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8342F" w14:textId="7AF9701B" w:rsidR="00456994" w:rsidRPr="0071429D" w:rsidRDefault="0026024A" w:rsidP="00C34E89">
      <w:pPr>
        <w:pStyle w:val="Balk1"/>
        <w:spacing w:before="59"/>
        <w:ind w:left="0" w:right="63"/>
        <w:jc w:val="both"/>
        <w:rPr>
          <w:rFonts w:ascii="Calibri" w:hAnsi="Calibri" w:cs="Calibri"/>
          <w:color w:val="64AEB0"/>
          <w:spacing w:val="-2"/>
        </w:rPr>
      </w:pPr>
      <w:bookmarkStart w:id="0" w:name="_Toc66175125"/>
      <w:bookmarkStart w:id="1" w:name="_Toc39742566"/>
      <w:r w:rsidRPr="0071429D">
        <w:rPr>
          <w:rFonts w:ascii="Calibri" w:hAnsi="Calibri" w:cs="Calibri"/>
          <w:color w:val="64AEB0"/>
          <w:spacing w:val="-2"/>
          <w:lang w:eastAsia="tr-TR"/>
        </w:rPr>
        <w:drawing>
          <wp:anchor distT="0" distB="0" distL="114300" distR="114300" simplePos="0" relativeHeight="251667456" behindDoc="1" locked="0" layoutInCell="1" allowOverlap="1" wp14:anchorId="4217B366" wp14:editId="7AF172AE">
            <wp:simplePos x="0" y="0"/>
            <wp:positionH relativeFrom="page">
              <wp:align>left</wp:align>
            </wp:positionH>
            <wp:positionV relativeFrom="paragraph">
              <wp:posOffset>-876300</wp:posOffset>
            </wp:positionV>
            <wp:extent cx="7543800" cy="10670676"/>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r kapak on 202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405" cy="10672946"/>
                    </a:xfrm>
                    <a:prstGeom prst="rect">
                      <a:avLst/>
                    </a:prstGeom>
                  </pic:spPr>
                </pic:pic>
              </a:graphicData>
            </a:graphic>
            <wp14:sizeRelH relativeFrom="margin">
              <wp14:pctWidth>0</wp14:pctWidth>
            </wp14:sizeRelH>
            <wp14:sizeRelV relativeFrom="margin">
              <wp14:pctHeight>0</wp14:pctHeight>
            </wp14:sizeRelV>
          </wp:anchor>
        </w:drawing>
      </w:r>
      <w:bookmarkEnd w:id="0"/>
    </w:p>
    <w:p w14:paraId="36314B92" w14:textId="77777777" w:rsidR="00456994" w:rsidRPr="0071429D" w:rsidRDefault="00456994" w:rsidP="00C34E89">
      <w:pPr>
        <w:pStyle w:val="Balk1"/>
        <w:spacing w:before="59"/>
        <w:ind w:left="0" w:right="63"/>
        <w:jc w:val="both"/>
        <w:rPr>
          <w:rFonts w:ascii="Calibri" w:hAnsi="Calibri" w:cs="Calibri"/>
          <w:color w:val="64AEB0"/>
          <w:spacing w:val="-2"/>
        </w:rPr>
      </w:pPr>
    </w:p>
    <w:p w14:paraId="01FCE697" w14:textId="77777777" w:rsidR="00456994" w:rsidRPr="0071429D" w:rsidRDefault="00456994" w:rsidP="00C34E89">
      <w:pPr>
        <w:pStyle w:val="Balk1"/>
        <w:spacing w:before="59"/>
        <w:ind w:left="0" w:right="63"/>
        <w:jc w:val="both"/>
        <w:rPr>
          <w:rFonts w:ascii="Calibri" w:hAnsi="Calibri" w:cs="Calibri"/>
          <w:color w:val="64AEB0"/>
          <w:spacing w:val="-2"/>
        </w:rPr>
      </w:pPr>
    </w:p>
    <w:p w14:paraId="12A0A142" w14:textId="77777777" w:rsidR="00456994" w:rsidRPr="0071429D" w:rsidRDefault="00456994" w:rsidP="00C34E89">
      <w:pPr>
        <w:pStyle w:val="Balk1"/>
        <w:spacing w:before="59"/>
        <w:ind w:left="0" w:right="63"/>
        <w:jc w:val="both"/>
        <w:rPr>
          <w:rFonts w:ascii="Calibri" w:hAnsi="Calibri" w:cs="Calibri"/>
          <w:color w:val="64AEB0"/>
          <w:spacing w:val="-2"/>
        </w:rPr>
      </w:pPr>
    </w:p>
    <w:p w14:paraId="2353B0D5" w14:textId="77777777" w:rsidR="00456994" w:rsidRPr="0071429D" w:rsidRDefault="00456994" w:rsidP="00C34E89">
      <w:pPr>
        <w:pStyle w:val="Balk1"/>
        <w:spacing w:before="59"/>
        <w:ind w:left="0" w:right="63"/>
        <w:jc w:val="both"/>
        <w:rPr>
          <w:rFonts w:ascii="Calibri" w:hAnsi="Calibri" w:cs="Calibri"/>
          <w:color w:val="64AEB0"/>
          <w:spacing w:val="-2"/>
        </w:rPr>
      </w:pPr>
    </w:p>
    <w:p w14:paraId="70902CD0" w14:textId="77777777" w:rsidR="00456994" w:rsidRPr="0071429D" w:rsidRDefault="00456994" w:rsidP="00C34E89">
      <w:pPr>
        <w:pStyle w:val="Balk1"/>
        <w:spacing w:before="59"/>
        <w:ind w:left="0" w:right="63"/>
        <w:jc w:val="both"/>
        <w:rPr>
          <w:rFonts w:ascii="Calibri" w:hAnsi="Calibri" w:cs="Calibri"/>
          <w:color w:val="64AEB0"/>
          <w:spacing w:val="-2"/>
        </w:rPr>
      </w:pPr>
    </w:p>
    <w:p w14:paraId="2C69316B" w14:textId="77777777" w:rsidR="00456994" w:rsidRPr="0071429D" w:rsidRDefault="00456994" w:rsidP="00C34E89">
      <w:pPr>
        <w:pStyle w:val="Balk1"/>
        <w:spacing w:before="59"/>
        <w:ind w:left="0" w:right="63"/>
        <w:jc w:val="both"/>
        <w:rPr>
          <w:rFonts w:ascii="Calibri" w:hAnsi="Calibri" w:cs="Calibri"/>
          <w:color w:val="64AEB0"/>
          <w:spacing w:val="-2"/>
        </w:rPr>
      </w:pPr>
    </w:p>
    <w:p w14:paraId="54F98AA9" w14:textId="77777777" w:rsidR="00456994" w:rsidRPr="0071429D" w:rsidRDefault="00456994" w:rsidP="00C34E89">
      <w:pPr>
        <w:pStyle w:val="Balk1"/>
        <w:spacing w:before="59"/>
        <w:ind w:left="0" w:right="63"/>
        <w:jc w:val="both"/>
        <w:rPr>
          <w:rFonts w:ascii="Calibri" w:hAnsi="Calibri" w:cs="Calibri"/>
          <w:color w:val="64AEB0"/>
          <w:spacing w:val="-2"/>
        </w:rPr>
      </w:pPr>
    </w:p>
    <w:p w14:paraId="0AC22A5C" w14:textId="77777777" w:rsidR="00456994" w:rsidRPr="0071429D" w:rsidRDefault="00456994" w:rsidP="00C34E89">
      <w:pPr>
        <w:pStyle w:val="Balk1"/>
        <w:spacing w:before="59"/>
        <w:ind w:left="0" w:right="63"/>
        <w:jc w:val="both"/>
        <w:rPr>
          <w:rFonts w:ascii="Calibri" w:hAnsi="Calibri" w:cs="Calibri"/>
          <w:color w:val="64AEB0"/>
          <w:spacing w:val="-2"/>
        </w:rPr>
      </w:pPr>
    </w:p>
    <w:p w14:paraId="06C78B68" w14:textId="77777777" w:rsidR="00456994" w:rsidRPr="0071429D" w:rsidRDefault="00456994" w:rsidP="00C34E89">
      <w:pPr>
        <w:pStyle w:val="Balk1"/>
        <w:spacing w:before="59"/>
        <w:ind w:left="0" w:right="63"/>
        <w:jc w:val="both"/>
        <w:rPr>
          <w:rFonts w:ascii="Calibri" w:hAnsi="Calibri" w:cs="Calibri"/>
          <w:color w:val="64AEB0"/>
          <w:spacing w:val="-2"/>
        </w:rPr>
      </w:pPr>
    </w:p>
    <w:p w14:paraId="01D46E43" w14:textId="77777777" w:rsidR="00456994" w:rsidRPr="0071429D" w:rsidRDefault="00456994" w:rsidP="00C34E89">
      <w:pPr>
        <w:pStyle w:val="Balk1"/>
        <w:spacing w:before="59"/>
        <w:ind w:left="0" w:right="63"/>
        <w:jc w:val="both"/>
        <w:rPr>
          <w:rFonts w:ascii="Calibri" w:hAnsi="Calibri" w:cs="Calibri"/>
          <w:color w:val="64AEB0"/>
          <w:spacing w:val="-2"/>
        </w:rPr>
      </w:pPr>
    </w:p>
    <w:p w14:paraId="2AAAFD06" w14:textId="77777777" w:rsidR="00456994" w:rsidRPr="0071429D" w:rsidRDefault="00456994" w:rsidP="00C34E89">
      <w:pPr>
        <w:pStyle w:val="Balk1"/>
        <w:spacing w:before="59"/>
        <w:ind w:left="0" w:right="63"/>
        <w:jc w:val="both"/>
        <w:rPr>
          <w:rFonts w:ascii="Calibri" w:hAnsi="Calibri" w:cs="Calibri"/>
          <w:color w:val="64AEB0"/>
          <w:spacing w:val="-2"/>
        </w:rPr>
      </w:pPr>
    </w:p>
    <w:p w14:paraId="759C6444" w14:textId="77777777" w:rsidR="00456994" w:rsidRPr="0071429D" w:rsidRDefault="00456994" w:rsidP="00C34E89">
      <w:pPr>
        <w:pStyle w:val="Balk1"/>
        <w:spacing w:before="59"/>
        <w:ind w:left="0" w:right="63"/>
        <w:jc w:val="both"/>
        <w:rPr>
          <w:rFonts w:ascii="Calibri" w:hAnsi="Calibri" w:cs="Calibri"/>
          <w:color w:val="64AEB0"/>
          <w:spacing w:val="-2"/>
        </w:rPr>
      </w:pPr>
    </w:p>
    <w:p w14:paraId="4D7188FE" w14:textId="77777777" w:rsidR="00456994" w:rsidRPr="0071429D" w:rsidRDefault="00456994" w:rsidP="00C34E89">
      <w:pPr>
        <w:pStyle w:val="Balk1"/>
        <w:spacing w:before="59"/>
        <w:ind w:left="0" w:right="63"/>
        <w:jc w:val="both"/>
        <w:rPr>
          <w:rFonts w:ascii="Calibri" w:hAnsi="Calibri" w:cs="Calibri"/>
          <w:color w:val="64AEB0"/>
          <w:spacing w:val="-2"/>
        </w:rPr>
      </w:pPr>
    </w:p>
    <w:p w14:paraId="24A0FFA5" w14:textId="77777777" w:rsidR="00456994" w:rsidRPr="0071429D" w:rsidRDefault="00456994" w:rsidP="00C34E89">
      <w:pPr>
        <w:pStyle w:val="Balk1"/>
        <w:spacing w:before="59"/>
        <w:ind w:left="0" w:right="63"/>
        <w:jc w:val="both"/>
        <w:rPr>
          <w:rFonts w:ascii="Calibri" w:hAnsi="Calibri" w:cs="Calibri"/>
          <w:color w:val="64AEB0"/>
          <w:spacing w:val="-2"/>
        </w:rPr>
      </w:pPr>
    </w:p>
    <w:p w14:paraId="6AC74E67" w14:textId="77777777" w:rsidR="00456994" w:rsidRPr="0071429D" w:rsidRDefault="00456994" w:rsidP="00C34E89">
      <w:pPr>
        <w:pStyle w:val="Balk1"/>
        <w:spacing w:before="59"/>
        <w:ind w:left="0" w:right="63"/>
        <w:jc w:val="both"/>
        <w:rPr>
          <w:rFonts w:ascii="Calibri" w:hAnsi="Calibri" w:cs="Calibri"/>
          <w:color w:val="64AEB0"/>
          <w:spacing w:val="-2"/>
        </w:rPr>
      </w:pPr>
    </w:p>
    <w:p w14:paraId="5A3BD420" w14:textId="77777777" w:rsidR="00456994" w:rsidRPr="0071429D" w:rsidRDefault="00456994" w:rsidP="00C34E89">
      <w:pPr>
        <w:pStyle w:val="Balk1"/>
        <w:spacing w:before="59"/>
        <w:ind w:left="0" w:right="63"/>
        <w:jc w:val="both"/>
        <w:rPr>
          <w:rFonts w:ascii="Calibri" w:hAnsi="Calibri" w:cs="Calibri"/>
          <w:color w:val="64AEB0"/>
          <w:spacing w:val="-2"/>
        </w:rPr>
      </w:pPr>
    </w:p>
    <w:p w14:paraId="414EF736" w14:textId="77777777" w:rsidR="00456994" w:rsidRPr="0071429D" w:rsidRDefault="00456994" w:rsidP="00C34E89">
      <w:pPr>
        <w:pStyle w:val="Balk1"/>
        <w:spacing w:before="59"/>
        <w:ind w:left="0" w:right="63"/>
        <w:jc w:val="both"/>
        <w:rPr>
          <w:rFonts w:ascii="Calibri" w:hAnsi="Calibri" w:cs="Calibri"/>
          <w:color w:val="64AEB0"/>
          <w:spacing w:val="-2"/>
        </w:rPr>
      </w:pPr>
    </w:p>
    <w:p w14:paraId="68B5A35D" w14:textId="77777777" w:rsidR="00456994" w:rsidRPr="0071429D" w:rsidRDefault="00456994" w:rsidP="00C34E89">
      <w:pPr>
        <w:pStyle w:val="Balk1"/>
        <w:spacing w:before="59"/>
        <w:ind w:left="0" w:right="63"/>
        <w:jc w:val="both"/>
        <w:rPr>
          <w:rFonts w:ascii="Calibri" w:hAnsi="Calibri" w:cs="Calibri"/>
          <w:color w:val="64AEB0"/>
          <w:spacing w:val="-2"/>
        </w:rPr>
      </w:pPr>
    </w:p>
    <w:p w14:paraId="60190D34" w14:textId="77777777" w:rsidR="00456994" w:rsidRPr="0071429D" w:rsidRDefault="00456994" w:rsidP="00C34E89">
      <w:pPr>
        <w:pStyle w:val="Balk1"/>
        <w:spacing w:before="59"/>
        <w:ind w:left="0" w:right="63"/>
        <w:jc w:val="both"/>
        <w:rPr>
          <w:rFonts w:ascii="Calibri" w:hAnsi="Calibri" w:cs="Calibri"/>
          <w:color w:val="64AEB0"/>
          <w:spacing w:val="-2"/>
        </w:rPr>
      </w:pPr>
    </w:p>
    <w:p w14:paraId="273EE0DE" w14:textId="77777777" w:rsidR="00456994" w:rsidRPr="0071429D" w:rsidRDefault="00456994" w:rsidP="00C34E89">
      <w:pPr>
        <w:pStyle w:val="Balk1"/>
        <w:spacing w:before="59"/>
        <w:ind w:left="0" w:right="63"/>
        <w:jc w:val="both"/>
        <w:rPr>
          <w:rFonts w:ascii="Calibri" w:hAnsi="Calibri" w:cs="Calibri"/>
          <w:color w:val="64AEB0"/>
          <w:spacing w:val="-2"/>
        </w:rPr>
      </w:pPr>
    </w:p>
    <w:p w14:paraId="2A7D87D9" w14:textId="77777777" w:rsidR="00456994" w:rsidRPr="0071429D" w:rsidRDefault="00456994" w:rsidP="00C34E89">
      <w:pPr>
        <w:pStyle w:val="Balk1"/>
        <w:spacing w:before="59"/>
        <w:ind w:left="0" w:right="63"/>
        <w:jc w:val="both"/>
        <w:rPr>
          <w:rFonts w:ascii="Calibri" w:hAnsi="Calibri" w:cs="Calibri"/>
          <w:color w:val="64AEB0"/>
          <w:spacing w:val="-2"/>
        </w:rPr>
      </w:pPr>
    </w:p>
    <w:p w14:paraId="77C1894F" w14:textId="77777777" w:rsidR="00456994" w:rsidRPr="0071429D" w:rsidRDefault="00456994" w:rsidP="00C34E89">
      <w:pPr>
        <w:pStyle w:val="Balk1"/>
        <w:spacing w:before="59"/>
        <w:ind w:left="0" w:right="63"/>
        <w:jc w:val="both"/>
        <w:rPr>
          <w:rFonts w:ascii="Calibri" w:hAnsi="Calibri" w:cs="Calibri"/>
          <w:color w:val="64AEB0"/>
          <w:spacing w:val="-2"/>
        </w:rPr>
      </w:pPr>
    </w:p>
    <w:p w14:paraId="439138F9" w14:textId="77777777" w:rsidR="00456994" w:rsidRPr="0071429D" w:rsidRDefault="00456994" w:rsidP="00C34E89">
      <w:pPr>
        <w:pStyle w:val="Balk1"/>
        <w:spacing w:before="59"/>
        <w:ind w:left="0" w:right="63"/>
        <w:jc w:val="both"/>
        <w:rPr>
          <w:rFonts w:ascii="Calibri" w:hAnsi="Calibri" w:cs="Calibri"/>
          <w:color w:val="64AEB0"/>
          <w:spacing w:val="-2"/>
        </w:rPr>
      </w:pPr>
    </w:p>
    <w:p w14:paraId="7C76F1EC" w14:textId="77777777" w:rsidR="00456994" w:rsidRPr="0071429D" w:rsidRDefault="00456994" w:rsidP="00C34E89">
      <w:pPr>
        <w:pStyle w:val="Balk1"/>
        <w:spacing w:before="59"/>
        <w:ind w:left="0" w:right="63"/>
        <w:jc w:val="both"/>
        <w:rPr>
          <w:rFonts w:ascii="Calibri" w:hAnsi="Calibri" w:cs="Calibri"/>
          <w:color w:val="64AEB0"/>
          <w:spacing w:val="-2"/>
        </w:rPr>
      </w:pPr>
    </w:p>
    <w:p w14:paraId="7F99451C" w14:textId="77777777" w:rsidR="00456994" w:rsidRPr="0071429D" w:rsidRDefault="00456994" w:rsidP="00C34E89">
      <w:pPr>
        <w:pStyle w:val="Balk1"/>
        <w:spacing w:before="59"/>
        <w:ind w:left="0" w:right="63"/>
        <w:jc w:val="both"/>
        <w:rPr>
          <w:rFonts w:ascii="Calibri" w:hAnsi="Calibri" w:cs="Calibri"/>
          <w:color w:val="64AEB0"/>
          <w:spacing w:val="-2"/>
        </w:rPr>
      </w:pPr>
    </w:p>
    <w:p w14:paraId="4EE39912" w14:textId="77777777" w:rsidR="00456994" w:rsidRPr="0071429D" w:rsidRDefault="00456994" w:rsidP="00C34E89">
      <w:pPr>
        <w:pStyle w:val="Balk1"/>
        <w:spacing w:before="59"/>
        <w:ind w:left="0" w:right="63"/>
        <w:jc w:val="both"/>
        <w:rPr>
          <w:rFonts w:ascii="Calibri" w:hAnsi="Calibri" w:cs="Calibri"/>
          <w:color w:val="64AEB0"/>
          <w:spacing w:val="-2"/>
        </w:rPr>
      </w:pPr>
    </w:p>
    <w:p w14:paraId="60286147" w14:textId="77777777" w:rsidR="00456994" w:rsidRPr="0071429D" w:rsidRDefault="00456994" w:rsidP="00C34E89">
      <w:pPr>
        <w:pStyle w:val="Balk1"/>
        <w:spacing w:before="59"/>
        <w:ind w:left="0" w:right="63"/>
        <w:jc w:val="both"/>
        <w:rPr>
          <w:rFonts w:ascii="Calibri" w:hAnsi="Calibri" w:cs="Calibri"/>
          <w:color w:val="64AEB0"/>
          <w:spacing w:val="-2"/>
        </w:rPr>
      </w:pPr>
    </w:p>
    <w:p w14:paraId="1EA37DFB" w14:textId="77777777" w:rsidR="00456994" w:rsidRPr="0071429D" w:rsidRDefault="00456994" w:rsidP="00C34E89">
      <w:pPr>
        <w:pStyle w:val="Balk1"/>
        <w:spacing w:before="59"/>
        <w:ind w:left="0" w:right="63"/>
        <w:jc w:val="both"/>
        <w:rPr>
          <w:rFonts w:ascii="Calibri" w:hAnsi="Calibri" w:cs="Calibri"/>
          <w:color w:val="64AEB0"/>
          <w:spacing w:val="-2"/>
        </w:rPr>
      </w:pPr>
    </w:p>
    <w:p w14:paraId="5A084AA8" w14:textId="77777777" w:rsidR="00456994" w:rsidRPr="0071429D" w:rsidRDefault="00456994" w:rsidP="00C34E89">
      <w:pPr>
        <w:pStyle w:val="Balk1"/>
        <w:spacing w:before="59"/>
        <w:ind w:left="0" w:right="63"/>
        <w:jc w:val="both"/>
        <w:rPr>
          <w:rFonts w:ascii="Calibri" w:hAnsi="Calibri" w:cs="Calibri"/>
          <w:color w:val="64AEB0"/>
          <w:spacing w:val="-2"/>
        </w:rPr>
      </w:pPr>
    </w:p>
    <w:p w14:paraId="25340016" w14:textId="77777777" w:rsidR="00456994" w:rsidRPr="0071429D" w:rsidRDefault="00456994" w:rsidP="00C34E89">
      <w:pPr>
        <w:pStyle w:val="Balk1"/>
        <w:spacing w:before="59"/>
        <w:ind w:left="0" w:right="63"/>
        <w:jc w:val="both"/>
        <w:rPr>
          <w:rFonts w:ascii="Calibri" w:hAnsi="Calibri" w:cs="Calibri"/>
          <w:color w:val="64AEB0"/>
          <w:spacing w:val="-2"/>
        </w:rPr>
      </w:pPr>
    </w:p>
    <w:p w14:paraId="573A4B75" w14:textId="55733207" w:rsidR="00C34E89" w:rsidRPr="0071429D" w:rsidRDefault="00C34E89" w:rsidP="002D5FEB">
      <w:pPr>
        <w:pStyle w:val="Balk1"/>
        <w:spacing w:before="120" w:after="240"/>
        <w:ind w:left="567" w:right="63" w:hanging="567"/>
        <w:jc w:val="both"/>
        <w:rPr>
          <w:rFonts w:ascii="Calibri" w:hAnsi="Calibri" w:cs="Calibri"/>
          <w:color w:val="B81074"/>
          <w:sz w:val="28"/>
        </w:rPr>
      </w:pPr>
      <w:bookmarkStart w:id="2" w:name="_Toc39742572"/>
      <w:bookmarkEnd w:id="1"/>
      <w:r w:rsidRPr="0071429D">
        <w:rPr>
          <w:rFonts w:ascii="Calibri" w:hAnsi="Calibri" w:cs="Calibri"/>
          <w:color w:val="B81074"/>
          <w:sz w:val="28"/>
        </w:rPr>
        <w:lastRenderedPageBreak/>
        <w:t>KURUM HAKKINDA</w:t>
      </w:r>
      <w:r w:rsidRPr="0071429D">
        <w:rPr>
          <w:rFonts w:ascii="Calibri" w:hAnsi="Calibri" w:cs="Calibri"/>
          <w:color w:val="B81074"/>
          <w:spacing w:val="-14"/>
          <w:sz w:val="28"/>
        </w:rPr>
        <w:t xml:space="preserve"> </w:t>
      </w:r>
      <w:r w:rsidRPr="0071429D">
        <w:rPr>
          <w:rFonts w:ascii="Calibri" w:hAnsi="Calibri" w:cs="Calibri"/>
          <w:color w:val="B81074"/>
          <w:sz w:val="28"/>
        </w:rPr>
        <w:t>BİLGİLER</w:t>
      </w:r>
      <w:bookmarkStart w:id="3" w:name="_Toc484778213"/>
      <w:bookmarkStart w:id="4" w:name="_Toc484778311"/>
      <w:bookmarkStart w:id="5" w:name="_Toc484778403"/>
      <w:bookmarkStart w:id="6" w:name="_Toc485803434"/>
      <w:bookmarkStart w:id="7" w:name="_Toc534192785"/>
      <w:bookmarkStart w:id="8" w:name="_Toc534197260"/>
      <w:bookmarkStart w:id="9" w:name="_Toc534197435"/>
      <w:bookmarkStart w:id="10" w:name="_Toc534375294"/>
      <w:bookmarkEnd w:id="2"/>
    </w:p>
    <w:bookmarkEnd w:id="3"/>
    <w:bookmarkEnd w:id="4"/>
    <w:bookmarkEnd w:id="5"/>
    <w:bookmarkEnd w:id="6"/>
    <w:bookmarkEnd w:id="7"/>
    <w:bookmarkEnd w:id="8"/>
    <w:bookmarkEnd w:id="9"/>
    <w:bookmarkEnd w:id="10"/>
    <w:p w14:paraId="74D3279E" w14:textId="77777777" w:rsidR="00C34E89" w:rsidRPr="0071429D" w:rsidRDefault="00C34E89" w:rsidP="00A57B31">
      <w:pPr>
        <w:pStyle w:val="AralkYok"/>
        <w:rPr>
          <w:lang w:val="tr-TR"/>
        </w:rPr>
      </w:pPr>
    </w:p>
    <w:p w14:paraId="63A3D381" w14:textId="77777777" w:rsidR="00C34E89" w:rsidRPr="0071429D" w:rsidRDefault="00C34E89" w:rsidP="00C34E89">
      <w:pPr>
        <w:pStyle w:val="Balk2"/>
        <w:rPr>
          <w:rFonts w:ascii="Calibri" w:hAnsi="Calibri" w:cs="Calibri"/>
        </w:rPr>
      </w:pPr>
      <w:bookmarkStart w:id="11" w:name="_Toc39742573"/>
      <w:r w:rsidRPr="0071429D">
        <w:rPr>
          <w:rFonts w:ascii="Calibri" w:hAnsi="Calibri" w:cs="Calibri"/>
        </w:rPr>
        <w:t>1. İl</w:t>
      </w:r>
      <w:r w:rsidRPr="0071429D">
        <w:rPr>
          <w:rFonts w:ascii="Calibri" w:hAnsi="Calibri" w:cs="Calibri"/>
          <w:spacing w:val="-3"/>
        </w:rPr>
        <w:t>e</w:t>
      </w:r>
      <w:r w:rsidRPr="0071429D">
        <w:rPr>
          <w:rFonts w:ascii="Calibri" w:hAnsi="Calibri" w:cs="Calibri"/>
        </w:rPr>
        <w:t>t</w:t>
      </w:r>
      <w:r w:rsidRPr="0071429D">
        <w:rPr>
          <w:rFonts w:ascii="Calibri" w:hAnsi="Calibri" w:cs="Calibri"/>
          <w:spacing w:val="-2"/>
        </w:rPr>
        <w:t>i</w:t>
      </w:r>
      <w:r w:rsidRPr="0071429D">
        <w:rPr>
          <w:rFonts w:ascii="Calibri" w:hAnsi="Calibri" w:cs="Calibri"/>
        </w:rPr>
        <w:t>şim</w:t>
      </w:r>
      <w:r w:rsidRPr="0071429D">
        <w:rPr>
          <w:rFonts w:ascii="Calibri" w:hAnsi="Calibri" w:cs="Calibri"/>
          <w:spacing w:val="-4"/>
        </w:rPr>
        <w:t xml:space="preserve"> </w:t>
      </w:r>
      <w:r w:rsidRPr="0071429D">
        <w:rPr>
          <w:rFonts w:ascii="Calibri" w:hAnsi="Calibri" w:cs="Calibri"/>
        </w:rPr>
        <w:t>Bil</w:t>
      </w:r>
      <w:r w:rsidRPr="0071429D">
        <w:rPr>
          <w:rFonts w:ascii="Calibri" w:hAnsi="Calibri" w:cs="Calibri"/>
          <w:spacing w:val="-2"/>
        </w:rPr>
        <w:t>g</w:t>
      </w:r>
      <w:r w:rsidRPr="0071429D">
        <w:rPr>
          <w:rFonts w:ascii="Calibri" w:hAnsi="Calibri" w:cs="Calibri"/>
        </w:rPr>
        <w:t>il</w:t>
      </w:r>
      <w:r w:rsidRPr="0071429D">
        <w:rPr>
          <w:rFonts w:ascii="Calibri" w:hAnsi="Calibri" w:cs="Calibri"/>
          <w:spacing w:val="-3"/>
        </w:rPr>
        <w:t>e</w:t>
      </w:r>
      <w:r w:rsidRPr="0071429D">
        <w:rPr>
          <w:rFonts w:ascii="Calibri" w:hAnsi="Calibri" w:cs="Calibri"/>
        </w:rPr>
        <w:t>ri</w:t>
      </w:r>
      <w:bookmarkEnd w:id="11"/>
    </w:p>
    <w:p w14:paraId="329AF440" w14:textId="55B8C44C" w:rsidR="00927DE6" w:rsidRPr="0071429D" w:rsidRDefault="00927DE6" w:rsidP="00A57B31">
      <w:pPr>
        <w:pStyle w:val="AralkYok"/>
        <w:rPr>
          <w:lang w:val="tr-TR"/>
        </w:rPr>
      </w:pPr>
      <w:r w:rsidRPr="0071429D">
        <w:rPr>
          <w:lang w:val="tr-TR"/>
        </w:rPr>
        <w:t>Eğitim Fakültesi Kalite Komisyonu Başkanı: Prof. Dr. Hasan Basri MEMDUHOĞLU</w:t>
      </w:r>
    </w:p>
    <w:p w14:paraId="7D9918D5" w14:textId="77777777" w:rsidR="00927DE6" w:rsidRPr="0071429D" w:rsidRDefault="00927DE6" w:rsidP="00A57B31">
      <w:pPr>
        <w:pStyle w:val="AralkYok"/>
        <w:rPr>
          <w:lang w:val="tr-TR"/>
        </w:rPr>
      </w:pPr>
      <w:r w:rsidRPr="0071429D">
        <w:rPr>
          <w:lang w:val="tr-TR"/>
        </w:rPr>
        <w:t xml:space="preserve">Adres: Veysel </w:t>
      </w:r>
      <w:proofErr w:type="spellStart"/>
      <w:r w:rsidRPr="0071429D">
        <w:rPr>
          <w:lang w:val="tr-TR"/>
        </w:rPr>
        <w:t>Karani</w:t>
      </w:r>
      <w:proofErr w:type="spellEnd"/>
      <w:r w:rsidRPr="0071429D">
        <w:rPr>
          <w:lang w:val="tr-TR"/>
        </w:rPr>
        <w:t xml:space="preserve"> Mah. Üniversite Cad. No:1 Siirt Üniversitesi Eğitim Fakültesi A Blok Dekanlık 56100 Merkez/SİİRT</w:t>
      </w:r>
    </w:p>
    <w:p w14:paraId="755A9E8F" w14:textId="4146CA39" w:rsidR="00927DE6" w:rsidRPr="0071429D" w:rsidRDefault="00927DE6" w:rsidP="00A57B31">
      <w:pPr>
        <w:pStyle w:val="AralkYok"/>
        <w:rPr>
          <w:lang w:val="tr-TR"/>
        </w:rPr>
      </w:pPr>
      <w:r w:rsidRPr="0071429D">
        <w:rPr>
          <w:lang w:val="tr-TR"/>
        </w:rPr>
        <w:t>İş Telefonu: +90 (484) 212 11 11/3101</w:t>
      </w:r>
    </w:p>
    <w:p w14:paraId="640F0F31" w14:textId="1911845F" w:rsidR="00927DE6" w:rsidRPr="0071429D" w:rsidRDefault="00927DE6" w:rsidP="00A57B31">
      <w:pPr>
        <w:pStyle w:val="AralkYok"/>
        <w:rPr>
          <w:rStyle w:val="Kpr"/>
          <w:lang w:val="tr-TR"/>
        </w:rPr>
      </w:pPr>
      <w:bookmarkStart w:id="12" w:name="_GoBack"/>
      <w:bookmarkEnd w:id="12"/>
      <w:r w:rsidRPr="0071429D">
        <w:rPr>
          <w:lang w:val="tr-TR"/>
        </w:rPr>
        <w:t>Mail Adresi:  hasanbasri@siirt.edu.tr</w:t>
      </w:r>
    </w:p>
    <w:p w14:paraId="5A980F18" w14:textId="7A71351A" w:rsidR="00C34E89" w:rsidRPr="0071429D" w:rsidRDefault="00C34E89" w:rsidP="00927DE6">
      <w:pPr>
        <w:pStyle w:val="AralkYok"/>
        <w:rPr>
          <w:lang w:val="tr-TR"/>
        </w:rPr>
      </w:pPr>
      <w:r w:rsidRPr="0071429D">
        <w:rPr>
          <w:lang w:val="tr-TR"/>
        </w:rPr>
        <w:t xml:space="preserve">    </w:t>
      </w:r>
    </w:p>
    <w:p w14:paraId="1687E2B7" w14:textId="77777777" w:rsidR="00C34E89" w:rsidRPr="0071429D" w:rsidRDefault="00C34E89" w:rsidP="00A870C3">
      <w:pPr>
        <w:pStyle w:val="Balk2"/>
        <w:rPr>
          <w:rFonts w:ascii="Calibri" w:hAnsi="Calibri" w:cs="Calibri"/>
        </w:rPr>
      </w:pPr>
      <w:bookmarkStart w:id="13" w:name="_Toc39742574"/>
      <w:r w:rsidRPr="0071429D">
        <w:rPr>
          <w:rFonts w:ascii="Calibri" w:hAnsi="Calibri" w:cs="Calibri"/>
        </w:rPr>
        <w:t>2. Tarihsel Gelişimi</w:t>
      </w:r>
      <w:bookmarkEnd w:id="13"/>
      <w:r w:rsidRPr="0071429D">
        <w:rPr>
          <w:rFonts w:ascii="Calibri" w:hAnsi="Calibri" w:cs="Calibri"/>
          <w:spacing w:val="1"/>
        </w:rPr>
        <w:t xml:space="preserve"> </w:t>
      </w:r>
    </w:p>
    <w:p w14:paraId="17A9304E" w14:textId="77777777" w:rsidR="00A57B31" w:rsidRPr="0071429D" w:rsidRDefault="00A57B31" w:rsidP="00A57B31">
      <w:pPr>
        <w:pStyle w:val="AralkYok"/>
        <w:rPr>
          <w:rFonts w:eastAsia="Calibri"/>
          <w:lang w:val="tr-TR"/>
        </w:rPr>
      </w:pPr>
    </w:p>
    <w:p w14:paraId="15C81902" w14:textId="5629AB9B" w:rsidR="000E0F6C" w:rsidRPr="0071429D" w:rsidRDefault="000E0F6C" w:rsidP="00A57B31">
      <w:pPr>
        <w:pStyle w:val="AralkYok"/>
        <w:rPr>
          <w:rFonts w:eastAsia="Calibri"/>
          <w:lang w:val="tr-TR"/>
        </w:rPr>
      </w:pPr>
      <w:r w:rsidRPr="0071429D">
        <w:rPr>
          <w:rFonts w:eastAsia="Calibri"/>
          <w:lang w:val="tr-TR"/>
        </w:rPr>
        <w:t xml:space="preserve">Fakültemiz 1967-1976 yılları arasında Kız </w:t>
      </w:r>
      <w:proofErr w:type="spellStart"/>
      <w:r w:rsidRPr="0071429D">
        <w:rPr>
          <w:rFonts w:eastAsia="Calibri"/>
          <w:lang w:val="tr-TR"/>
        </w:rPr>
        <w:t>İlköğretmen</w:t>
      </w:r>
      <w:proofErr w:type="spellEnd"/>
      <w:r w:rsidRPr="0071429D">
        <w:rPr>
          <w:rFonts w:eastAsia="Calibri"/>
          <w:lang w:val="tr-TR"/>
        </w:rPr>
        <w:t xml:space="preserve"> Okulu olarak faaliyete başlamış, 1976-1977 Eğitim ve Öğretim yılında 2 yıllık Eğitim Enstitüsüne dönüştürülmüş, 1982 yılında 41 sayılı Kanun Hükmünde kararname ile Dicle Üniversitesi Eğitim Fakültesine bağlanmış ve Siirt Eğitim Yüksekokulu adını almıştır. Yüksekokulun amacı ilköğretim ihtiyacı olan sınıf öğretmenlerini yetiştirmektir. 2 yıl eğitim-öğretim süresi; 1989-1990 öğretim yılından itibaren 4 yıla çıkarılmıştır. Fakültemiz, 17.05.2007 tarihinde kabul edilen ve 29.05.2007 tarih ve 26536 sayılı Resmi </w:t>
      </w:r>
      <w:proofErr w:type="spellStart"/>
      <w:r w:rsidRPr="0071429D">
        <w:rPr>
          <w:rFonts w:eastAsia="Calibri"/>
          <w:lang w:val="tr-TR"/>
        </w:rPr>
        <w:t>Gazete’de</w:t>
      </w:r>
      <w:proofErr w:type="spellEnd"/>
      <w:r w:rsidRPr="0071429D">
        <w:rPr>
          <w:rFonts w:eastAsia="Calibri"/>
          <w:lang w:val="tr-TR"/>
        </w:rPr>
        <w:t xml:space="preserve"> yayımlanarak yürürlüğe giren, 5662 sayılı yasayla kurulan Siirt Üniversitesine bağlanmıştır.</w:t>
      </w:r>
    </w:p>
    <w:p w14:paraId="38740FA9" w14:textId="75EFA9F5" w:rsidR="000E0F6C" w:rsidRPr="0071429D" w:rsidRDefault="000E0F6C" w:rsidP="00A57B31">
      <w:pPr>
        <w:pStyle w:val="AralkYok"/>
        <w:rPr>
          <w:rFonts w:eastAsia="Calibri"/>
          <w:lang w:val="tr-TR"/>
        </w:rPr>
      </w:pPr>
      <w:r w:rsidRPr="0071429D">
        <w:rPr>
          <w:rFonts w:eastAsia="Calibri"/>
          <w:lang w:val="tr-TR"/>
        </w:rPr>
        <w:t xml:space="preserve">Fakültemizde 2020-2021Eğitim Öğretim Yılı Bahar Dönemi itibariyle 7 programda 1830 lisans öğrenci bulunmaktadır. </w:t>
      </w:r>
    </w:p>
    <w:p w14:paraId="57898722" w14:textId="582941C8" w:rsidR="000E0F6C" w:rsidRPr="0071429D" w:rsidRDefault="000E0F6C" w:rsidP="00A57B31">
      <w:pPr>
        <w:pStyle w:val="AralkYok"/>
        <w:rPr>
          <w:rFonts w:cs="Times New Roman"/>
          <w:lang w:val="tr-TR"/>
        </w:rPr>
      </w:pPr>
      <w:r w:rsidRPr="0071429D">
        <w:rPr>
          <w:rFonts w:eastAsia="Calibri"/>
          <w:lang w:val="tr-TR"/>
        </w:rPr>
        <w:t>Fakültemizde 84 akademik ve 8 idari personel hizmet vermektedir. Fakültemiz 3683 metre karelik bir alanda iki bloktan oluşmaktadır. 23 adet derslik, 3 adet seminer salonu, 1 adet konferans solonu, 3 adet bilgisayar laboratuvarı, 1 adet fen laboratuvarı, 1 adet fizik laboratuvarı, 1 adet matematik laboratuvarı, 1 adet güzel sanatlar atölyesi ve 1 adet müzik odası bulunmaktadır. Toplam 56 adet akademik ve 6 idari personel ofisimiz bulunmaktadır.</w:t>
      </w:r>
    </w:p>
    <w:p w14:paraId="0D3FA54F" w14:textId="77777777" w:rsidR="00C34E89" w:rsidRPr="0071429D" w:rsidRDefault="00C34E89">
      <w:pPr>
        <w:pStyle w:val="GvdeMetni"/>
        <w:ind w:left="0" w:right="63"/>
        <w:jc w:val="both"/>
        <w:rPr>
          <w:rFonts w:ascii="Calibri" w:hAnsi="Calibri" w:cs="Calibri"/>
          <w:highlight w:val="cyan"/>
        </w:rPr>
      </w:pPr>
    </w:p>
    <w:p w14:paraId="5DB587C3" w14:textId="77777777" w:rsidR="00C34E89" w:rsidRPr="0071429D" w:rsidRDefault="00C34E89">
      <w:pPr>
        <w:pStyle w:val="Balk2"/>
        <w:rPr>
          <w:rFonts w:ascii="Calibri" w:hAnsi="Calibri" w:cs="Calibri"/>
          <w:sz w:val="28"/>
        </w:rPr>
      </w:pPr>
      <w:bookmarkStart w:id="14" w:name="_Toc39742575"/>
      <w:r w:rsidRPr="0071429D">
        <w:rPr>
          <w:rFonts w:ascii="Calibri" w:hAnsi="Calibri" w:cs="Calibri"/>
        </w:rPr>
        <w:t>3. Misyonu, Vizyonu, Değerleri ve Hedefleri</w:t>
      </w:r>
      <w:bookmarkEnd w:id="14"/>
      <w:r w:rsidRPr="0071429D">
        <w:rPr>
          <w:rFonts w:ascii="Calibri" w:hAnsi="Calibri" w:cs="Calibri"/>
          <w:sz w:val="28"/>
        </w:rPr>
        <w:t xml:space="preserve"> </w:t>
      </w:r>
    </w:p>
    <w:p w14:paraId="72656F08" w14:textId="77777777" w:rsidR="00A57B31" w:rsidRPr="0071429D" w:rsidRDefault="00A57B31" w:rsidP="00A57B31">
      <w:pPr>
        <w:pStyle w:val="AralkYok"/>
        <w:rPr>
          <w:i/>
          <w:lang w:val="tr-TR"/>
        </w:rPr>
      </w:pPr>
    </w:p>
    <w:p w14:paraId="2D31232F" w14:textId="5D7BD349" w:rsidR="000E0F6C" w:rsidRPr="0071429D" w:rsidRDefault="000E0F6C" w:rsidP="00A57B31">
      <w:pPr>
        <w:pStyle w:val="AralkYok"/>
        <w:rPr>
          <w:lang w:val="tr-TR"/>
        </w:rPr>
      </w:pPr>
      <w:r w:rsidRPr="0071429D">
        <w:rPr>
          <w:i/>
          <w:lang w:val="tr-TR"/>
        </w:rPr>
        <w:t xml:space="preserve">Fakültemizin </w:t>
      </w:r>
      <w:proofErr w:type="gramStart"/>
      <w:r w:rsidRPr="0071429D">
        <w:rPr>
          <w:i/>
          <w:lang w:val="tr-TR"/>
        </w:rPr>
        <w:t>misyonu</w:t>
      </w:r>
      <w:proofErr w:type="gramEnd"/>
      <w:r w:rsidRPr="0071429D">
        <w:rPr>
          <w:i/>
          <w:lang w:val="tr-TR"/>
        </w:rPr>
        <w:t>:</w:t>
      </w:r>
      <w:r w:rsidRPr="0071429D">
        <w:rPr>
          <w:lang w:val="tr-TR"/>
        </w:rPr>
        <w:t xml:space="preserve"> Bilgiye ulaşmanın yollarını bilen, bilgiyi üreten ve kullanan, araştırmacı ruha sahip, katılımcı, paylaşımcı, alanında çağın gereksinimlerini karşılayabilecek donanıma sahip, öğretmenlik yeterliklerini kazanmış yetkin öğretmen adayları yetiştirmektir.</w:t>
      </w:r>
    </w:p>
    <w:p w14:paraId="511F8AAE" w14:textId="77777777" w:rsidR="000E0F6C" w:rsidRPr="0071429D" w:rsidRDefault="000E0F6C" w:rsidP="00A57B31">
      <w:pPr>
        <w:pStyle w:val="AralkYok"/>
        <w:rPr>
          <w:i/>
          <w:color w:val="000000"/>
          <w:lang w:val="tr-TR"/>
        </w:rPr>
      </w:pPr>
      <w:r w:rsidRPr="0071429D">
        <w:rPr>
          <w:i/>
          <w:lang w:val="tr-TR"/>
        </w:rPr>
        <w:t xml:space="preserve">Fakültemizin </w:t>
      </w:r>
      <w:proofErr w:type="gramStart"/>
      <w:r w:rsidRPr="0071429D">
        <w:rPr>
          <w:i/>
          <w:lang w:val="tr-TR"/>
        </w:rPr>
        <w:t>vizyonu</w:t>
      </w:r>
      <w:proofErr w:type="gramEnd"/>
      <w:r w:rsidRPr="0071429D">
        <w:rPr>
          <w:i/>
          <w:lang w:val="tr-TR"/>
        </w:rPr>
        <w:t>:</w:t>
      </w:r>
      <w:r w:rsidRPr="0071429D">
        <w:rPr>
          <w:lang w:val="tr-TR"/>
        </w:rPr>
        <w:t xml:space="preserve"> İlimiz, bölgemiz ve ülkemizin eğitim sorunlarına çözümler geliştirmeye yönelik çalışmalar yapan, yeniliğe, gelişime ve değişime açık ve kendini sürekli geliştiren bir fakülte olarak, eleştirel, sorgulayıcı ve bilimsel düşünüşe sahip, milli, manevi ve evrensel değerlere saygılı, toplumsal sorunlara duyarlı, geçmişi unutmadan geleceğe odaklanmış, yeniliklere açık, bilgiyi yitik bir değer olarak görüp bilgi edinmeye önem veren bireyler yetiştirmektir</w:t>
      </w:r>
      <w:r w:rsidRPr="0071429D">
        <w:rPr>
          <w:rFonts w:eastAsia="MS PGothic"/>
          <w:color w:val="000000"/>
          <w:kern w:val="24"/>
          <w:lang w:val="tr-TR"/>
        </w:rPr>
        <w:t xml:space="preserve">.                                                                                       </w:t>
      </w:r>
    </w:p>
    <w:p w14:paraId="13D03EC3" w14:textId="2D95AAF6" w:rsidR="00C34E89" w:rsidRPr="0071429D" w:rsidRDefault="00C34E89" w:rsidP="00C34E89">
      <w:pPr>
        <w:rPr>
          <w:rFonts w:ascii="Calibri" w:eastAsia="MS PGothic" w:hAnsi="Calibri" w:cs="Calibri"/>
          <w:color w:val="000000"/>
          <w:kern w:val="24"/>
          <w:sz w:val="24"/>
          <w:szCs w:val="24"/>
        </w:rPr>
      </w:pPr>
    </w:p>
    <w:p w14:paraId="017B2CBB" w14:textId="6D6FB029" w:rsidR="00BE0850" w:rsidRPr="0071429D" w:rsidRDefault="00BE0850" w:rsidP="00C34E89">
      <w:pPr>
        <w:jc w:val="center"/>
        <w:rPr>
          <w:rFonts w:ascii="Calibri" w:eastAsia="MS PGothic" w:hAnsi="Calibri" w:cs="Calibri"/>
          <w:b/>
          <w:color w:val="000000"/>
          <w:kern w:val="24"/>
          <w:sz w:val="44"/>
        </w:rPr>
      </w:pPr>
    </w:p>
    <w:p w14:paraId="70C617DE" w14:textId="13EC96BE" w:rsidR="00BE0850" w:rsidRPr="0071429D" w:rsidRDefault="00BE0850" w:rsidP="00C34E89">
      <w:pPr>
        <w:jc w:val="center"/>
        <w:rPr>
          <w:rFonts w:ascii="Calibri" w:eastAsia="MS PGothic" w:hAnsi="Calibri" w:cs="Calibri"/>
          <w:b/>
          <w:color w:val="000000"/>
          <w:kern w:val="24"/>
          <w:sz w:val="32"/>
          <w:szCs w:val="32"/>
        </w:rPr>
        <w:sectPr w:rsidR="00BE0850" w:rsidRPr="0071429D" w:rsidSect="00306864">
          <w:headerReference w:type="default" r:id="rId9"/>
          <w:footerReference w:type="default" r:id="rId10"/>
          <w:pgSz w:w="11906" w:h="16838"/>
          <w:pgMar w:top="1417" w:right="1417" w:bottom="1417" w:left="1417" w:header="283" w:footer="708" w:gutter="0"/>
          <w:cols w:space="708"/>
          <w:docGrid w:linePitch="360"/>
        </w:sectPr>
      </w:pP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949"/>
        <w:gridCol w:w="2190"/>
        <w:gridCol w:w="1948"/>
        <w:gridCol w:w="2008"/>
        <w:gridCol w:w="1963"/>
        <w:gridCol w:w="1956"/>
      </w:tblGrid>
      <w:tr w:rsidR="00C34E89" w:rsidRPr="0071429D" w14:paraId="2E434FCC" w14:textId="77777777" w:rsidTr="007368F0">
        <w:trPr>
          <w:trHeight w:val="412"/>
        </w:trPr>
        <w:tc>
          <w:tcPr>
            <w:tcW w:w="16014" w:type="dxa"/>
            <w:gridSpan w:val="6"/>
            <w:shd w:val="clear" w:color="auto" w:fill="FFCADE"/>
            <w:vAlign w:val="bottom"/>
          </w:tcPr>
          <w:p w14:paraId="6BC63745" w14:textId="77777777" w:rsidR="00C34E89" w:rsidRPr="0071429D" w:rsidRDefault="00C34E89" w:rsidP="00C85C7B">
            <w:pPr>
              <w:spacing w:line="276" w:lineRule="auto"/>
              <w:jc w:val="right"/>
              <w:rPr>
                <w:rFonts w:ascii="Calibri" w:hAnsi="Calibri" w:cs="Calibri"/>
                <w:b/>
                <w:bCs/>
                <w:sz w:val="28"/>
                <w:szCs w:val="28"/>
              </w:rPr>
            </w:pPr>
            <w:r w:rsidRPr="0071429D">
              <w:rPr>
                <w:rFonts w:ascii="Calibri" w:hAnsi="Calibri" w:cs="Calibri"/>
                <w:b/>
                <w:color w:val="7B0B4E"/>
                <w:sz w:val="28"/>
                <w:szCs w:val="28"/>
              </w:rPr>
              <w:lastRenderedPageBreak/>
              <w:t>KALİTE GÜVENCESİ SİSTEMİ</w:t>
            </w:r>
          </w:p>
        </w:tc>
      </w:tr>
      <w:tr w:rsidR="00C34E89" w:rsidRPr="0071429D" w14:paraId="0A611943" w14:textId="77777777" w:rsidTr="00040F8F">
        <w:trPr>
          <w:trHeight w:val="261"/>
        </w:trPr>
        <w:tc>
          <w:tcPr>
            <w:tcW w:w="16014" w:type="dxa"/>
            <w:gridSpan w:val="6"/>
            <w:shd w:val="clear" w:color="auto" w:fill="FFCADE"/>
          </w:tcPr>
          <w:p w14:paraId="67591727" w14:textId="2FE9FE1A" w:rsidR="00C34E89" w:rsidRPr="0071429D" w:rsidRDefault="00C34E89" w:rsidP="00C85C7B">
            <w:pPr>
              <w:spacing w:line="276" w:lineRule="auto"/>
              <w:rPr>
                <w:rFonts w:ascii="Calibri" w:hAnsi="Calibri" w:cs="Calibri"/>
                <w:b/>
                <w:bCs/>
                <w:color w:val="000000" w:themeColor="text1"/>
                <w:sz w:val="24"/>
              </w:rPr>
            </w:pPr>
            <w:bookmarkStart w:id="15" w:name="_Toc39742577"/>
            <w:r w:rsidRPr="0071429D">
              <w:rPr>
                <w:rFonts w:ascii="Calibri" w:hAnsi="Calibri" w:cs="Calibri"/>
                <w:b/>
                <w:bCs/>
                <w:color w:val="000000" w:themeColor="text1"/>
                <w:sz w:val="24"/>
              </w:rPr>
              <w:t>A.1. Misyon ve Stratejik Amaçlar</w:t>
            </w:r>
            <w:bookmarkEnd w:id="15"/>
          </w:p>
          <w:p w14:paraId="3746F069" w14:textId="77777777" w:rsidR="0039779B" w:rsidRPr="0071429D" w:rsidRDefault="0039779B" w:rsidP="0061101A">
            <w:pPr>
              <w:pStyle w:val="AralkYok"/>
              <w:rPr>
                <w:lang w:val="tr-TR"/>
              </w:rPr>
            </w:pPr>
            <w:r w:rsidRPr="0071429D">
              <w:rPr>
                <w:lang w:val="tr-TR"/>
              </w:rPr>
              <w:t xml:space="preserve">Fakültemiz, Üniversitemizin geliştirmiş olduğu stratejik plan ve hedefler doğrultusunda </w:t>
            </w:r>
            <w:proofErr w:type="gramStart"/>
            <w:r w:rsidRPr="0071429D">
              <w:rPr>
                <w:lang w:val="tr-TR"/>
              </w:rPr>
              <w:t>misyon</w:t>
            </w:r>
            <w:proofErr w:type="gramEnd"/>
            <w:r w:rsidRPr="0071429D">
              <w:rPr>
                <w:lang w:val="tr-TR"/>
              </w:rPr>
              <w:t xml:space="preserve"> ve vizyonumuzda belirtilen hedeflere ulaşmak adına iç ve dış paydaşlarla sürekli bir iletişim </w:t>
            </w:r>
            <w:proofErr w:type="spellStart"/>
            <w:r w:rsidRPr="0071429D">
              <w:rPr>
                <w:lang w:val="tr-TR"/>
              </w:rPr>
              <w:t>halidedir</w:t>
            </w:r>
            <w:proofErr w:type="spellEnd"/>
            <w:r w:rsidRPr="0071429D">
              <w:rPr>
                <w:lang w:val="tr-TR"/>
              </w:rPr>
              <w:t xml:space="preserve">. Bu kapsamda en önemli dış paydaşımız olan Siirt İl </w:t>
            </w:r>
            <w:proofErr w:type="gramStart"/>
            <w:r w:rsidRPr="0071429D">
              <w:rPr>
                <w:lang w:val="tr-TR"/>
              </w:rPr>
              <w:t>Milli  Eğitim</w:t>
            </w:r>
            <w:proofErr w:type="gramEnd"/>
            <w:r w:rsidRPr="0071429D">
              <w:rPr>
                <w:lang w:val="tr-TR"/>
              </w:rPr>
              <w:t xml:space="preserve"> Müdürlüğü ile bir iş birliği protokolü hazırlanmış ve imzalanarak uygulamaya konmuştur.</w:t>
            </w:r>
          </w:p>
          <w:p w14:paraId="50593C0A" w14:textId="77777777" w:rsidR="00C34E89" w:rsidRPr="0071429D" w:rsidRDefault="00C34E89" w:rsidP="00C85C7B">
            <w:pPr>
              <w:spacing w:line="276" w:lineRule="auto"/>
              <w:rPr>
                <w:rFonts w:ascii="Calibri" w:hAnsi="Calibri" w:cs="Calibri"/>
                <w:color w:val="000000" w:themeColor="text1"/>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5400000" w14:scaled="0"/>
                  </w14:gradFill>
                </w14:textFill>
              </w:rPr>
            </w:pPr>
          </w:p>
        </w:tc>
      </w:tr>
      <w:tr w:rsidR="00C34E89" w:rsidRPr="0071429D" w14:paraId="00FD7CDF" w14:textId="77777777" w:rsidTr="00040F8F">
        <w:trPr>
          <w:trHeight w:val="227"/>
        </w:trPr>
        <w:tc>
          <w:tcPr>
            <w:tcW w:w="5949" w:type="dxa"/>
            <w:shd w:val="clear" w:color="auto" w:fill="FFCADE"/>
            <w:vAlign w:val="center"/>
          </w:tcPr>
          <w:p w14:paraId="4A12D9B5" w14:textId="77777777" w:rsidR="00C34E89" w:rsidRPr="0071429D" w:rsidRDefault="00C34E89" w:rsidP="00C85C7B">
            <w:pPr>
              <w:tabs>
                <w:tab w:val="center" w:pos="2792"/>
              </w:tabs>
              <w:spacing w:line="276" w:lineRule="auto"/>
              <w:rPr>
                <w:rFonts w:ascii="Calibri" w:hAnsi="Calibri" w:cs="Calibri"/>
              </w:rPr>
            </w:pPr>
          </w:p>
        </w:tc>
        <w:tc>
          <w:tcPr>
            <w:tcW w:w="2190" w:type="dxa"/>
            <w:shd w:val="clear" w:color="auto" w:fill="FFCADE"/>
            <w:vAlign w:val="bottom"/>
          </w:tcPr>
          <w:p w14:paraId="5036E1B3"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1</w:t>
            </w:r>
          </w:p>
        </w:tc>
        <w:tc>
          <w:tcPr>
            <w:tcW w:w="1948" w:type="dxa"/>
            <w:shd w:val="clear" w:color="auto" w:fill="FFCADE"/>
            <w:vAlign w:val="bottom"/>
          </w:tcPr>
          <w:p w14:paraId="647D6DE9"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2</w:t>
            </w:r>
          </w:p>
        </w:tc>
        <w:tc>
          <w:tcPr>
            <w:tcW w:w="2008" w:type="dxa"/>
            <w:shd w:val="clear" w:color="auto" w:fill="FFCADE"/>
            <w:vAlign w:val="bottom"/>
          </w:tcPr>
          <w:p w14:paraId="3AEE7456"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3</w:t>
            </w:r>
          </w:p>
        </w:tc>
        <w:tc>
          <w:tcPr>
            <w:tcW w:w="1963" w:type="dxa"/>
            <w:shd w:val="clear" w:color="auto" w:fill="FFCADE"/>
            <w:vAlign w:val="bottom"/>
          </w:tcPr>
          <w:p w14:paraId="68F1E846"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4</w:t>
            </w:r>
          </w:p>
        </w:tc>
        <w:tc>
          <w:tcPr>
            <w:tcW w:w="1956" w:type="dxa"/>
            <w:shd w:val="clear" w:color="auto" w:fill="FFCADE"/>
            <w:vAlign w:val="bottom"/>
          </w:tcPr>
          <w:p w14:paraId="2368A7E3"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5</w:t>
            </w:r>
          </w:p>
        </w:tc>
      </w:tr>
      <w:tr w:rsidR="00C34E89" w:rsidRPr="0071429D" w14:paraId="3D9C2852" w14:textId="77777777" w:rsidTr="00E10CA8">
        <w:trPr>
          <w:trHeight w:val="3969"/>
        </w:trPr>
        <w:tc>
          <w:tcPr>
            <w:tcW w:w="5949" w:type="dxa"/>
            <w:vMerge w:val="restart"/>
            <w:shd w:val="clear" w:color="auto" w:fill="FFFFFF" w:themeFill="background1"/>
          </w:tcPr>
          <w:p w14:paraId="1D2E5569" w14:textId="77777777" w:rsidR="00C45852" w:rsidRPr="0071429D" w:rsidRDefault="00C45852" w:rsidP="00C85C7B">
            <w:pPr>
              <w:spacing w:line="276" w:lineRule="auto"/>
              <w:rPr>
                <w:rFonts w:ascii="Calibri" w:hAnsi="Calibri" w:cs="Calibri"/>
                <w:b/>
                <w:bCs/>
                <w:color w:val="000000" w:themeColor="text1"/>
                <w:sz w:val="28"/>
                <w:szCs w:val="28"/>
                <w:u w:val="single"/>
              </w:rPr>
            </w:pPr>
          </w:p>
          <w:p w14:paraId="17AC1C7B" w14:textId="147D1228" w:rsidR="00C34E89" w:rsidRPr="0071429D" w:rsidRDefault="00C34E89" w:rsidP="00C85C7B">
            <w:pPr>
              <w:spacing w:line="276" w:lineRule="auto"/>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 xml:space="preserve">A.1.1. Misyon, vizyon, stratejik amaç ve hedefler </w:t>
            </w:r>
          </w:p>
          <w:p w14:paraId="40CD4744" w14:textId="77777777" w:rsidR="00C34E89" w:rsidRPr="0071429D" w:rsidRDefault="00C34E89" w:rsidP="00C85C7B">
            <w:pPr>
              <w:spacing w:line="276" w:lineRule="auto"/>
              <w:rPr>
                <w:rFonts w:ascii="Calibri" w:hAnsi="Calibri" w:cs="Calibri"/>
                <w:color w:val="000000" w:themeColor="text1"/>
                <w:u w:val="single"/>
              </w:rPr>
            </w:pPr>
          </w:p>
          <w:p w14:paraId="1E33E3F8" w14:textId="115C54A7" w:rsidR="00C34E89" w:rsidRPr="0071429D" w:rsidRDefault="00C34E89" w:rsidP="00311002">
            <w:pPr>
              <w:spacing w:line="276" w:lineRule="auto"/>
              <w:jc w:val="both"/>
              <w:rPr>
                <w:rFonts w:ascii="Calibri" w:hAnsi="Calibri" w:cs="Calibri"/>
                <w:color w:val="000000" w:themeColor="text1"/>
              </w:rPr>
            </w:pPr>
            <w:r w:rsidRPr="0071429D">
              <w:rPr>
                <w:rFonts w:ascii="Calibri" w:hAnsi="Calibri" w:cs="Calibri"/>
                <w:color w:val="000000" w:themeColor="text1"/>
              </w:rPr>
              <w:t>Misyon ve vizyon ifadesi tanımlanmıştır</w:t>
            </w:r>
            <w:r w:rsidR="00311002" w:rsidRPr="0071429D">
              <w:rPr>
                <w:rFonts w:ascii="Calibri" w:hAnsi="Calibri" w:cs="Calibri"/>
                <w:color w:val="000000" w:themeColor="text1"/>
              </w:rPr>
              <w:t>,</w:t>
            </w:r>
            <w:r w:rsidRPr="0071429D">
              <w:rPr>
                <w:rFonts w:ascii="Calibri" w:hAnsi="Calibri" w:cs="Calibri"/>
                <w:color w:val="000000" w:themeColor="text1"/>
              </w:rPr>
              <w:t xml:space="preserve"> kurum çalışanlarınca bilinir ve paylaşılır. Kuruma özeldir, sürdürülebilir bir gelecek yaratmak için yol göstericidir. </w:t>
            </w:r>
          </w:p>
          <w:p w14:paraId="47BD5E3C" w14:textId="53680BB1" w:rsidR="00C34E89" w:rsidRPr="0071429D" w:rsidRDefault="00C34E89" w:rsidP="00C85C7B">
            <w:pPr>
              <w:spacing w:line="276" w:lineRule="auto"/>
              <w:rPr>
                <w:rFonts w:ascii="Calibri" w:hAnsi="Calibri" w:cs="Calibri"/>
              </w:rPr>
            </w:pPr>
            <w:r w:rsidRPr="0071429D">
              <w:rPr>
                <w:rFonts w:ascii="Calibri" w:hAnsi="Calibri" w:cs="Calibri"/>
                <w:color w:val="000000" w:themeColor="text1"/>
              </w:rPr>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tc>
        <w:tc>
          <w:tcPr>
            <w:tcW w:w="2190" w:type="dxa"/>
            <w:shd w:val="clear" w:color="auto" w:fill="FEE8EF"/>
          </w:tcPr>
          <w:p w14:paraId="46D50607" w14:textId="2F6CB2C2" w:rsidR="00C34E89" w:rsidRPr="0071429D" w:rsidRDefault="00C34E89" w:rsidP="00A870C3">
            <w:pPr>
              <w:spacing w:line="276" w:lineRule="auto"/>
              <w:rPr>
                <w:rFonts w:ascii="Calibri" w:hAnsi="Calibri" w:cs="Calibri"/>
              </w:rPr>
            </w:pPr>
          </w:p>
        </w:tc>
        <w:tc>
          <w:tcPr>
            <w:tcW w:w="1948" w:type="dxa"/>
            <w:shd w:val="clear" w:color="auto" w:fill="FECEDD"/>
          </w:tcPr>
          <w:p w14:paraId="75551966" w14:textId="65CE1E49" w:rsidR="00C34E89" w:rsidRPr="0071429D" w:rsidRDefault="00C34E89" w:rsidP="007874AF">
            <w:pPr>
              <w:spacing w:line="276" w:lineRule="auto"/>
              <w:rPr>
                <w:rFonts w:ascii="Calibri" w:hAnsi="Calibri" w:cs="Calibri"/>
              </w:rPr>
            </w:pPr>
          </w:p>
        </w:tc>
        <w:tc>
          <w:tcPr>
            <w:tcW w:w="2008" w:type="dxa"/>
            <w:shd w:val="clear" w:color="auto" w:fill="E7A3B8"/>
          </w:tcPr>
          <w:p w14:paraId="5CBC5C9B" w14:textId="407AB99D" w:rsidR="00C34E89" w:rsidRPr="0071429D" w:rsidRDefault="00C34E89" w:rsidP="007874AF">
            <w:pPr>
              <w:spacing w:line="276" w:lineRule="auto"/>
              <w:rPr>
                <w:rFonts w:ascii="Calibri" w:hAnsi="Calibri" w:cs="Calibri"/>
              </w:rPr>
            </w:pPr>
            <w:r w:rsidRPr="0071429D">
              <w:rPr>
                <w:rFonts w:ascii="Calibri" w:hAnsi="Calibri" w:cs="Calibri"/>
              </w:rPr>
              <w:t>Kurumun genelinde stratejik amaçlar ve hedeflerle uyumlu</w:t>
            </w:r>
            <w:r w:rsidR="00B136EE" w:rsidRPr="0071429D">
              <w:rPr>
                <w:rFonts w:ascii="Calibri" w:hAnsi="Calibri" w:cs="Calibri"/>
              </w:rPr>
              <w:t xml:space="preserve"> uygulamalar bulunmaktadır.</w:t>
            </w:r>
            <w:r w:rsidRPr="0071429D">
              <w:rPr>
                <w:rFonts w:ascii="Calibri" w:hAnsi="Calibri" w:cs="Calibri"/>
              </w:rPr>
              <w:t xml:space="preserve"> </w:t>
            </w:r>
          </w:p>
        </w:tc>
        <w:tc>
          <w:tcPr>
            <w:tcW w:w="1963" w:type="dxa"/>
            <w:shd w:val="clear" w:color="auto" w:fill="DE829E"/>
          </w:tcPr>
          <w:p w14:paraId="41399E92" w14:textId="1371FA13" w:rsidR="00C34E89" w:rsidRPr="0071429D" w:rsidRDefault="00C34E89" w:rsidP="007874AF">
            <w:pPr>
              <w:spacing w:line="276" w:lineRule="auto"/>
              <w:rPr>
                <w:rFonts w:ascii="Calibri" w:hAnsi="Calibri" w:cs="Calibri"/>
              </w:rPr>
            </w:pPr>
          </w:p>
        </w:tc>
        <w:tc>
          <w:tcPr>
            <w:tcW w:w="1956" w:type="dxa"/>
            <w:shd w:val="clear" w:color="auto" w:fill="D87292"/>
          </w:tcPr>
          <w:p w14:paraId="5A850EF8" w14:textId="28A66B60" w:rsidR="00C34E89" w:rsidRPr="0071429D" w:rsidRDefault="00C34E89" w:rsidP="007874AF">
            <w:pPr>
              <w:spacing w:line="276" w:lineRule="auto"/>
              <w:rPr>
                <w:rFonts w:ascii="Calibri" w:hAnsi="Calibri" w:cs="Calibri"/>
              </w:rPr>
            </w:pPr>
          </w:p>
        </w:tc>
      </w:tr>
      <w:tr w:rsidR="00C34E89" w:rsidRPr="0071429D" w14:paraId="1F1B41A8" w14:textId="77777777" w:rsidTr="00040F8F">
        <w:trPr>
          <w:trHeight w:val="1984"/>
        </w:trPr>
        <w:tc>
          <w:tcPr>
            <w:tcW w:w="5949" w:type="dxa"/>
            <w:vMerge/>
            <w:shd w:val="clear" w:color="auto" w:fill="FFFFFF" w:themeFill="background1"/>
          </w:tcPr>
          <w:p w14:paraId="2AC39EAB" w14:textId="77777777" w:rsidR="00C34E89" w:rsidRPr="0071429D" w:rsidRDefault="00C34E89" w:rsidP="00C85C7B">
            <w:pPr>
              <w:spacing w:line="276" w:lineRule="auto"/>
              <w:rPr>
                <w:rFonts w:ascii="Calibri" w:hAnsi="Calibri" w:cs="Calibri"/>
              </w:rPr>
            </w:pPr>
          </w:p>
        </w:tc>
        <w:tc>
          <w:tcPr>
            <w:tcW w:w="10065" w:type="dxa"/>
            <w:gridSpan w:val="5"/>
            <w:shd w:val="clear" w:color="auto" w:fill="E5AEC0"/>
          </w:tcPr>
          <w:p w14:paraId="26213928" w14:textId="77777777" w:rsidR="00DF2EA9" w:rsidRPr="0071429D" w:rsidRDefault="00DF2EA9" w:rsidP="00C85C7B">
            <w:pPr>
              <w:pStyle w:val="Balk4"/>
              <w:spacing w:line="276" w:lineRule="auto"/>
              <w:ind w:right="63"/>
              <w:jc w:val="both"/>
              <w:outlineLvl w:val="3"/>
              <w:rPr>
                <w:rFonts w:ascii="Calibri" w:hAnsi="Calibri" w:cs="Calibri"/>
                <w:iCs/>
                <w:color w:val="000000" w:themeColor="text1"/>
                <w:sz w:val="22"/>
                <w:szCs w:val="22"/>
              </w:rPr>
            </w:pPr>
          </w:p>
          <w:p w14:paraId="2DAAC789" w14:textId="3064CD35"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191E4CD8" w14:textId="77777777" w:rsidR="0039779B" w:rsidRPr="0071429D" w:rsidRDefault="0039779B" w:rsidP="0039779B">
            <w:pPr>
              <w:pStyle w:val="Balk4"/>
              <w:numPr>
                <w:ilvl w:val="0"/>
                <w:numId w:val="3"/>
              </w:numPr>
              <w:ind w:right="63"/>
              <w:jc w:val="both"/>
              <w:outlineLvl w:val="3"/>
              <w:rPr>
                <w:rFonts w:ascii="Calibri" w:hAnsi="Calibri" w:cs="Calibri"/>
                <w:b w:val="0"/>
                <w:sz w:val="22"/>
                <w:szCs w:val="22"/>
              </w:rPr>
            </w:pPr>
            <w:r w:rsidRPr="0071429D">
              <w:rPr>
                <w:rFonts w:ascii="Calibri" w:hAnsi="Calibri" w:cs="Calibri"/>
                <w:b w:val="0"/>
                <w:sz w:val="22"/>
                <w:szCs w:val="22"/>
              </w:rPr>
              <w:t>Dış paydaş anketleri</w:t>
            </w:r>
          </w:p>
          <w:p w14:paraId="3A76CCBE" w14:textId="1B21BED4" w:rsidR="0039779B" w:rsidRPr="0071429D" w:rsidRDefault="0039779B" w:rsidP="0039779B">
            <w:pPr>
              <w:pStyle w:val="Balk4"/>
              <w:numPr>
                <w:ilvl w:val="0"/>
                <w:numId w:val="3"/>
              </w:numPr>
              <w:ind w:right="63"/>
              <w:jc w:val="both"/>
              <w:outlineLvl w:val="3"/>
              <w:rPr>
                <w:rFonts w:ascii="Calibri" w:hAnsi="Calibri" w:cs="Calibri"/>
                <w:b w:val="0"/>
                <w:sz w:val="22"/>
                <w:szCs w:val="22"/>
              </w:rPr>
            </w:pPr>
            <w:r w:rsidRPr="0071429D">
              <w:rPr>
                <w:rFonts w:ascii="Calibri" w:hAnsi="Calibri" w:cs="Calibri"/>
                <w:b w:val="0"/>
                <w:sz w:val="22"/>
                <w:szCs w:val="22"/>
              </w:rPr>
              <w:t>Protokoller</w:t>
            </w:r>
          </w:p>
          <w:p w14:paraId="7A99596E" w14:textId="7C86DAF3" w:rsidR="0039779B" w:rsidRPr="0071429D" w:rsidRDefault="0039779B" w:rsidP="0039779B">
            <w:pPr>
              <w:pStyle w:val="Balk4"/>
              <w:numPr>
                <w:ilvl w:val="0"/>
                <w:numId w:val="3"/>
              </w:numPr>
              <w:ind w:right="63"/>
              <w:jc w:val="both"/>
              <w:outlineLvl w:val="3"/>
              <w:rPr>
                <w:rFonts w:ascii="Calibri" w:hAnsi="Calibri" w:cs="Calibri"/>
                <w:b w:val="0"/>
                <w:sz w:val="22"/>
                <w:szCs w:val="22"/>
              </w:rPr>
            </w:pPr>
            <w:r w:rsidRPr="0071429D">
              <w:rPr>
                <w:rFonts w:ascii="Calibri" w:hAnsi="Calibri" w:cs="Calibri"/>
                <w:b w:val="0"/>
                <w:sz w:val="22"/>
                <w:szCs w:val="22"/>
              </w:rPr>
              <w:t>İç Paydaş Analizleri</w:t>
            </w:r>
          </w:p>
          <w:p w14:paraId="1DDC14EB" w14:textId="77777777" w:rsidR="00C34E89" w:rsidRPr="0071429D" w:rsidRDefault="00C34E89" w:rsidP="00C85C7B">
            <w:pPr>
              <w:spacing w:line="276" w:lineRule="auto"/>
              <w:rPr>
                <w:rFonts w:ascii="Calibri" w:hAnsi="Calibri" w:cs="Calibri"/>
              </w:rPr>
            </w:pPr>
          </w:p>
        </w:tc>
      </w:tr>
    </w:tbl>
    <w:p w14:paraId="73B28C0A" w14:textId="3AEDE9CD" w:rsidR="00C34E89" w:rsidRPr="0071429D" w:rsidRDefault="00C34E89" w:rsidP="00C34E89">
      <w:pPr>
        <w:rPr>
          <w:rFonts w:ascii="Calibri" w:hAnsi="Calibri" w:cs="Calibri"/>
        </w:rPr>
      </w:pPr>
    </w:p>
    <w:p w14:paraId="542F2122" w14:textId="76B4335E" w:rsidR="0039779B" w:rsidRPr="0071429D" w:rsidRDefault="0039779B" w:rsidP="00C34E89">
      <w:pPr>
        <w:rPr>
          <w:rFonts w:ascii="Calibri" w:hAnsi="Calibri" w:cs="Calibri"/>
        </w:rPr>
      </w:pPr>
    </w:p>
    <w:p w14:paraId="7A239DB9" w14:textId="7B05A24A" w:rsidR="0039779B" w:rsidRPr="0071429D" w:rsidRDefault="0039779B" w:rsidP="00C34E89">
      <w:pPr>
        <w:rPr>
          <w:rFonts w:ascii="Calibri" w:hAnsi="Calibri" w:cs="Calibri"/>
        </w:rPr>
      </w:pPr>
    </w:p>
    <w:p w14:paraId="222FDA62" w14:textId="7D31A1E5" w:rsidR="0039779B" w:rsidRPr="0071429D" w:rsidRDefault="0039779B" w:rsidP="00C34E89">
      <w:pPr>
        <w:rPr>
          <w:rFonts w:ascii="Calibri" w:hAnsi="Calibri" w:cs="Calibri"/>
        </w:rPr>
      </w:pPr>
    </w:p>
    <w:p w14:paraId="741CCAB8" w14:textId="65917FE3" w:rsidR="0039779B" w:rsidRPr="0071429D" w:rsidRDefault="0039779B" w:rsidP="00C34E89">
      <w:pPr>
        <w:rPr>
          <w:rFonts w:ascii="Calibri" w:hAnsi="Calibri" w:cs="Calibri"/>
        </w:rPr>
      </w:pPr>
    </w:p>
    <w:p w14:paraId="19E42340" w14:textId="08C93DC9" w:rsidR="0039779B" w:rsidRPr="0071429D" w:rsidRDefault="0039779B" w:rsidP="00C34E89">
      <w:pPr>
        <w:rPr>
          <w:rFonts w:ascii="Calibri" w:hAnsi="Calibri" w:cs="Calibri"/>
        </w:rPr>
      </w:pPr>
    </w:p>
    <w:p w14:paraId="2B53F9D9" w14:textId="78A14D91" w:rsidR="0039779B" w:rsidRPr="0071429D" w:rsidRDefault="0039779B" w:rsidP="00C34E89">
      <w:pPr>
        <w:rPr>
          <w:rFonts w:ascii="Calibri" w:hAnsi="Calibri" w:cs="Calibri"/>
        </w:rPr>
      </w:pPr>
    </w:p>
    <w:p w14:paraId="5F29BB12" w14:textId="77777777" w:rsidR="0039779B" w:rsidRPr="0071429D" w:rsidRDefault="0039779B" w:rsidP="00C34E89">
      <w:pPr>
        <w:rPr>
          <w:rFonts w:ascii="Calibri" w:hAnsi="Calibri" w:cs="Calibri"/>
        </w:rPr>
      </w:pP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6128"/>
        <w:gridCol w:w="2011"/>
        <w:gridCol w:w="1948"/>
        <w:gridCol w:w="2008"/>
        <w:gridCol w:w="1963"/>
        <w:gridCol w:w="1956"/>
      </w:tblGrid>
      <w:tr w:rsidR="00C34E89" w:rsidRPr="0071429D" w14:paraId="32FC50BC" w14:textId="77777777" w:rsidTr="007368F0">
        <w:trPr>
          <w:trHeight w:val="412"/>
        </w:trPr>
        <w:tc>
          <w:tcPr>
            <w:tcW w:w="16014" w:type="dxa"/>
            <w:gridSpan w:val="6"/>
            <w:shd w:val="clear" w:color="auto" w:fill="FFCADE"/>
            <w:vAlign w:val="bottom"/>
          </w:tcPr>
          <w:p w14:paraId="23B35CD0" w14:textId="40C33015" w:rsidR="00C34E89" w:rsidRPr="0071429D" w:rsidRDefault="00C34E89" w:rsidP="007368F0">
            <w:pPr>
              <w:spacing w:line="276" w:lineRule="auto"/>
              <w:jc w:val="right"/>
              <w:rPr>
                <w:rFonts w:ascii="Calibri" w:hAnsi="Calibri" w:cs="Calibri"/>
                <w:b/>
                <w:bCs/>
              </w:rPr>
            </w:pPr>
            <w:r w:rsidRPr="0071429D">
              <w:rPr>
                <w:rFonts w:ascii="Calibri" w:hAnsi="Calibri" w:cs="Calibri"/>
                <w:b/>
                <w:bCs/>
                <w:color w:val="7B0B4E"/>
                <w:sz w:val="28"/>
                <w:szCs w:val="28"/>
              </w:rPr>
              <w:lastRenderedPageBreak/>
              <w:t>KALİTE GÜVENCESİ SİSTEMİ</w:t>
            </w:r>
          </w:p>
        </w:tc>
      </w:tr>
      <w:tr w:rsidR="00C34E89" w:rsidRPr="0071429D" w14:paraId="66149E59" w14:textId="77777777" w:rsidTr="000D0EED">
        <w:trPr>
          <w:trHeight w:val="273"/>
        </w:trPr>
        <w:tc>
          <w:tcPr>
            <w:tcW w:w="6128" w:type="dxa"/>
            <w:shd w:val="clear" w:color="auto" w:fill="FFCADE"/>
            <w:vAlign w:val="center"/>
          </w:tcPr>
          <w:p w14:paraId="14B2067B" w14:textId="50279305" w:rsidR="00C34E89" w:rsidRPr="0071429D" w:rsidRDefault="00C34E89" w:rsidP="00C85C7B">
            <w:pPr>
              <w:tabs>
                <w:tab w:val="center" w:pos="2792"/>
              </w:tabs>
              <w:spacing w:line="276" w:lineRule="auto"/>
              <w:rPr>
                <w:rFonts w:ascii="Calibri" w:hAnsi="Calibri" w:cs="Calibri"/>
                <w:b/>
                <w:bCs/>
                <w:color w:val="000000" w:themeColor="text1"/>
                <w:sz w:val="24"/>
                <w:szCs w:val="24"/>
              </w:rPr>
            </w:pPr>
            <w:r w:rsidRPr="0071429D">
              <w:rPr>
                <w:rFonts w:ascii="Calibri" w:hAnsi="Calibri" w:cs="Calibri"/>
                <w:b/>
                <w:bCs/>
                <w:color w:val="000000" w:themeColor="text1"/>
                <w:sz w:val="24"/>
                <w:szCs w:val="24"/>
              </w:rPr>
              <w:t>A</w:t>
            </w:r>
            <w:r w:rsidR="00E40C70" w:rsidRPr="0071429D">
              <w:rPr>
                <w:rFonts w:ascii="Calibri" w:hAnsi="Calibri" w:cs="Calibri"/>
                <w:b/>
                <w:bCs/>
                <w:color w:val="000000" w:themeColor="text1"/>
                <w:sz w:val="24"/>
                <w:szCs w:val="24"/>
              </w:rPr>
              <w:t>.</w:t>
            </w:r>
            <w:r w:rsidRPr="0071429D">
              <w:rPr>
                <w:rFonts w:ascii="Calibri" w:hAnsi="Calibri" w:cs="Calibri"/>
                <w:b/>
                <w:bCs/>
                <w:color w:val="000000" w:themeColor="text1"/>
                <w:sz w:val="24"/>
                <w:szCs w:val="24"/>
              </w:rPr>
              <w:t>1</w:t>
            </w:r>
            <w:r w:rsidR="00E40C70" w:rsidRPr="0071429D">
              <w:rPr>
                <w:rFonts w:ascii="Calibri" w:hAnsi="Calibri" w:cs="Calibri"/>
                <w:b/>
                <w:bCs/>
                <w:color w:val="000000" w:themeColor="text1"/>
                <w:sz w:val="24"/>
                <w:szCs w:val="24"/>
              </w:rPr>
              <w:t>.</w:t>
            </w:r>
            <w:r w:rsidRPr="0071429D">
              <w:rPr>
                <w:rFonts w:ascii="Calibri" w:hAnsi="Calibri" w:cs="Calibri"/>
                <w:b/>
                <w:bCs/>
                <w:color w:val="000000" w:themeColor="text1"/>
                <w:sz w:val="24"/>
                <w:szCs w:val="24"/>
              </w:rPr>
              <w:t xml:space="preserve"> Misyon ve Stratejik Amaçlar</w:t>
            </w:r>
          </w:p>
          <w:p w14:paraId="0CAF496B" w14:textId="77777777" w:rsidR="00C34E89" w:rsidRPr="0071429D" w:rsidRDefault="00C34E89" w:rsidP="00C85C7B">
            <w:pPr>
              <w:spacing w:line="276" w:lineRule="auto"/>
              <w:rPr>
                <w:rFonts w:ascii="Calibri" w:hAnsi="Calibri" w:cs="Calibri"/>
                <w:b/>
                <w:bCs/>
                <w:sz w:val="24"/>
                <w:szCs w:val="24"/>
              </w:rPr>
            </w:pPr>
          </w:p>
        </w:tc>
        <w:tc>
          <w:tcPr>
            <w:tcW w:w="2011" w:type="dxa"/>
            <w:shd w:val="clear" w:color="auto" w:fill="FFCADE"/>
            <w:vAlign w:val="bottom"/>
          </w:tcPr>
          <w:p w14:paraId="3BA05235"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1</w:t>
            </w:r>
          </w:p>
        </w:tc>
        <w:tc>
          <w:tcPr>
            <w:tcW w:w="1948" w:type="dxa"/>
            <w:shd w:val="clear" w:color="auto" w:fill="FFCADE"/>
            <w:vAlign w:val="bottom"/>
          </w:tcPr>
          <w:p w14:paraId="107E87E9"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2</w:t>
            </w:r>
          </w:p>
        </w:tc>
        <w:tc>
          <w:tcPr>
            <w:tcW w:w="2008" w:type="dxa"/>
            <w:shd w:val="clear" w:color="auto" w:fill="FFCADE"/>
            <w:vAlign w:val="bottom"/>
          </w:tcPr>
          <w:p w14:paraId="6130A226"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3</w:t>
            </w:r>
          </w:p>
        </w:tc>
        <w:tc>
          <w:tcPr>
            <w:tcW w:w="1963" w:type="dxa"/>
            <w:shd w:val="clear" w:color="auto" w:fill="FFCADE"/>
            <w:vAlign w:val="bottom"/>
          </w:tcPr>
          <w:p w14:paraId="21C987F7"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4</w:t>
            </w:r>
          </w:p>
        </w:tc>
        <w:tc>
          <w:tcPr>
            <w:tcW w:w="1956" w:type="dxa"/>
            <w:shd w:val="clear" w:color="auto" w:fill="FFCADE"/>
            <w:vAlign w:val="bottom"/>
          </w:tcPr>
          <w:p w14:paraId="4B71C162"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5</w:t>
            </w:r>
          </w:p>
        </w:tc>
      </w:tr>
      <w:tr w:rsidR="00C34E89" w:rsidRPr="0071429D" w14:paraId="399E0816" w14:textId="77777777" w:rsidTr="00E10CA8">
        <w:trPr>
          <w:trHeight w:val="3118"/>
        </w:trPr>
        <w:tc>
          <w:tcPr>
            <w:tcW w:w="6128" w:type="dxa"/>
            <w:vMerge w:val="restart"/>
            <w:shd w:val="clear" w:color="auto" w:fill="FFFFFF" w:themeFill="background1"/>
          </w:tcPr>
          <w:p w14:paraId="400B9CB1" w14:textId="77777777" w:rsidR="00C34E89" w:rsidRPr="0071429D" w:rsidRDefault="00C34E89" w:rsidP="00C85C7B">
            <w:pPr>
              <w:spacing w:line="276" w:lineRule="auto"/>
              <w:rPr>
                <w:rFonts w:ascii="Calibri" w:hAnsi="Calibri" w:cs="Calibri"/>
                <w:sz w:val="24"/>
                <w:szCs w:val="24"/>
              </w:rPr>
            </w:pPr>
          </w:p>
          <w:p w14:paraId="1886FC68" w14:textId="77777777" w:rsidR="00C34E89" w:rsidRPr="0071429D" w:rsidRDefault="00C34E89" w:rsidP="00C85C7B">
            <w:pPr>
              <w:spacing w:line="276" w:lineRule="auto"/>
              <w:rPr>
                <w:rFonts w:ascii="Calibri" w:hAnsi="Calibri" w:cs="Calibri"/>
                <w:color w:val="000000" w:themeColor="text1"/>
                <w:sz w:val="24"/>
                <w:szCs w:val="24"/>
              </w:rPr>
            </w:pPr>
          </w:p>
          <w:p w14:paraId="0D8DEDE9" w14:textId="77777777" w:rsidR="00C34E89" w:rsidRPr="0071429D" w:rsidRDefault="00C34E89" w:rsidP="00311002">
            <w:pPr>
              <w:spacing w:line="276" w:lineRule="auto"/>
              <w:jc w:val="both"/>
              <w:rPr>
                <w:rFonts w:ascii="Calibri" w:hAnsi="Calibri" w:cs="Calibri"/>
                <w:b/>
                <w:bCs/>
                <w:color w:val="000000" w:themeColor="text1"/>
                <w:sz w:val="24"/>
                <w:szCs w:val="24"/>
                <w:u w:val="single"/>
              </w:rPr>
            </w:pPr>
            <w:r w:rsidRPr="0071429D">
              <w:rPr>
                <w:rFonts w:ascii="Calibri" w:hAnsi="Calibri" w:cs="Calibri"/>
                <w:b/>
                <w:bCs/>
                <w:color w:val="000000" w:themeColor="text1"/>
                <w:sz w:val="24"/>
                <w:szCs w:val="24"/>
                <w:u w:val="single"/>
              </w:rPr>
              <w:t>A.1.2. Kalite güvencesi; eğitim ve öğretim; araştırma ve geliştirme; toplumsal katkı ve yönetim politikaları</w:t>
            </w:r>
          </w:p>
          <w:p w14:paraId="18ECCC1A" w14:textId="77777777" w:rsidR="00C34E89" w:rsidRPr="0071429D" w:rsidRDefault="00C34E89" w:rsidP="00C85C7B">
            <w:pPr>
              <w:spacing w:line="276" w:lineRule="auto"/>
              <w:rPr>
                <w:rFonts w:ascii="Calibri" w:hAnsi="Calibri" w:cs="Calibri"/>
                <w:b/>
                <w:bCs/>
                <w:color w:val="000000" w:themeColor="text1"/>
                <w:sz w:val="24"/>
                <w:szCs w:val="24"/>
                <w:u w:val="single"/>
              </w:rPr>
            </w:pPr>
          </w:p>
          <w:p w14:paraId="4F5ECDB9" w14:textId="33C697EF" w:rsidR="00C34E89" w:rsidRPr="0071429D" w:rsidRDefault="00C34E89" w:rsidP="00311002">
            <w:pPr>
              <w:spacing w:line="276" w:lineRule="auto"/>
              <w:jc w:val="both"/>
              <w:rPr>
                <w:rFonts w:ascii="Calibri" w:hAnsi="Calibri" w:cs="Calibri"/>
                <w:color w:val="000000" w:themeColor="text1"/>
                <w:sz w:val="24"/>
                <w:szCs w:val="24"/>
              </w:rPr>
            </w:pPr>
            <w:r w:rsidRPr="0071429D">
              <w:rPr>
                <w:rFonts w:ascii="Calibri" w:hAnsi="Calibri" w:cs="Calibri"/>
                <w:color w:val="000000" w:themeColor="text1"/>
                <w:sz w:val="24"/>
                <w:szCs w:val="24"/>
              </w:rPr>
              <w:t>Kalite güvencesi politikası vardır</w:t>
            </w:r>
            <w:r w:rsidR="00311002" w:rsidRPr="0071429D">
              <w:rPr>
                <w:rFonts w:ascii="Calibri" w:hAnsi="Calibri" w:cs="Calibri"/>
                <w:color w:val="000000" w:themeColor="text1"/>
                <w:sz w:val="24"/>
                <w:szCs w:val="24"/>
              </w:rPr>
              <w:t>,</w:t>
            </w:r>
            <w:r w:rsidRPr="0071429D">
              <w:rPr>
                <w:rFonts w:ascii="Calibri" w:hAnsi="Calibri" w:cs="Calibri"/>
                <w:color w:val="000000" w:themeColor="text1"/>
                <w:sz w:val="24"/>
                <w:szCs w:val="24"/>
              </w:rPr>
              <w:t xml:space="preserve"> paydaşların görüşü alınarak hazırlanmıştır</w:t>
            </w:r>
            <w:r w:rsidR="0000234F" w:rsidRPr="0071429D">
              <w:rPr>
                <w:rFonts w:ascii="Calibri" w:hAnsi="Calibri" w:cs="Calibri"/>
                <w:color w:val="000000" w:themeColor="text1"/>
                <w:sz w:val="24"/>
                <w:szCs w:val="24"/>
              </w:rPr>
              <w:t xml:space="preserve">. Politika </w:t>
            </w:r>
            <w:r w:rsidRPr="0071429D">
              <w:rPr>
                <w:rFonts w:ascii="Calibri" w:hAnsi="Calibri" w:cs="Calibri"/>
                <w:color w:val="000000" w:themeColor="text1"/>
                <w:sz w:val="24"/>
                <w:szCs w:val="24"/>
              </w:rPr>
              <w:t xml:space="preserve">kurum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0307089A" w14:textId="2A609A5B" w:rsidR="00C34E89" w:rsidRPr="0071429D" w:rsidRDefault="00C34E89" w:rsidP="00311002">
            <w:pPr>
              <w:spacing w:line="276" w:lineRule="auto"/>
              <w:jc w:val="both"/>
              <w:rPr>
                <w:rFonts w:ascii="Calibri" w:hAnsi="Calibri" w:cs="Calibri"/>
                <w:color w:val="000000" w:themeColor="text1"/>
                <w:sz w:val="24"/>
                <w:szCs w:val="24"/>
              </w:rPr>
            </w:pPr>
            <w:r w:rsidRPr="0071429D">
              <w:rPr>
                <w:rFonts w:ascii="Calibri" w:hAnsi="Calibri" w:cs="Calibri"/>
                <w:color w:val="000000" w:themeColor="text1"/>
                <w:sz w:val="24"/>
                <w:szCs w:val="24"/>
              </w:rPr>
              <w:t xml:space="preserve">Aynı şekilde eğitim ve öğretim (uzaktan eğitimi de kapsayacak şekilde), araştırma ve geliştirme, toplumsal katkı ve yönetim sistemi politikaları vardır ve kalite güvencesi politikası için sayılan özellikleri taşır. Bu politika ifadelerinin somut sonuçları, uygulamalara yansıyan etkileri vardır; örnekleri sunulabilir. </w:t>
            </w:r>
          </w:p>
          <w:p w14:paraId="3FE1BFFB" w14:textId="77777777" w:rsidR="00C34E89" w:rsidRPr="0071429D" w:rsidRDefault="00C34E89" w:rsidP="00C85C7B">
            <w:pPr>
              <w:spacing w:line="276" w:lineRule="auto"/>
              <w:rPr>
                <w:rFonts w:ascii="Calibri" w:hAnsi="Calibri" w:cs="Calibri"/>
                <w:b/>
                <w:bCs/>
                <w:color w:val="000000" w:themeColor="text1"/>
                <w:sz w:val="24"/>
                <w:szCs w:val="24"/>
                <w:u w:val="single"/>
              </w:rPr>
            </w:pPr>
          </w:p>
          <w:p w14:paraId="528ED754" w14:textId="77777777" w:rsidR="00C34E89" w:rsidRPr="0071429D" w:rsidRDefault="00C34E89" w:rsidP="00C85C7B">
            <w:pPr>
              <w:spacing w:line="276" w:lineRule="auto"/>
              <w:rPr>
                <w:rFonts w:ascii="Calibri" w:hAnsi="Calibri" w:cs="Calibri"/>
                <w:sz w:val="24"/>
                <w:szCs w:val="24"/>
              </w:rPr>
            </w:pPr>
            <w:r w:rsidRPr="0071429D">
              <w:rPr>
                <w:rFonts w:ascii="Calibri" w:hAnsi="Calibri" w:cs="Calibri"/>
                <w:color w:val="000000" w:themeColor="text1"/>
                <w:sz w:val="24"/>
                <w:szCs w:val="24"/>
              </w:rPr>
              <w:t xml:space="preserve"> </w:t>
            </w:r>
          </w:p>
        </w:tc>
        <w:tc>
          <w:tcPr>
            <w:tcW w:w="2011" w:type="dxa"/>
            <w:shd w:val="clear" w:color="auto" w:fill="FDDFE8"/>
          </w:tcPr>
          <w:p w14:paraId="4CE78583" w14:textId="3E11138E" w:rsidR="00C34E89" w:rsidRPr="0071429D" w:rsidRDefault="00C34E89" w:rsidP="00C85C7B">
            <w:pPr>
              <w:spacing w:line="276" w:lineRule="auto"/>
              <w:rPr>
                <w:rFonts w:ascii="Calibri" w:hAnsi="Calibri" w:cs="Calibri"/>
                <w:sz w:val="24"/>
                <w:szCs w:val="24"/>
              </w:rPr>
            </w:pPr>
          </w:p>
        </w:tc>
        <w:tc>
          <w:tcPr>
            <w:tcW w:w="1948" w:type="dxa"/>
            <w:shd w:val="clear" w:color="auto" w:fill="FECEDD"/>
          </w:tcPr>
          <w:p w14:paraId="4FF3E2DA" w14:textId="77777777" w:rsidR="00C34E89" w:rsidRPr="0071429D" w:rsidRDefault="00C34E89" w:rsidP="00C85C7B">
            <w:pPr>
              <w:spacing w:line="276" w:lineRule="auto"/>
              <w:rPr>
                <w:rFonts w:ascii="Calibri" w:hAnsi="Calibri" w:cs="Calibri"/>
                <w:sz w:val="24"/>
                <w:szCs w:val="24"/>
              </w:rPr>
            </w:pPr>
          </w:p>
        </w:tc>
        <w:tc>
          <w:tcPr>
            <w:tcW w:w="2008" w:type="dxa"/>
            <w:shd w:val="clear" w:color="auto" w:fill="E59BB2"/>
          </w:tcPr>
          <w:p w14:paraId="5A529C8F" w14:textId="77777777" w:rsidR="00C34E89" w:rsidRPr="0071429D" w:rsidRDefault="00C34E89" w:rsidP="00C85C7B">
            <w:pPr>
              <w:spacing w:line="276" w:lineRule="auto"/>
              <w:rPr>
                <w:rFonts w:ascii="Calibri" w:hAnsi="Calibri" w:cs="Calibri"/>
                <w:sz w:val="24"/>
                <w:szCs w:val="24"/>
              </w:rPr>
            </w:pPr>
            <w:r w:rsidRPr="0071429D">
              <w:rPr>
                <w:rFonts w:ascii="Calibri" w:hAnsi="Calibri" w:cs="Calibri"/>
                <w:sz w:val="24"/>
                <w:szCs w:val="24"/>
              </w:rPr>
              <w:t>Kurumun birbiriyle ilişkilendirilmiş, tüm birimleri tarafından benimsenen ve paydaşlarınca bilinen politikaları ve bu politikalarla uyumlu uygulamaları bulunmaktadır.</w:t>
            </w:r>
          </w:p>
        </w:tc>
        <w:tc>
          <w:tcPr>
            <w:tcW w:w="1963" w:type="dxa"/>
            <w:shd w:val="clear" w:color="auto" w:fill="DE829E"/>
          </w:tcPr>
          <w:p w14:paraId="2E4D1236" w14:textId="12F3C0D7" w:rsidR="00C34E89" w:rsidRPr="0071429D" w:rsidRDefault="00C34E89" w:rsidP="00C85C7B">
            <w:pPr>
              <w:spacing w:line="276" w:lineRule="auto"/>
              <w:rPr>
                <w:rFonts w:ascii="Calibri" w:hAnsi="Calibri" w:cs="Calibri"/>
                <w:sz w:val="24"/>
                <w:szCs w:val="24"/>
              </w:rPr>
            </w:pPr>
          </w:p>
        </w:tc>
        <w:tc>
          <w:tcPr>
            <w:tcW w:w="1956" w:type="dxa"/>
            <w:shd w:val="clear" w:color="auto" w:fill="D87292"/>
          </w:tcPr>
          <w:p w14:paraId="5DC0698C" w14:textId="101BBB79" w:rsidR="00C34E89" w:rsidRPr="0071429D" w:rsidRDefault="00C34E89" w:rsidP="00C85C7B">
            <w:pPr>
              <w:spacing w:line="276" w:lineRule="auto"/>
              <w:rPr>
                <w:rFonts w:ascii="Calibri" w:hAnsi="Calibri" w:cs="Calibri"/>
                <w:sz w:val="24"/>
                <w:szCs w:val="24"/>
              </w:rPr>
            </w:pPr>
          </w:p>
        </w:tc>
      </w:tr>
      <w:tr w:rsidR="00C34E89" w:rsidRPr="0071429D" w14:paraId="5862A483" w14:textId="77777777" w:rsidTr="000D0EED">
        <w:trPr>
          <w:trHeight w:val="3544"/>
        </w:trPr>
        <w:tc>
          <w:tcPr>
            <w:tcW w:w="6128" w:type="dxa"/>
            <w:vMerge/>
            <w:shd w:val="clear" w:color="auto" w:fill="FFFFFF" w:themeFill="background1"/>
          </w:tcPr>
          <w:p w14:paraId="7EA900DD" w14:textId="77777777" w:rsidR="00C34E89" w:rsidRPr="0071429D" w:rsidRDefault="00C34E89" w:rsidP="00C85C7B">
            <w:pPr>
              <w:spacing w:line="276" w:lineRule="auto"/>
              <w:rPr>
                <w:rFonts w:ascii="Calibri" w:hAnsi="Calibri" w:cs="Calibri"/>
                <w:sz w:val="24"/>
                <w:szCs w:val="24"/>
              </w:rPr>
            </w:pPr>
          </w:p>
        </w:tc>
        <w:tc>
          <w:tcPr>
            <w:tcW w:w="9886" w:type="dxa"/>
            <w:gridSpan w:val="5"/>
            <w:shd w:val="clear" w:color="auto" w:fill="E5AEC0"/>
          </w:tcPr>
          <w:p w14:paraId="34932C6D"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0D1C1B1B"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rPr>
            </w:pPr>
            <w:r w:rsidRPr="0071429D">
              <w:rPr>
                <w:rFonts w:ascii="Calibri" w:hAnsi="Calibri" w:cs="Calibri"/>
                <w:iCs/>
                <w:color w:val="000000" w:themeColor="text1"/>
              </w:rPr>
              <w:t>Örnek Kanıtlar</w:t>
            </w:r>
          </w:p>
          <w:p w14:paraId="20EB9399" w14:textId="77777777" w:rsidR="0039779B" w:rsidRPr="0071429D" w:rsidRDefault="0039779B" w:rsidP="0039779B">
            <w:pPr>
              <w:pStyle w:val="Balk4"/>
              <w:numPr>
                <w:ilvl w:val="0"/>
                <w:numId w:val="4"/>
              </w:numPr>
              <w:ind w:right="63"/>
              <w:jc w:val="both"/>
              <w:outlineLvl w:val="3"/>
              <w:rPr>
                <w:rFonts w:ascii="Calibri" w:hAnsi="Calibri" w:cs="Calibri"/>
                <w:b w:val="0"/>
              </w:rPr>
            </w:pPr>
            <w:r w:rsidRPr="0071429D">
              <w:rPr>
                <w:rFonts w:ascii="Calibri" w:hAnsi="Calibri" w:cs="Calibri"/>
                <w:b w:val="0"/>
                <w:sz w:val="22"/>
              </w:rPr>
              <w:t>Kalite güvence sistemi web sayfası paylaşımları</w:t>
            </w:r>
          </w:p>
          <w:p w14:paraId="7F617216" w14:textId="57277CCC" w:rsidR="00C34E89" w:rsidRPr="0071429D" w:rsidRDefault="00C34E89" w:rsidP="0039779B">
            <w:pPr>
              <w:pStyle w:val="Balk4"/>
              <w:spacing w:line="276" w:lineRule="auto"/>
              <w:ind w:left="478"/>
              <w:jc w:val="both"/>
              <w:outlineLvl w:val="3"/>
              <w:rPr>
                <w:rFonts w:ascii="Calibri" w:hAnsi="Calibri" w:cs="Calibri"/>
                <w:b w:val="0"/>
                <w:bCs w:val="0"/>
                <w:iCs/>
                <w:color w:val="000000" w:themeColor="text1"/>
              </w:rPr>
            </w:pPr>
          </w:p>
        </w:tc>
      </w:tr>
    </w:tbl>
    <w:p w14:paraId="5B4E0C6E"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6124"/>
        <w:gridCol w:w="2019"/>
        <w:gridCol w:w="1947"/>
        <w:gridCol w:w="2007"/>
        <w:gridCol w:w="1962"/>
        <w:gridCol w:w="1955"/>
      </w:tblGrid>
      <w:tr w:rsidR="00C34E89" w:rsidRPr="0071429D" w14:paraId="1594549E" w14:textId="77777777" w:rsidTr="007368F0">
        <w:trPr>
          <w:trHeight w:val="20"/>
        </w:trPr>
        <w:tc>
          <w:tcPr>
            <w:tcW w:w="16014" w:type="dxa"/>
            <w:gridSpan w:val="6"/>
            <w:shd w:val="clear" w:color="auto" w:fill="FFCADE"/>
            <w:vAlign w:val="bottom"/>
          </w:tcPr>
          <w:p w14:paraId="5C3FC5CE" w14:textId="77777777" w:rsidR="00C34E89" w:rsidRPr="0071429D" w:rsidRDefault="00C34E89" w:rsidP="00C85C7B">
            <w:pPr>
              <w:spacing w:line="276" w:lineRule="auto"/>
              <w:jc w:val="right"/>
              <w:rPr>
                <w:rFonts w:ascii="Calibri" w:hAnsi="Calibri" w:cs="Calibri"/>
                <w:b/>
                <w:bCs/>
                <w:sz w:val="28"/>
                <w:szCs w:val="28"/>
              </w:rPr>
            </w:pPr>
            <w:r w:rsidRPr="0071429D">
              <w:rPr>
                <w:rFonts w:ascii="Calibri" w:hAnsi="Calibri" w:cs="Calibri"/>
                <w:b/>
                <w:bCs/>
                <w:color w:val="7B0B4E"/>
                <w:sz w:val="28"/>
                <w:szCs w:val="28"/>
              </w:rPr>
              <w:lastRenderedPageBreak/>
              <w:t>KALİTE GÜVENCESİ SİSTEMİ</w:t>
            </w:r>
          </w:p>
        </w:tc>
      </w:tr>
      <w:tr w:rsidR="00C34E89" w:rsidRPr="0071429D" w14:paraId="3F2DEEA3" w14:textId="77777777" w:rsidTr="007368F0">
        <w:trPr>
          <w:trHeight w:val="20"/>
        </w:trPr>
        <w:tc>
          <w:tcPr>
            <w:tcW w:w="6128" w:type="dxa"/>
            <w:shd w:val="clear" w:color="auto" w:fill="FFCADE"/>
            <w:vAlign w:val="center"/>
          </w:tcPr>
          <w:p w14:paraId="767EF0A3" w14:textId="2E53934D" w:rsidR="00C34E89" w:rsidRPr="0071429D" w:rsidRDefault="00C34E89" w:rsidP="00C85C7B">
            <w:pPr>
              <w:tabs>
                <w:tab w:val="center" w:pos="2792"/>
              </w:tabs>
              <w:spacing w:line="276" w:lineRule="auto"/>
              <w:rPr>
                <w:rFonts w:ascii="Calibri" w:hAnsi="Calibri" w:cs="Calibri"/>
                <w:b/>
                <w:bCs/>
                <w:color w:val="000000" w:themeColor="text1"/>
                <w:sz w:val="24"/>
              </w:rPr>
            </w:pPr>
            <w:r w:rsidRPr="0071429D">
              <w:rPr>
                <w:rFonts w:ascii="Calibri" w:hAnsi="Calibri" w:cs="Calibri"/>
                <w:b/>
                <w:bCs/>
                <w:color w:val="000000" w:themeColor="text1"/>
                <w:sz w:val="24"/>
              </w:rPr>
              <w:t>A</w:t>
            </w:r>
            <w:r w:rsidR="00E40C70" w:rsidRPr="0071429D">
              <w:rPr>
                <w:rFonts w:ascii="Calibri" w:hAnsi="Calibri" w:cs="Calibri"/>
                <w:b/>
                <w:bCs/>
                <w:color w:val="000000" w:themeColor="text1"/>
                <w:sz w:val="24"/>
              </w:rPr>
              <w:t>.</w:t>
            </w:r>
            <w:r w:rsidRPr="0071429D">
              <w:rPr>
                <w:rFonts w:ascii="Calibri" w:hAnsi="Calibri" w:cs="Calibri"/>
                <w:b/>
                <w:bCs/>
                <w:color w:val="000000" w:themeColor="text1"/>
                <w:sz w:val="24"/>
              </w:rPr>
              <w:t>1</w:t>
            </w:r>
            <w:r w:rsidR="00E40C70" w:rsidRPr="0071429D">
              <w:rPr>
                <w:rFonts w:ascii="Calibri" w:hAnsi="Calibri" w:cs="Calibri"/>
                <w:b/>
                <w:bCs/>
                <w:color w:val="000000" w:themeColor="text1"/>
                <w:sz w:val="24"/>
              </w:rPr>
              <w:t>.</w:t>
            </w:r>
            <w:r w:rsidRPr="0071429D">
              <w:rPr>
                <w:rFonts w:ascii="Calibri" w:hAnsi="Calibri" w:cs="Calibri"/>
                <w:b/>
                <w:bCs/>
                <w:color w:val="000000" w:themeColor="text1"/>
                <w:sz w:val="24"/>
              </w:rPr>
              <w:t xml:space="preserve"> Misyon ve Stratejik Amaçlar</w:t>
            </w:r>
          </w:p>
          <w:p w14:paraId="7EE282BD" w14:textId="77777777" w:rsidR="00C34E89" w:rsidRPr="0071429D" w:rsidRDefault="00C34E89" w:rsidP="00C85C7B">
            <w:pPr>
              <w:spacing w:line="276" w:lineRule="auto"/>
              <w:rPr>
                <w:rFonts w:ascii="Calibri" w:hAnsi="Calibri" w:cs="Calibri"/>
                <w:sz w:val="24"/>
              </w:rPr>
            </w:pPr>
          </w:p>
        </w:tc>
        <w:tc>
          <w:tcPr>
            <w:tcW w:w="2011" w:type="dxa"/>
            <w:shd w:val="clear" w:color="auto" w:fill="FFCADE"/>
            <w:vAlign w:val="bottom"/>
          </w:tcPr>
          <w:p w14:paraId="52BE91A8" w14:textId="77777777" w:rsidR="00C34E89" w:rsidRPr="0071429D" w:rsidRDefault="00C34E89" w:rsidP="00C85C7B">
            <w:pPr>
              <w:spacing w:line="276" w:lineRule="auto"/>
              <w:jc w:val="center"/>
              <w:rPr>
                <w:rFonts w:ascii="Calibri" w:hAnsi="Calibri" w:cs="Calibri"/>
                <w:b/>
                <w:bCs/>
                <w:sz w:val="24"/>
              </w:rPr>
            </w:pPr>
            <w:r w:rsidRPr="0071429D">
              <w:rPr>
                <w:rFonts w:ascii="Calibri" w:hAnsi="Calibri" w:cs="Calibri"/>
                <w:b/>
                <w:bCs/>
                <w:sz w:val="24"/>
              </w:rPr>
              <w:t>1</w:t>
            </w:r>
          </w:p>
        </w:tc>
        <w:tc>
          <w:tcPr>
            <w:tcW w:w="1948" w:type="dxa"/>
            <w:shd w:val="clear" w:color="auto" w:fill="FFCADE"/>
            <w:vAlign w:val="bottom"/>
          </w:tcPr>
          <w:p w14:paraId="73E6C3C1" w14:textId="77777777" w:rsidR="00C34E89" w:rsidRPr="0071429D" w:rsidRDefault="00C34E89" w:rsidP="00C85C7B">
            <w:pPr>
              <w:spacing w:line="276" w:lineRule="auto"/>
              <w:jc w:val="center"/>
              <w:rPr>
                <w:rFonts w:ascii="Calibri" w:hAnsi="Calibri" w:cs="Calibri"/>
                <w:b/>
                <w:bCs/>
                <w:sz w:val="24"/>
              </w:rPr>
            </w:pPr>
            <w:r w:rsidRPr="0071429D">
              <w:rPr>
                <w:rFonts w:ascii="Calibri" w:hAnsi="Calibri" w:cs="Calibri"/>
                <w:b/>
                <w:bCs/>
                <w:sz w:val="24"/>
              </w:rPr>
              <w:t>2</w:t>
            </w:r>
          </w:p>
        </w:tc>
        <w:tc>
          <w:tcPr>
            <w:tcW w:w="2008" w:type="dxa"/>
            <w:shd w:val="clear" w:color="auto" w:fill="FFCADE"/>
            <w:vAlign w:val="bottom"/>
          </w:tcPr>
          <w:p w14:paraId="76F0A843" w14:textId="77777777" w:rsidR="00C34E89" w:rsidRPr="0071429D" w:rsidRDefault="00C34E89" w:rsidP="00C85C7B">
            <w:pPr>
              <w:spacing w:line="276" w:lineRule="auto"/>
              <w:jc w:val="center"/>
              <w:rPr>
                <w:rFonts w:ascii="Calibri" w:hAnsi="Calibri" w:cs="Calibri"/>
                <w:b/>
                <w:bCs/>
                <w:sz w:val="24"/>
              </w:rPr>
            </w:pPr>
            <w:r w:rsidRPr="0071429D">
              <w:rPr>
                <w:rFonts w:ascii="Calibri" w:hAnsi="Calibri" w:cs="Calibri"/>
                <w:b/>
                <w:bCs/>
                <w:sz w:val="24"/>
              </w:rPr>
              <w:t>3</w:t>
            </w:r>
          </w:p>
        </w:tc>
        <w:tc>
          <w:tcPr>
            <w:tcW w:w="1963" w:type="dxa"/>
            <w:shd w:val="clear" w:color="auto" w:fill="FFCADE"/>
            <w:vAlign w:val="bottom"/>
          </w:tcPr>
          <w:p w14:paraId="09741AF0" w14:textId="77777777" w:rsidR="00C34E89" w:rsidRPr="0071429D" w:rsidRDefault="00C34E89" w:rsidP="00C85C7B">
            <w:pPr>
              <w:spacing w:line="276" w:lineRule="auto"/>
              <w:jc w:val="center"/>
              <w:rPr>
                <w:rFonts w:ascii="Calibri" w:hAnsi="Calibri" w:cs="Calibri"/>
                <w:b/>
                <w:bCs/>
                <w:sz w:val="24"/>
              </w:rPr>
            </w:pPr>
            <w:r w:rsidRPr="0071429D">
              <w:rPr>
                <w:rFonts w:ascii="Calibri" w:hAnsi="Calibri" w:cs="Calibri"/>
                <w:b/>
                <w:bCs/>
                <w:sz w:val="24"/>
              </w:rPr>
              <w:t>4</w:t>
            </w:r>
          </w:p>
        </w:tc>
        <w:tc>
          <w:tcPr>
            <w:tcW w:w="1956" w:type="dxa"/>
            <w:shd w:val="clear" w:color="auto" w:fill="FFCADE"/>
            <w:vAlign w:val="bottom"/>
          </w:tcPr>
          <w:p w14:paraId="463A21C2" w14:textId="77777777" w:rsidR="00C34E89" w:rsidRPr="0071429D" w:rsidRDefault="00C34E89" w:rsidP="00C85C7B">
            <w:pPr>
              <w:spacing w:line="276" w:lineRule="auto"/>
              <w:jc w:val="center"/>
              <w:rPr>
                <w:rFonts w:ascii="Calibri" w:hAnsi="Calibri" w:cs="Calibri"/>
                <w:b/>
                <w:bCs/>
                <w:sz w:val="24"/>
              </w:rPr>
            </w:pPr>
            <w:r w:rsidRPr="0071429D">
              <w:rPr>
                <w:rFonts w:ascii="Calibri" w:hAnsi="Calibri" w:cs="Calibri"/>
                <w:b/>
                <w:bCs/>
                <w:sz w:val="24"/>
              </w:rPr>
              <w:t>5</w:t>
            </w:r>
          </w:p>
        </w:tc>
      </w:tr>
      <w:tr w:rsidR="00C34E89" w:rsidRPr="0071429D" w14:paraId="1FBB5094" w14:textId="77777777" w:rsidTr="00E10CA8">
        <w:trPr>
          <w:trHeight w:val="20"/>
        </w:trPr>
        <w:tc>
          <w:tcPr>
            <w:tcW w:w="6128" w:type="dxa"/>
            <w:vMerge w:val="restart"/>
            <w:shd w:val="clear" w:color="auto" w:fill="FFFFFF" w:themeFill="background1"/>
          </w:tcPr>
          <w:p w14:paraId="6028B0EA" w14:textId="77777777" w:rsidR="00C34E89" w:rsidRPr="0071429D" w:rsidRDefault="00C34E89" w:rsidP="00C85C7B">
            <w:pPr>
              <w:spacing w:line="276" w:lineRule="auto"/>
              <w:rPr>
                <w:rFonts w:ascii="Calibri" w:hAnsi="Calibri" w:cs="Calibri"/>
                <w:sz w:val="24"/>
              </w:rPr>
            </w:pPr>
          </w:p>
          <w:p w14:paraId="1417E8B6" w14:textId="77777777" w:rsidR="00C34E89" w:rsidRPr="0071429D" w:rsidRDefault="00C34E89" w:rsidP="00C85C7B">
            <w:pPr>
              <w:spacing w:line="276" w:lineRule="auto"/>
              <w:rPr>
                <w:rFonts w:ascii="Calibri" w:hAnsi="Calibri" w:cs="Calibri"/>
                <w:color w:val="000000" w:themeColor="text1"/>
                <w:sz w:val="24"/>
              </w:rPr>
            </w:pPr>
          </w:p>
          <w:p w14:paraId="74475093" w14:textId="77777777" w:rsidR="00C34E89" w:rsidRPr="0071429D" w:rsidRDefault="00C34E89" w:rsidP="00C85C7B">
            <w:pPr>
              <w:spacing w:line="276" w:lineRule="auto"/>
              <w:rPr>
                <w:rFonts w:ascii="Calibri" w:hAnsi="Calibri" w:cs="Calibri"/>
                <w:b/>
                <w:bCs/>
                <w:color w:val="000000" w:themeColor="text1"/>
                <w:sz w:val="24"/>
                <w:szCs w:val="28"/>
                <w:u w:val="single"/>
              </w:rPr>
            </w:pPr>
            <w:r w:rsidRPr="0071429D">
              <w:rPr>
                <w:rFonts w:ascii="Calibri" w:hAnsi="Calibri" w:cs="Calibri"/>
                <w:b/>
                <w:bCs/>
                <w:color w:val="000000" w:themeColor="text1"/>
                <w:sz w:val="24"/>
                <w:szCs w:val="28"/>
                <w:u w:val="single"/>
              </w:rPr>
              <w:t>A.1.3. Kurumsal performans yönetimi</w:t>
            </w:r>
          </w:p>
          <w:p w14:paraId="6EEB1C06" w14:textId="77777777" w:rsidR="00C34E89" w:rsidRPr="0071429D" w:rsidRDefault="00C34E89" w:rsidP="00C85C7B">
            <w:pPr>
              <w:spacing w:line="276" w:lineRule="auto"/>
              <w:rPr>
                <w:rFonts w:ascii="Calibri" w:hAnsi="Calibri" w:cs="Calibri"/>
                <w:b/>
                <w:bCs/>
                <w:color w:val="000000" w:themeColor="text1"/>
                <w:sz w:val="24"/>
                <w:szCs w:val="28"/>
                <w:u w:val="single"/>
              </w:rPr>
            </w:pPr>
          </w:p>
          <w:p w14:paraId="3CD3F3B7" w14:textId="0DBE4E16" w:rsidR="00F20309" w:rsidRPr="0071429D" w:rsidRDefault="00F20309" w:rsidP="00AD5FE2">
            <w:pPr>
              <w:spacing w:line="276" w:lineRule="auto"/>
              <w:jc w:val="both"/>
              <w:rPr>
                <w:rFonts w:ascii="Calibri" w:hAnsi="Calibri" w:cs="Calibri"/>
                <w:color w:val="000000" w:themeColor="text1"/>
                <w:sz w:val="24"/>
              </w:rPr>
            </w:pPr>
            <w:r w:rsidRPr="0071429D">
              <w:rPr>
                <w:rFonts w:ascii="Calibri" w:hAnsi="Calibri" w:cs="Calibri"/>
                <w:color w:val="000000" w:themeColor="text1"/>
                <w:sz w:val="24"/>
              </w:rPr>
              <w:t>Kurumda performans yönetim sistemleri bütünsel bir yaklaşımla ele alınmaktadır. Kurumun stratejik amaçları doğrultusunda sürekli iyileştirmeye yardımcı olur. Bilişim sistemleriyle desteklenerek performans yönetiminin doğru ve güvenilir olması sağlanmaktadır. Kurumun stratejik bakış açısını yansıtan performans yönetimi süreç odaklı ve paydaş katılımıyla sürdürülmektedir.</w:t>
            </w:r>
          </w:p>
          <w:p w14:paraId="15B4E20E" w14:textId="226579C1" w:rsidR="00F20309" w:rsidRPr="0071429D" w:rsidRDefault="00C34E89" w:rsidP="00AD5FE2">
            <w:pPr>
              <w:spacing w:line="276" w:lineRule="auto"/>
              <w:jc w:val="both"/>
              <w:rPr>
                <w:rFonts w:ascii="Calibri" w:hAnsi="Calibri" w:cs="Calibri"/>
                <w:color w:val="000000" w:themeColor="text1"/>
                <w:sz w:val="24"/>
              </w:rPr>
            </w:pPr>
            <w:r w:rsidRPr="0071429D">
              <w:rPr>
                <w:rFonts w:ascii="Calibri" w:hAnsi="Calibri" w:cs="Calibri"/>
                <w:color w:val="000000" w:themeColor="text1"/>
                <w:sz w:val="24"/>
              </w:rPr>
              <w:t xml:space="preserve">Tüm temel etkinlikleri kapsayan kurumsal (genel, anahtar, uzaktan eğitim vb.) performans göstergeleri tanımlanmış ve paylaşılmıştır. </w:t>
            </w:r>
          </w:p>
          <w:p w14:paraId="0ABCABF1" w14:textId="62620B47" w:rsidR="00C34E89" w:rsidRPr="0071429D" w:rsidRDefault="00C34E89" w:rsidP="00AD5FE2">
            <w:pPr>
              <w:spacing w:line="276" w:lineRule="auto"/>
              <w:jc w:val="both"/>
              <w:rPr>
                <w:rFonts w:ascii="Calibri" w:hAnsi="Calibri" w:cs="Calibri"/>
                <w:color w:val="000000" w:themeColor="text1"/>
                <w:sz w:val="24"/>
              </w:rPr>
            </w:pPr>
            <w:r w:rsidRPr="0071429D">
              <w:rPr>
                <w:rFonts w:ascii="Calibri" w:hAnsi="Calibri" w:cs="Calibri"/>
                <w:color w:val="000000" w:themeColor="text1"/>
                <w:sz w:val="24"/>
              </w:rPr>
              <w:t xml:space="preserve">Performans göstergelerinin iç kalite güvencesi sistemi ile nasıl ilişkilendirildiği tanımlanmış ve yazılıdır. Kararlara yansıma örnekleri mevcuttur. </w:t>
            </w:r>
          </w:p>
          <w:p w14:paraId="031CF93F" w14:textId="66579056" w:rsidR="00C34E89" w:rsidRPr="0071429D" w:rsidRDefault="00C34E89" w:rsidP="00AD5FE2">
            <w:pPr>
              <w:spacing w:line="276" w:lineRule="auto"/>
              <w:jc w:val="both"/>
              <w:rPr>
                <w:rFonts w:ascii="Calibri" w:hAnsi="Calibri" w:cs="Calibri"/>
                <w:color w:val="000000" w:themeColor="text1"/>
                <w:sz w:val="24"/>
              </w:rPr>
            </w:pPr>
            <w:r w:rsidRPr="0071429D">
              <w:rPr>
                <w:rFonts w:ascii="Calibri" w:hAnsi="Calibri" w:cs="Calibri"/>
                <w:color w:val="000000" w:themeColor="text1"/>
                <w:sz w:val="24"/>
              </w:rPr>
              <w:t xml:space="preserve">Yıllar içinde nasıl değiştiği takip edilmektedir, bu izlemenin sonuçları yazılıdır ve gerektiği şekilde kullanıldığına dair kanıtlar mevcuttur. </w:t>
            </w:r>
          </w:p>
          <w:p w14:paraId="09929E50" w14:textId="48492283" w:rsidR="00C34E89" w:rsidRPr="0071429D" w:rsidRDefault="00C34E89" w:rsidP="00C85C7B">
            <w:pPr>
              <w:spacing w:line="276" w:lineRule="auto"/>
              <w:rPr>
                <w:rFonts w:ascii="Calibri" w:hAnsi="Calibri" w:cs="Calibri"/>
                <w:color w:val="000000" w:themeColor="text1"/>
                <w:sz w:val="24"/>
              </w:rPr>
            </w:pPr>
            <w:r w:rsidRPr="0071429D">
              <w:rPr>
                <w:rFonts w:ascii="Calibri" w:hAnsi="Calibri" w:cs="Calibri"/>
                <w:color w:val="000000" w:themeColor="text1"/>
                <w:sz w:val="24"/>
              </w:rPr>
              <w:t xml:space="preserve"> </w:t>
            </w:r>
          </w:p>
          <w:p w14:paraId="58D00DEC" w14:textId="77777777" w:rsidR="00C34E89" w:rsidRPr="0071429D" w:rsidRDefault="00C34E89" w:rsidP="00C85C7B">
            <w:pPr>
              <w:spacing w:line="276" w:lineRule="auto"/>
              <w:rPr>
                <w:rFonts w:ascii="Calibri" w:hAnsi="Calibri" w:cs="Calibri"/>
                <w:color w:val="000000" w:themeColor="text1"/>
                <w:sz w:val="24"/>
              </w:rPr>
            </w:pPr>
          </w:p>
          <w:p w14:paraId="40B303AC" w14:textId="77777777" w:rsidR="00C34E89" w:rsidRPr="0071429D" w:rsidRDefault="00C34E89" w:rsidP="00C85C7B">
            <w:pPr>
              <w:spacing w:line="276" w:lineRule="auto"/>
              <w:rPr>
                <w:rFonts w:ascii="Calibri" w:hAnsi="Calibri" w:cs="Calibri"/>
                <w:color w:val="000000" w:themeColor="text1"/>
                <w:sz w:val="24"/>
              </w:rPr>
            </w:pPr>
          </w:p>
          <w:p w14:paraId="2EA0AC16" w14:textId="77777777" w:rsidR="00C34E89" w:rsidRPr="0071429D" w:rsidRDefault="00C34E89" w:rsidP="00C85C7B">
            <w:pPr>
              <w:spacing w:line="276" w:lineRule="auto"/>
              <w:rPr>
                <w:rFonts w:ascii="Calibri" w:hAnsi="Calibri" w:cs="Calibri"/>
                <w:color w:val="000000" w:themeColor="text1"/>
                <w:sz w:val="24"/>
              </w:rPr>
            </w:pPr>
          </w:p>
          <w:p w14:paraId="50456CE1" w14:textId="45E7CB4A" w:rsidR="00C34E89" w:rsidRPr="0071429D" w:rsidRDefault="00C34E89" w:rsidP="00C85C7B">
            <w:pPr>
              <w:spacing w:line="276" w:lineRule="auto"/>
              <w:rPr>
                <w:rFonts w:ascii="Calibri" w:hAnsi="Calibri" w:cs="Calibri"/>
                <w:sz w:val="24"/>
              </w:rPr>
            </w:pPr>
          </w:p>
        </w:tc>
        <w:tc>
          <w:tcPr>
            <w:tcW w:w="2011" w:type="dxa"/>
            <w:shd w:val="clear" w:color="auto" w:fill="FDDFE8"/>
          </w:tcPr>
          <w:p w14:paraId="126EC830" w14:textId="77777777" w:rsidR="00C34E89" w:rsidRPr="0071429D" w:rsidRDefault="00C34E89" w:rsidP="00C85C7B">
            <w:pPr>
              <w:spacing w:line="276" w:lineRule="auto"/>
              <w:rPr>
                <w:rFonts w:ascii="Calibri" w:hAnsi="Calibri" w:cs="Calibri"/>
                <w:sz w:val="24"/>
              </w:rPr>
            </w:pPr>
            <w:r w:rsidRPr="0071429D">
              <w:rPr>
                <w:rFonts w:ascii="Calibri" w:hAnsi="Calibri" w:cs="Calibri"/>
                <w:sz w:val="24"/>
              </w:rPr>
              <w:t>Kurumda performans yönetimi bulunmamaktadır.</w:t>
            </w:r>
          </w:p>
        </w:tc>
        <w:tc>
          <w:tcPr>
            <w:tcW w:w="1948" w:type="dxa"/>
            <w:shd w:val="clear" w:color="auto" w:fill="FECEDD"/>
          </w:tcPr>
          <w:p w14:paraId="3F0281C0" w14:textId="3C1C4F48" w:rsidR="00C34E89" w:rsidRPr="0071429D" w:rsidRDefault="00C34E89" w:rsidP="00C85C7B">
            <w:pPr>
              <w:spacing w:line="276" w:lineRule="auto"/>
              <w:rPr>
                <w:rFonts w:ascii="Calibri" w:hAnsi="Calibri" w:cs="Calibri"/>
                <w:sz w:val="24"/>
              </w:rPr>
            </w:pPr>
          </w:p>
        </w:tc>
        <w:tc>
          <w:tcPr>
            <w:tcW w:w="2008" w:type="dxa"/>
            <w:shd w:val="clear" w:color="auto" w:fill="E59BB2"/>
          </w:tcPr>
          <w:p w14:paraId="5E3871F3" w14:textId="5CEAF094" w:rsidR="00C34E89" w:rsidRPr="0071429D" w:rsidRDefault="00C34E89" w:rsidP="00C85C7B">
            <w:pPr>
              <w:spacing w:line="276" w:lineRule="auto"/>
              <w:rPr>
                <w:rFonts w:ascii="Calibri" w:hAnsi="Calibri" w:cs="Calibri"/>
                <w:sz w:val="24"/>
              </w:rPr>
            </w:pPr>
          </w:p>
        </w:tc>
        <w:tc>
          <w:tcPr>
            <w:tcW w:w="1963" w:type="dxa"/>
            <w:shd w:val="clear" w:color="auto" w:fill="DE829E"/>
          </w:tcPr>
          <w:p w14:paraId="40C41DF5" w14:textId="77777777" w:rsidR="00C34E89" w:rsidRPr="0071429D" w:rsidRDefault="00C34E89" w:rsidP="00C85C7B">
            <w:pPr>
              <w:spacing w:line="276" w:lineRule="auto"/>
              <w:rPr>
                <w:rFonts w:ascii="Calibri" w:hAnsi="Calibri" w:cs="Calibri"/>
                <w:sz w:val="24"/>
              </w:rPr>
            </w:pPr>
          </w:p>
        </w:tc>
        <w:tc>
          <w:tcPr>
            <w:tcW w:w="1956" w:type="dxa"/>
            <w:shd w:val="clear" w:color="auto" w:fill="D87292"/>
          </w:tcPr>
          <w:p w14:paraId="3EBE25C2" w14:textId="66EAE89E" w:rsidR="00C34E89" w:rsidRPr="0071429D" w:rsidRDefault="00C34E89" w:rsidP="00C85C7B">
            <w:pPr>
              <w:spacing w:line="276" w:lineRule="auto"/>
              <w:rPr>
                <w:rFonts w:ascii="Calibri" w:hAnsi="Calibri" w:cs="Calibri"/>
                <w:sz w:val="24"/>
              </w:rPr>
            </w:pPr>
          </w:p>
        </w:tc>
      </w:tr>
      <w:tr w:rsidR="00C34E89" w:rsidRPr="0071429D" w14:paraId="22A944C4" w14:textId="77777777" w:rsidTr="007368F0">
        <w:trPr>
          <w:trHeight w:hRule="exact" w:val="3950"/>
        </w:trPr>
        <w:tc>
          <w:tcPr>
            <w:tcW w:w="6128" w:type="dxa"/>
            <w:vMerge/>
            <w:shd w:val="clear" w:color="auto" w:fill="FFFFFF" w:themeFill="background1"/>
          </w:tcPr>
          <w:p w14:paraId="700F1415" w14:textId="77777777" w:rsidR="00C34E89" w:rsidRPr="0071429D" w:rsidRDefault="00C34E89" w:rsidP="00C85C7B">
            <w:pPr>
              <w:spacing w:line="276" w:lineRule="auto"/>
              <w:rPr>
                <w:rFonts w:ascii="Calibri" w:hAnsi="Calibri" w:cs="Calibri"/>
                <w:sz w:val="24"/>
              </w:rPr>
            </w:pPr>
          </w:p>
        </w:tc>
        <w:tc>
          <w:tcPr>
            <w:tcW w:w="9886" w:type="dxa"/>
            <w:gridSpan w:val="5"/>
            <w:shd w:val="clear" w:color="auto" w:fill="E5AEC0"/>
          </w:tcPr>
          <w:p w14:paraId="0D824D10"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5AD313C9"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Cs w:val="22"/>
              </w:rPr>
            </w:pPr>
            <w:r w:rsidRPr="0071429D">
              <w:rPr>
                <w:rFonts w:ascii="Calibri" w:hAnsi="Calibri" w:cs="Calibri"/>
                <w:iCs/>
                <w:color w:val="000000" w:themeColor="text1"/>
                <w:szCs w:val="22"/>
              </w:rPr>
              <w:t>Örnek Kanıtlar</w:t>
            </w:r>
          </w:p>
          <w:p w14:paraId="42C1DF88" w14:textId="0049064D" w:rsidR="00C34E89" w:rsidRPr="0071429D" w:rsidRDefault="00C34E89" w:rsidP="0039779B">
            <w:pPr>
              <w:pStyle w:val="Balk4"/>
              <w:spacing w:line="276" w:lineRule="auto"/>
              <w:jc w:val="both"/>
              <w:outlineLvl w:val="3"/>
              <w:rPr>
                <w:rFonts w:ascii="Calibri" w:hAnsi="Calibri" w:cs="Calibri"/>
                <w:b w:val="0"/>
                <w:bCs w:val="0"/>
                <w:iCs/>
                <w:color w:val="000000" w:themeColor="text1"/>
              </w:rPr>
            </w:pPr>
          </w:p>
        </w:tc>
      </w:tr>
    </w:tbl>
    <w:p w14:paraId="52BFDD4E" w14:textId="77777777" w:rsidR="00C34E89" w:rsidRPr="0071429D" w:rsidRDefault="00C34E89" w:rsidP="00C34E89">
      <w:pPr>
        <w:rPr>
          <w:rFonts w:ascii="Calibri" w:hAnsi="Calibri" w:cs="Calibri"/>
        </w:rPr>
      </w:pPr>
    </w:p>
    <w:tbl>
      <w:tblPr>
        <w:tblStyle w:val="TabloKlavuzu"/>
        <w:tblpPr w:leftFromText="141" w:rightFromText="141" w:vertAnchor="page" w:horzAnchor="margin" w:tblpXSpec="center" w:tblpY="269"/>
        <w:tblW w:w="16030" w:type="dxa"/>
        <w:tblLayout w:type="fixed"/>
        <w:tblLook w:val="04A0" w:firstRow="1" w:lastRow="0" w:firstColumn="1" w:lastColumn="0" w:noHBand="0" w:noVBand="1"/>
      </w:tblPr>
      <w:tblGrid>
        <w:gridCol w:w="5955"/>
        <w:gridCol w:w="1986"/>
        <w:gridCol w:w="1749"/>
        <w:gridCol w:w="2003"/>
        <w:gridCol w:w="2408"/>
        <w:gridCol w:w="1929"/>
      </w:tblGrid>
      <w:tr w:rsidR="00C34E89" w:rsidRPr="0071429D" w14:paraId="1CF8EC79" w14:textId="77777777" w:rsidTr="007368F0">
        <w:trPr>
          <w:trHeight w:val="176"/>
        </w:trPr>
        <w:tc>
          <w:tcPr>
            <w:tcW w:w="16030" w:type="dxa"/>
            <w:gridSpan w:val="6"/>
            <w:shd w:val="clear" w:color="auto" w:fill="FFCADE"/>
          </w:tcPr>
          <w:p w14:paraId="2599EBD4" w14:textId="77777777" w:rsidR="00C34E89" w:rsidRPr="0071429D" w:rsidRDefault="00C34E89" w:rsidP="00C85C7B">
            <w:pPr>
              <w:spacing w:line="276" w:lineRule="auto"/>
              <w:jc w:val="right"/>
              <w:rPr>
                <w:rFonts w:ascii="Calibri" w:hAnsi="Calibri" w:cs="Calibri"/>
                <w:b/>
                <w:bCs/>
              </w:rPr>
            </w:pPr>
            <w:r w:rsidRPr="0071429D">
              <w:rPr>
                <w:rFonts w:ascii="Calibri" w:hAnsi="Calibri" w:cs="Calibri"/>
                <w:b/>
                <w:bCs/>
                <w:color w:val="7B0B4E"/>
                <w:sz w:val="28"/>
                <w:szCs w:val="28"/>
              </w:rPr>
              <w:lastRenderedPageBreak/>
              <w:t>KALİTE GÜVENCESİ SİSTEMİ</w:t>
            </w:r>
          </w:p>
        </w:tc>
      </w:tr>
      <w:tr w:rsidR="00C34E89" w:rsidRPr="0071429D" w14:paraId="6FB599D5" w14:textId="77777777" w:rsidTr="007368F0">
        <w:trPr>
          <w:trHeight w:val="352"/>
        </w:trPr>
        <w:tc>
          <w:tcPr>
            <w:tcW w:w="16030" w:type="dxa"/>
            <w:gridSpan w:val="6"/>
            <w:shd w:val="clear" w:color="auto" w:fill="FFCADE"/>
          </w:tcPr>
          <w:p w14:paraId="1494AA3D" w14:textId="4F50546D" w:rsidR="00C34E89" w:rsidRPr="0071429D" w:rsidRDefault="00C34E89" w:rsidP="00AD5FE2">
            <w:pPr>
              <w:tabs>
                <w:tab w:val="left" w:pos="1501"/>
              </w:tabs>
              <w:spacing w:line="276" w:lineRule="auto"/>
              <w:jc w:val="both"/>
              <w:rPr>
                <w:rFonts w:ascii="Calibri" w:hAnsi="Calibri" w:cs="Calibri"/>
                <w:b/>
                <w:bCs/>
                <w:color w:val="000000" w:themeColor="text1"/>
                <w:sz w:val="24"/>
                <w:szCs w:val="24"/>
              </w:rPr>
            </w:pPr>
            <w:bookmarkStart w:id="16" w:name="_Toc39742578"/>
            <w:r w:rsidRPr="0071429D">
              <w:rPr>
                <w:rFonts w:ascii="Calibri" w:hAnsi="Calibri" w:cs="Calibri"/>
                <w:b/>
                <w:bCs/>
                <w:color w:val="000000" w:themeColor="text1"/>
                <w:sz w:val="24"/>
                <w:szCs w:val="24"/>
              </w:rPr>
              <w:t>A.2. İç Kalite Güvencesi</w:t>
            </w:r>
            <w:bookmarkEnd w:id="16"/>
          </w:p>
          <w:p w14:paraId="45023318" w14:textId="77777777" w:rsidR="0039779B" w:rsidRPr="0071429D" w:rsidRDefault="0039779B" w:rsidP="0039779B">
            <w:pPr>
              <w:pStyle w:val="GvdeMetni"/>
              <w:ind w:left="0" w:firstLine="567"/>
              <w:jc w:val="both"/>
            </w:pPr>
            <w:r w:rsidRPr="0071429D">
              <w:t>Kalite Kurulumuz, 23 Temmuz 2015 tarihli YÖK Yükseköğretim Kalite Güvencesi Yönetmeliğine göre oluşturulmuştur. Fakültemizin Kalite Komisyonunun oluşturulmasında bütün bölümlerimizin temsil edilmesine dikkat edilmiştir. Kalite güvence sistemi kurul üyeleri, yönetici, idari ve akademik personellerden oluşmaktadır. Kurul üyeleri arasında bir dekan yardımcısı, fakülte sekreteri, bir idari personel, bir öğretim üyesi ve altı araştırma görevlisi bulunmaktadır. Komisyon üyelerinin bilgileri Fakültemizin web sayfasında da ilan edilmiştir.</w:t>
            </w:r>
          </w:p>
          <w:p w14:paraId="006F01A7" w14:textId="77777777" w:rsidR="0039779B" w:rsidRPr="0071429D" w:rsidRDefault="0039779B" w:rsidP="0039779B">
            <w:pPr>
              <w:pStyle w:val="GvdeMetni"/>
              <w:ind w:left="0" w:firstLine="567"/>
              <w:jc w:val="both"/>
            </w:pPr>
            <w:r w:rsidRPr="0071429D">
              <w:t>Kalite Kurlumuzun yetki görev ve sorumlulukları aşağıdaki gibidir.</w:t>
            </w:r>
          </w:p>
          <w:p w14:paraId="3D9F26A8" w14:textId="77777777" w:rsidR="0039779B" w:rsidRPr="0071429D" w:rsidRDefault="0039779B" w:rsidP="0039779B">
            <w:pPr>
              <w:pStyle w:val="GvdeMetni"/>
              <w:numPr>
                <w:ilvl w:val="0"/>
                <w:numId w:val="40"/>
              </w:numPr>
              <w:jc w:val="both"/>
            </w:pPr>
            <w:r w:rsidRPr="0071429D">
              <w:t>Üniversitenin Stratejik Planı doğrultusunda, eğitim-öğretim ve araştırma faaliyetleri ile idari hizmetlerin değerlendirilmesi ve kalitesinin geliştirilmesini takip ederek Fakültemize uygun politikalar geliştirmek.</w:t>
            </w:r>
          </w:p>
          <w:p w14:paraId="1D9ABD59" w14:textId="77777777" w:rsidR="0039779B" w:rsidRPr="0071429D" w:rsidRDefault="0039779B" w:rsidP="0039779B">
            <w:pPr>
              <w:pStyle w:val="GvdeMetni"/>
              <w:numPr>
                <w:ilvl w:val="0"/>
                <w:numId w:val="40"/>
              </w:numPr>
              <w:jc w:val="both"/>
            </w:pPr>
            <w:r w:rsidRPr="0071429D">
              <w:t>Yükseköğretim Kalite Kurulu tarafından belirlenen usul ve esaslar doğrultusunda Kurum İç Değerlendirme Raporunu hazırlamak ve Fakültenin web sayfasında yayınlanmasını sağlamak.</w:t>
            </w:r>
          </w:p>
          <w:p w14:paraId="545EB4C1" w14:textId="77777777" w:rsidR="0039779B" w:rsidRPr="0071429D" w:rsidRDefault="0039779B" w:rsidP="0039779B">
            <w:pPr>
              <w:pStyle w:val="GvdeMetni"/>
              <w:numPr>
                <w:ilvl w:val="0"/>
                <w:numId w:val="40"/>
              </w:numPr>
              <w:jc w:val="both"/>
            </w:pPr>
            <w:r w:rsidRPr="0071429D">
              <w:t>Kalite kurulumuz çalışmalarında Fakülte Kuruluna karşı sorumludur.</w:t>
            </w:r>
          </w:p>
          <w:p w14:paraId="50493D82" w14:textId="77777777" w:rsidR="0039779B" w:rsidRPr="0071429D" w:rsidRDefault="0039779B" w:rsidP="0039779B">
            <w:pPr>
              <w:pStyle w:val="GvdeMetni"/>
              <w:numPr>
                <w:ilvl w:val="0"/>
                <w:numId w:val="40"/>
              </w:numPr>
              <w:jc w:val="both"/>
            </w:pPr>
            <w:r w:rsidRPr="0071429D">
              <w:t xml:space="preserve">Üniversitemizin Kalite Kurulu ile dış değerlendirici kurumlara her türlü desteği vermek. </w:t>
            </w:r>
          </w:p>
          <w:p w14:paraId="24C9858F" w14:textId="77777777" w:rsidR="0039779B" w:rsidRPr="0071429D" w:rsidRDefault="0039779B" w:rsidP="0039779B">
            <w:pPr>
              <w:pStyle w:val="GvdeMetni"/>
              <w:numPr>
                <w:ilvl w:val="0"/>
                <w:numId w:val="40"/>
              </w:numPr>
              <w:jc w:val="both"/>
            </w:pPr>
            <w:r w:rsidRPr="0071429D">
              <w:t xml:space="preserve">Kalite Komisyonu çalışmalarını ve raporlarını Yükseköğretim Kalite Güvencesi Yönetmeliği, Yükseköğretim Kalite Kurulu tarafından hazırlanan Kurumsal Dış Değerlendirme Ölçütleri, Kurumsal İç Değerlendirme Raporu Hazırlama Kılavuzu ve Siirt Üniversitesi Kalite Güvencesi Yönergesi ile belirlenen usul ve esaslar çerçevesinde yürütür. </w:t>
            </w:r>
          </w:p>
          <w:p w14:paraId="26539631" w14:textId="621596EA" w:rsidR="00C34E89" w:rsidRPr="0071429D" w:rsidRDefault="0039779B" w:rsidP="0039779B">
            <w:pPr>
              <w:tabs>
                <w:tab w:val="left" w:pos="1501"/>
              </w:tabs>
              <w:spacing w:line="276" w:lineRule="auto"/>
              <w:jc w:val="both"/>
              <w:rPr>
                <w:rFonts w:ascii="Calibri" w:hAnsi="Calibri" w:cs="Calibri"/>
                <w:color w:val="000000" w:themeColor="text1"/>
                <w:sz w:val="24"/>
                <w:szCs w:val="24"/>
              </w:rPr>
            </w:pPr>
            <w:r w:rsidRPr="0071429D">
              <w:t>Kalite Komisyonu, akademik ve idari birimlerin akreditasyon sürecine girmesini sağlayarak bu sürecin belirlenen hedefler doğrultusunda uygulanmasını teşvik eder ve bu faaliyetlere katkıda bulunur.</w:t>
            </w:r>
          </w:p>
        </w:tc>
      </w:tr>
      <w:tr w:rsidR="00C34E89" w:rsidRPr="0071429D" w14:paraId="209FE438" w14:textId="77777777" w:rsidTr="007368F0">
        <w:trPr>
          <w:trHeight w:val="217"/>
        </w:trPr>
        <w:tc>
          <w:tcPr>
            <w:tcW w:w="5955" w:type="dxa"/>
            <w:shd w:val="clear" w:color="auto" w:fill="FFCADE"/>
            <w:vAlign w:val="center"/>
          </w:tcPr>
          <w:p w14:paraId="24DB7DE3" w14:textId="77777777" w:rsidR="00C34E89" w:rsidRPr="0071429D" w:rsidRDefault="00C34E89" w:rsidP="00C85C7B">
            <w:pPr>
              <w:tabs>
                <w:tab w:val="center" w:pos="2792"/>
              </w:tabs>
              <w:spacing w:line="276" w:lineRule="auto"/>
              <w:rPr>
                <w:rFonts w:ascii="Calibri" w:hAnsi="Calibri" w:cs="Calibri"/>
                <w:sz w:val="24"/>
                <w:szCs w:val="24"/>
              </w:rPr>
            </w:pPr>
          </w:p>
        </w:tc>
        <w:tc>
          <w:tcPr>
            <w:tcW w:w="1986" w:type="dxa"/>
            <w:shd w:val="clear" w:color="auto" w:fill="FFCADE"/>
            <w:vAlign w:val="bottom"/>
          </w:tcPr>
          <w:p w14:paraId="13792A89"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1</w:t>
            </w:r>
          </w:p>
        </w:tc>
        <w:tc>
          <w:tcPr>
            <w:tcW w:w="1749" w:type="dxa"/>
            <w:shd w:val="clear" w:color="auto" w:fill="FFCADE"/>
            <w:vAlign w:val="bottom"/>
          </w:tcPr>
          <w:p w14:paraId="2A617EAC"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2</w:t>
            </w:r>
          </w:p>
        </w:tc>
        <w:tc>
          <w:tcPr>
            <w:tcW w:w="2003" w:type="dxa"/>
            <w:shd w:val="clear" w:color="auto" w:fill="FFCADE"/>
            <w:vAlign w:val="bottom"/>
          </w:tcPr>
          <w:p w14:paraId="79454919"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3</w:t>
            </w:r>
          </w:p>
        </w:tc>
        <w:tc>
          <w:tcPr>
            <w:tcW w:w="2408" w:type="dxa"/>
            <w:shd w:val="clear" w:color="auto" w:fill="FFCADE"/>
            <w:vAlign w:val="bottom"/>
          </w:tcPr>
          <w:p w14:paraId="72124242"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4</w:t>
            </w:r>
          </w:p>
        </w:tc>
        <w:tc>
          <w:tcPr>
            <w:tcW w:w="1928" w:type="dxa"/>
            <w:shd w:val="clear" w:color="auto" w:fill="FFCADE"/>
            <w:vAlign w:val="bottom"/>
          </w:tcPr>
          <w:p w14:paraId="4184D9AF"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5</w:t>
            </w:r>
          </w:p>
        </w:tc>
      </w:tr>
      <w:tr w:rsidR="00C34E89" w:rsidRPr="0071429D" w14:paraId="40C1D504" w14:textId="77777777" w:rsidTr="00E10CA8">
        <w:trPr>
          <w:trHeight w:val="3859"/>
        </w:trPr>
        <w:tc>
          <w:tcPr>
            <w:tcW w:w="5955" w:type="dxa"/>
            <w:vMerge w:val="restart"/>
            <w:shd w:val="clear" w:color="auto" w:fill="FFFFFF" w:themeFill="background1"/>
          </w:tcPr>
          <w:p w14:paraId="3103036C" w14:textId="77777777" w:rsidR="00C34E89" w:rsidRPr="0071429D" w:rsidRDefault="00C34E89" w:rsidP="00C85C7B">
            <w:pPr>
              <w:spacing w:line="276" w:lineRule="auto"/>
              <w:rPr>
                <w:rFonts w:ascii="Calibri" w:hAnsi="Calibri" w:cs="Calibri"/>
                <w:color w:val="000000" w:themeColor="text1"/>
                <w:sz w:val="24"/>
                <w:szCs w:val="24"/>
              </w:rPr>
            </w:pPr>
          </w:p>
          <w:p w14:paraId="5BA72039" w14:textId="77777777" w:rsidR="00C34E89" w:rsidRPr="0071429D" w:rsidRDefault="00C34E89" w:rsidP="00C85C7B">
            <w:pPr>
              <w:spacing w:line="276" w:lineRule="auto"/>
              <w:rPr>
                <w:rFonts w:ascii="Calibri" w:hAnsi="Calibri" w:cs="Calibri"/>
                <w:color w:val="000000" w:themeColor="text1"/>
                <w:sz w:val="24"/>
                <w:szCs w:val="24"/>
              </w:rPr>
            </w:pPr>
          </w:p>
          <w:p w14:paraId="358C0A51" w14:textId="1C79FD9C" w:rsidR="00C34E89" w:rsidRPr="0071429D" w:rsidRDefault="00C34E89" w:rsidP="00C85C7B">
            <w:pPr>
              <w:spacing w:line="276" w:lineRule="auto"/>
              <w:rPr>
                <w:rFonts w:ascii="Calibri" w:hAnsi="Calibri" w:cs="Calibri"/>
                <w:b/>
                <w:bCs/>
                <w:color w:val="000000" w:themeColor="text1"/>
                <w:sz w:val="24"/>
                <w:szCs w:val="24"/>
                <w:u w:val="single"/>
              </w:rPr>
            </w:pPr>
            <w:r w:rsidRPr="0071429D">
              <w:rPr>
                <w:rFonts w:ascii="Calibri" w:hAnsi="Calibri" w:cs="Calibri"/>
                <w:b/>
                <w:bCs/>
                <w:color w:val="000000" w:themeColor="text1"/>
                <w:sz w:val="24"/>
                <w:szCs w:val="24"/>
                <w:u w:val="single"/>
              </w:rPr>
              <w:t>A.2.1. Kalite Komisyonu</w:t>
            </w:r>
          </w:p>
          <w:p w14:paraId="58749692" w14:textId="77777777" w:rsidR="00C34E89" w:rsidRPr="0071429D" w:rsidRDefault="00C34E89" w:rsidP="00C85C7B">
            <w:pPr>
              <w:spacing w:line="276" w:lineRule="auto"/>
              <w:rPr>
                <w:rFonts w:ascii="Calibri" w:hAnsi="Calibri" w:cs="Calibri"/>
                <w:b/>
                <w:bCs/>
                <w:color w:val="000000" w:themeColor="text1"/>
                <w:sz w:val="24"/>
                <w:szCs w:val="24"/>
                <w:u w:val="single"/>
              </w:rPr>
            </w:pPr>
          </w:p>
          <w:p w14:paraId="23592069" w14:textId="240E303C" w:rsidR="00C34E89" w:rsidRPr="0071429D" w:rsidRDefault="00C34E89" w:rsidP="007368F0">
            <w:pPr>
              <w:spacing w:line="276" w:lineRule="auto"/>
              <w:jc w:val="both"/>
              <w:rPr>
                <w:rFonts w:ascii="Calibri" w:hAnsi="Calibri" w:cs="Calibri"/>
                <w:color w:val="000000" w:themeColor="text1"/>
                <w:sz w:val="24"/>
                <w:szCs w:val="24"/>
              </w:rPr>
            </w:pPr>
            <w:r w:rsidRPr="0071429D">
              <w:rPr>
                <w:rFonts w:ascii="Calibri" w:hAnsi="Calibri" w:cs="Calibri"/>
                <w:color w:val="000000" w:themeColor="text1"/>
                <w:sz w:val="24"/>
                <w:szCs w:val="24"/>
              </w:rPr>
              <w:t xml:space="preserve">Kurumun </w:t>
            </w:r>
            <w:r w:rsidRPr="0071429D">
              <w:rPr>
                <w:rFonts w:ascii="Candara" w:hAnsi="Candara" w:cs="Apple Symbols"/>
                <w:color w:val="000000" w:themeColor="text1"/>
                <w:sz w:val="24"/>
                <w:szCs w:val="24"/>
              </w:rPr>
              <w:t xml:space="preserve">Kalite </w:t>
            </w:r>
            <w:r w:rsidRPr="0071429D">
              <w:rPr>
                <w:rFonts w:ascii="Calibri" w:hAnsi="Calibri" w:cs="Calibri"/>
                <w:color w:val="000000" w:themeColor="text1"/>
                <w:sz w:val="24"/>
                <w:szCs w:val="24"/>
              </w:rPr>
              <w:t>Komisyonunun süreç ve uygulamaları tanımlıdır, kurum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tcW w:w="1986" w:type="dxa"/>
            <w:shd w:val="clear" w:color="auto" w:fill="FDDFE8"/>
          </w:tcPr>
          <w:p w14:paraId="2D3D1A69" w14:textId="6F643541" w:rsidR="00C34E89" w:rsidRPr="0071429D" w:rsidRDefault="00C34E89" w:rsidP="00C85C7B">
            <w:pPr>
              <w:spacing w:line="276" w:lineRule="auto"/>
              <w:rPr>
                <w:rFonts w:ascii="Calibri" w:hAnsi="Calibri" w:cs="Calibri"/>
                <w:sz w:val="24"/>
                <w:szCs w:val="24"/>
              </w:rPr>
            </w:pPr>
          </w:p>
        </w:tc>
        <w:tc>
          <w:tcPr>
            <w:tcW w:w="1749" w:type="dxa"/>
            <w:shd w:val="clear" w:color="auto" w:fill="FECEDD"/>
          </w:tcPr>
          <w:p w14:paraId="398AC3F8" w14:textId="77777777" w:rsidR="00C34E89" w:rsidRPr="0071429D" w:rsidRDefault="00C34E89" w:rsidP="00C85C7B">
            <w:pPr>
              <w:spacing w:line="276" w:lineRule="auto"/>
              <w:rPr>
                <w:rFonts w:ascii="Calibri" w:hAnsi="Calibri" w:cs="Calibri"/>
                <w:sz w:val="24"/>
                <w:szCs w:val="24"/>
              </w:rPr>
            </w:pPr>
          </w:p>
        </w:tc>
        <w:tc>
          <w:tcPr>
            <w:tcW w:w="2003" w:type="dxa"/>
            <w:shd w:val="clear" w:color="auto" w:fill="E59BB2"/>
          </w:tcPr>
          <w:p w14:paraId="1B8CDEE8" w14:textId="38214516" w:rsidR="00C34E89" w:rsidRPr="0071429D" w:rsidRDefault="00C34E89" w:rsidP="00C85C7B">
            <w:pPr>
              <w:ind w:right="63"/>
              <w:rPr>
                <w:rFonts w:ascii="Calibri" w:hAnsi="Calibri" w:cs="Calibri"/>
                <w:b/>
                <w:i/>
                <w:sz w:val="24"/>
                <w:szCs w:val="24"/>
              </w:rPr>
            </w:pPr>
          </w:p>
        </w:tc>
        <w:tc>
          <w:tcPr>
            <w:tcW w:w="2408" w:type="dxa"/>
            <w:shd w:val="clear" w:color="auto" w:fill="DE829E"/>
          </w:tcPr>
          <w:p w14:paraId="06502DA5" w14:textId="77777777" w:rsidR="00C34E89" w:rsidRPr="0071429D" w:rsidRDefault="00C34E89" w:rsidP="00C85C7B">
            <w:pPr>
              <w:pStyle w:val="Balk3"/>
              <w:outlineLvl w:val="2"/>
              <w:rPr>
                <w:rFonts w:ascii="Calibri" w:hAnsi="Calibri" w:cs="Calibri"/>
                <w:b/>
                <w:i/>
              </w:rPr>
            </w:pPr>
            <w:r w:rsidRPr="0071429D">
              <w:rPr>
                <w:rFonts w:ascii="Calibri" w:hAnsi="Calibri" w:cs="Calibri"/>
                <w:color w:val="000000" w:themeColor="text1"/>
              </w:rPr>
              <w:t>Kalite komisyonu çalışma biçimi ve işleyişi izlenmekte ve bağlı iyileştirmeler gerçekleştirilmektedir</w:t>
            </w:r>
            <w:r w:rsidRPr="0071429D">
              <w:rPr>
                <w:rFonts w:ascii="Calibri" w:hAnsi="Calibri" w:cs="Calibri"/>
              </w:rPr>
              <w:t xml:space="preserve">. </w:t>
            </w:r>
          </w:p>
        </w:tc>
        <w:tc>
          <w:tcPr>
            <w:tcW w:w="1928" w:type="dxa"/>
            <w:shd w:val="clear" w:color="auto" w:fill="D87292"/>
          </w:tcPr>
          <w:p w14:paraId="4CF3D1BB" w14:textId="1EE885D6" w:rsidR="00C34E89" w:rsidRPr="0071429D" w:rsidRDefault="00C34E89" w:rsidP="00C85C7B">
            <w:pPr>
              <w:spacing w:line="276" w:lineRule="auto"/>
              <w:rPr>
                <w:rFonts w:ascii="Calibri" w:hAnsi="Calibri" w:cs="Calibri"/>
                <w:sz w:val="24"/>
                <w:szCs w:val="24"/>
              </w:rPr>
            </w:pPr>
          </w:p>
        </w:tc>
      </w:tr>
      <w:tr w:rsidR="00C34E89" w:rsidRPr="0071429D" w14:paraId="24F933EE" w14:textId="77777777" w:rsidTr="007368F0">
        <w:trPr>
          <w:trHeight w:val="3392"/>
        </w:trPr>
        <w:tc>
          <w:tcPr>
            <w:tcW w:w="5955" w:type="dxa"/>
            <w:vMerge/>
            <w:shd w:val="clear" w:color="auto" w:fill="FFFFFF" w:themeFill="background1"/>
          </w:tcPr>
          <w:p w14:paraId="6715CB60" w14:textId="77777777" w:rsidR="00C34E89" w:rsidRPr="0071429D" w:rsidRDefault="00C34E89" w:rsidP="00C85C7B">
            <w:pPr>
              <w:spacing w:line="276" w:lineRule="auto"/>
              <w:rPr>
                <w:rFonts w:ascii="Calibri" w:hAnsi="Calibri" w:cs="Calibri"/>
                <w:sz w:val="24"/>
                <w:szCs w:val="24"/>
              </w:rPr>
            </w:pPr>
          </w:p>
        </w:tc>
        <w:tc>
          <w:tcPr>
            <w:tcW w:w="10075" w:type="dxa"/>
            <w:gridSpan w:val="5"/>
            <w:shd w:val="clear" w:color="auto" w:fill="E5AEC0"/>
          </w:tcPr>
          <w:p w14:paraId="4A28024F" w14:textId="77777777" w:rsidR="00C34E89" w:rsidRPr="0071429D" w:rsidRDefault="00C34E89" w:rsidP="007368F0">
            <w:pPr>
              <w:pStyle w:val="Balk4"/>
              <w:spacing w:line="276" w:lineRule="auto"/>
              <w:ind w:left="0" w:right="63"/>
              <w:jc w:val="both"/>
              <w:outlineLvl w:val="3"/>
              <w:rPr>
                <w:rFonts w:ascii="Calibri" w:hAnsi="Calibri" w:cs="Calibri"/>
                <w:b w:val="0"/>
                <w:bCs w:val="0"/>
                <w:i w:val="0"/>
              </w:rPr>
            </w:pPr>
          </w:p>
          <w:p w14:paraId="7BED61C5"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rPr>
            </w:pPr>
            <w:r w:rsidRPr="0071429D">
              <w:rPr>
                <w:rFonts w:ascii="Calibri" w:hAnsi="Calibri" w:cs="Calibri"/>
                <w:iCs/>
                <w:color w:val="000000" w:themeColor="text1"/>
              </w:rPr>
              <w:t>Örnek Kanıtlar</w:t>
            </w:r>
          </w:p>
          <w:p w14:paraId="79D3B776" w14:textId="77777777" w:rsidR="0039779B" w:rsidRPr="0071429D" w:rsidRDefault="0039779B" w:rsidP="0039779B">
            <w:pPr>
              <w:pStyle w:val="Balk4"/>
              <w:numPr>
                <w:ilvl w:val="0"/>
                <w:numId w:val="5"/>
              </w:numPr>
              <w:ind w:right="63"/>
              <w:jc w:val="both"/>
              <w:outlineLvl w:val="3"/>
              <w:rPr>
                <w:rFonts w:ascii="Calibri" w:hAnsi="Calibri" w:cs="Calibri"/>
                <w:b w:val="0"/>
                <w:sz w:val="22"/>
              </w:rPr>
            </w:pPr>
            <w:r w:rsidRPr="0071429D">
              <w:rPr>
                <w:rFonts w:ascii="Calibri" w:hAnsi="Calibri" w:cs="Calibri"/>
                <w:b w:val="0"/>
                <w:sz w:val="22"/>
              </w:rPr>
              <w:t>Kalite komisyonu listesi (web sayfası)</w:t>
            </w:r>
          </w:p>
          <w:p w14:paraId="4469AC06" w14:textId="4A322D12" w:rsidR="00C34E89" w:rsidRPr="0071429D" w:rsidRDefault="0039779B" w:rsidP="0039779B">
            <w:pPr>
              <w:pStyle w:val="Balk4"/>
              <w:numPr>
                <w:ilvl w:val="0"/>
                <w:numId w:val="5"/>
              </w:numPr>
              <w:ind w:right="63"/>
              <w:jc w:val="both"/>
              <w:outlineLvl w:val="3"/>
              <w:rPr>
                <w:rFonts w:ascii="Calibri" w:hAnsi="Calibri" w:cs="Calibri"/>
                <w:b w:val="0"/>
              </w:rPr>
            </w:pPr>
            <w:r w:rsidRPr="0071429D">
              <w:rPr>
                <w:rFonts w:ascii="Calibri" w:hAnsi="Calibri" w:cs="Calibri"/>
                <w:b w:val="0"/>
                <w:sz w:val="22"/>
              </w:rPr>
              <w:t>Kalite komisyonu toplantı tutanakları</w:t>
            </w:r>
          </w:p>
        </w:tc>
      </w:tr>
    </w:tbl>
    <w:p w14:paraId="0749EB76" w14:textId="50A87878" w:rsidR="00C34E89" w:rsidRPr="0071429D" w:rsidRDefault="00C34E89" w:rsidP="00C34E89">
      <w:pPr>
        <w:rPr>
          <w:rFonts w:ascii="Calibri" w:hAnsi="Calibri" w:cs="Calibri"/>
        </w:rPr>
      </w:pPr>
    </w:p>
    <w:tbl>
      <w:tblPr>
        <w:tblStyle w:val="TabloKlavuzu"/>
        <w:tblpPr w:leftFromText="141" w:rightFromText="141" w:vertAnchor="page" w:horzAnchor="margin" w:tblpXSpec="center" w:tblpY="269"/>
        <w:tblW w:w="16096" w:type="dxa"/>
        <w:tblLook w:val="04A0" w:firstRow="1" w:lastRow="0" w:firstColumn="1" w:lastColumn="0" w:noHBand="0" w:noVBand="1"/>
      </w:tblPr>
      <w:tblGrid>
        <w:gridCol w:w="5979"/>
        <w:gridCol w:w="2200"/>
        <w:gridCol w:w="1958"/>
        <w:gridCol w:w="2018"/>
        <w:gridCol w:w="1973"/>
        <w:gridCol w:w="1968"/>
      </w:tblGrid>
      <w:tr w:rsidR="00C34E89" w:rsidRPr="0071429D" w14:paraId="15DC79CD" w14:textId="77777777" w:rsidTr="007368F0">
        <w:trPr>
          <w:trHeight w:val="170"/>
        </w:trPr>
        <w:tc>
          <w:tcPr>
            <w:tcW w:w="16096" w:type="dxa"/>
            <w:gridSpan w:val="6"/>
            <w:shd w:val="clear" w:color="auto" w:fill="D5A2B2"/>
          </w:tcPr>
          <w:p w14:paraId="39DAB19C" w14:textId="77777777" w:rsidR="00C34E89" w:rsidRPr="0071429D" w:rsidRDefault="00C34E89" w:rsidP="00C85C7B">
            <w:pPr>
              <w:spacing w:line="276" w:lineRule="auto"/>
              <w:jc w:val="right"/>
              <w:rPr>
                <w:rFonts w:ascii="Calibri" w:hAnsi="Calibri" w:cs="Calibri"/>
                <w:b/>
                <w:bCs/>
              </w:rPr>
            </w:pPr>
            <w:r w:rsidRPr="0071429D">
              <w:rPr>
                <w:rFonts w:ascii="Calibri" w:hAnsi="Calibri" w:cs="Calibri"/>
                <w:b/>
                <w:bCs/>
                <w:color w:val="7B0B4E"/>
                <w:sz w:val="28"/>
                <w:szCs w:val="28"/>
              </w:rPr>
              <w:lastRenderedPageBreak/>
              <w:t>KALİTE GÜVENCESİ SİSTEMİ</w:t>
            </w:r>
          </w:p>
        </w:tc>
      </w:tr>
      <w:tr w:rsidR="00C34E89" w:rsidRPr="0071429D" w14:paraId="3D7BAAB3" w14:textId="77777777" w:rsidTr="007368F0">
        <w:trPr>
          <w:trHeight w:val="196"/>
        </w:trPr>
        <w:tc>
          <w:tcPr>
            <w:tcW w:w="5979" w:type="dxa"/>
            <w:shd w:val="clear" w:color="auto" w:fill="D5A2B2"/>
            <w:vAlign w:val="center"/>
          </w:tcPr>
          <w:p w14:paraId="463975EE" w14:textId="5583B1DB" w:rsidR="00C34E89" w:rsidRPr="0071429D" w:rsidRDefault="00C34E89" w:rsidP="00C85C7B">
            <w:pPr>
              <w:tabs>
                <w:tab w:val="center" w:pos="2792"/>
              </w:tabs>
              <w:spacing w:line="276" w:lineRule="auto"/>
              <w:rPr>
                <w:rFonts w:ascii="Calibri" w:hAnsi="Calibri" w:cs="Calibri"/>
                <w:b/>
                <w:bCs/>
                <w:color w:val="000000" w:themeColor="text1"/>
                <w:sz w:val="24"/>
                <w:szCs w:val="24"/>
              </w:rPr>
            </w:pPr>
            <w:r w:rsidRPr="0071429D">
              <w:rPr>
                <w:rFonts w:ascii="Calibri" w:hAnsi="Calibri" w:cs="Calibri"/>
                <w:b/>
                <w:bCs/>
                <w:color w:val="000000" w:themeColor="text1"/>
                <w:sz w:val="24"/>
                <w:szCs w:val="24"/>
              </w:rPr>
              <w:t>A</w:t>
            </w:r>
            <w:r w:rsidR="00E40C70" w:rsidRPr="0071429D">
              <w:rPr>
                <w:rFonts w:ascii="Calibri" w:hAnsi="Calibri" w:cs="Calibri"/>
                <w:b/>
                <w:bCs/>
                <w:color w:val="000000" w:themeColor="text1"/>
                <w:sz w:val="24"/>
                <w:szCs w:val="24"/>
              </w:rPr>
              <w:t>.</w:t>
            </w:r>
            <w:r w:rsidRPr="0071429D">
              <w:rPr>
                <w:rFonts w:ascii="Calibri" w:hAnsi="Calibri" w:cs="Calibri"/>
                <w:b/>
                <w:bCs/>
                <w:color w:val="000000" w:themeColor="text1"/>
                <w:sz w:val="24"/>
                <w:szCs w:val="24"/>
              </w:rPr>
              <w:t>2</w:t>
            </w:r>
            <w:r w:rsidR="00E40C70" w:rsidRPr="0071429D">
              <w:rPr>
                <w:rFonts w:ascii="Calibri" w:hAnsi="Calibri" w:cs="Calibri"/>
                <w:b/>
                <w:bCs/>
                <w:color w:val="000000" w:themeColor="text1"/>
                <w:sz w:val="24"/>
                <w:szCs w:val="24"/>
              </w:rPr>
              <w:t>.</w:t>
            </w:r>
            <w:r w:rsidRPr="0071429D">
              <w:rPr>
                <w:rFonts w:ascii="Calibri" w:hAnsi="Calibri" w:cs="Calibri"/>
                <w:b/>
                <w:bCs/>
                <w:color w:val="000000" w:themeColor="text1"/>
                <w:sz w:val="24"/>
                <w:szCs w:val="24"/>
              </w:rPr>
              <w:t xml:space="preserve"> İç Kalite Güvencesi</w:t>
            </w:r>
          </w:p>
          <w:p w14:paraId="256DF7BD" w14:textId="77777777" w:rsidR="00C34E89" w:rsidRPr="0071429D" w:rsidRDefault="00C34E89" w:rsidP="00C85C7B">
            <w:pPr>
              <w:spacing w:line="276" w:lineRule="auto"/>
              <w:rPr>
                <w:rFonts w:ascii="Calibri" w:hAnsi="Calibri" w:cs="Calibri"/>
                <w:sz w:val="24"/>
                <w:szCs w:val="24"/>
              </w:rPr>
            </w:pPr>
          </w:p>
        </w:tc>
        <w:tc>
          <w:tcPr>
            <w:tcW w:w="2200" w:type="dxa"/>
            <w:shd w:val="clear" w:color="auto" w:fill="D5A2B2"/>
            <w:vAlign w:val="bottom"/>
          </w:tcPr>
          <w:p w14:paraId="06C5E40E"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1</w:t>
            </w:r>
          </w:p>
        </w:tc>
        <w:tc>
          <w:tcPr>
            <w:tcW w:w="1958" w:type="dxa"/>
            <w:shd w:val="clear" w:color="auto" w:fill="D5A2B2"/>
            <w:vAlign w:val="bottom"/>
          </w:tcPr>
          <w:p w14:paraId="70CAB11E"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2</w:t>
            </w:r>
          </w:p>
        </w:tc>
        <w:tc>
          <w:tcPr>
            <w:tcW w:w="2018" w:type="dxa"/>
            <w:shd w:val="clear" w:color="auto" w:fill="D5A2B2"/>
            <w:vAlign w:val="bottom"/>
          </w:tcPr>
          <w:p w14:paraId="2AF9C968"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3</w:t>
            </w:r>
          </w:p>
        </w:tc>
        <w:tc>
          <w:tcPr>
            <w:tcW w:w="1973" w:type="dxa"/>
            <w:shd w:val="clear" w:color="auto" w:fill="D5A2B2"/>
            <w:vAlign w:val="bottom"/>
          </w:tcPr>
          <w:p w14:paraId="4BB057D9"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4</w:t>
            </w:r>
          </w:p>
        </w:tc>
        <w:tc>
          <w:tcPr>
            <w:tcW w:w="1967" w:type="dxa"/>
            <w:shd w:val="clear" w:color="auto" w:fill="D5A2B2"/>
            <w:vAlign w:val="bottom"/>
          </w:tcPr>
          <w:p w14:paraId="4726FB18"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5</w:t>
            </w:r>
          </w:p>
        </w:tc>
      </w:tr>
      <w:tr w:rsidR="00C34E89" w:rsidRPr="0071429D" w14:paraId="635F4640" w14:textId="77777777" w:rsidTr="00E10CA8">
        <w:trPr>
          <w:trHeight w:hRule="exact" w:val="3509"/>
        </w:trPr>
        <w:tc>
          <w:tcPr>
            <w:tcW w:w="5979" w:type="dxa"/>
            <w:vMerge w:val="restart"/>
            <w:shd w:val="clear" w:color="auto" w:fill="FFFFFF" w:themeFill="background1"/>
          </w:tcPr>
          <w:p w14:paraId="4C506CD8" w14:textId="77777777" w:rsidR="00C34E89" w:rsidRPr="0071429D" w:rsidRDefault="00C34E89" w:rsidP="00C85C7B">
            <w:pPr>
              <w:spacing w:line="276" w:lineRule="auto"/>
              <w:rPr>
                <w:rFonts w:ascii="Calibri" w:hAnsi="Calibri" w:cs="Calibri"/>
                <w:sz w:val="24"/>
                <w:szCs w:val="24"/>
              </w:rPr>
            </w:pPr>
          </w:p>
          <w:p w14:paraId="446C6FD0" w14:textId="77777777" w:rsidR="00C34E89" w:rsidRPr="0071429D" w:rsidRDefault="00C34E89" w:rsidP="00AD5FE2">
            <w:pPr>
              <w:spacing w:line="276" w:lineRule="auto"/>
              <w:jc w:val="both"/>
              <w:rPr>
                <w:rFonts w:ascii="Calibri" w:hAnsi="Calibri" w:cs="Calibri"/>
                <w:b/>
                <w:bCs/>
                <w:color w:val="000000" w:themeColor="text1"/>
                <w:sz w:val="24"/>
                <w:szCs w:val="24"/>
                <w:u w:val="single"/>
              </w:rPr>
            </w:pPr>
            <w:r w:rsidRPr="0071429D">
              <w:rPr>
                <w:rFonts w:ascii="Calibri" w:hAnsi="Calibri" w:cs="Calibri"/>
                <w:b/>
                <w:bCs/>
                <w:color w:val="000000" w:themeColor="text1"/>
                <w:sz w:val="24"/>
                <w:szCs w:val="24"/>
                <w:u w:val="single"/>
              </w:rPr>
              <w:t>A.2.2. İç kalite güvencesi mekanizmaları (PUKÖ çevrimleri, takvim, birimlerin yapısı)</w:t>
            </w:r>
          </w:p>
          <w:p w14:paraId="0F0A5422" w14:textId="77777777" w:rsidR="00C34E89" w:rsidRPr="0071429D" w:rsidRDefault="00C34E89" w:rsidP="00C85C7B">
            <w:pPr>
              <w:spacing w:line="276" w:lineRule="auto"/>
              <w:rPr>
                <w:rFonts w:ascii="Calibri" w:hAnsi="Calibri" w:cs="Calibri"/>
                <w:b/>
                <w:bCs/>
                <w:color w:val="000000" w:themeColor="text1"/>
                <w:sz w:val="24"/>
                <w:szCs w:val="24"/>
                <w:u w:val="single"/>
              </w:rPr>
            </w:pPr>
          </w:p>
          <w:p w14:paraId="1A4A6077" w14:textId="36832AFC" w:rsidR="00C34E89" w:rsidRPr="0071429D" w:rsidRDefault="00C34E89" w:rsidP="00AD5FE2">
            <w:pPr>
              <w:spacing w:line="276" w:lineRule="auto"/>
              <w:jc w:val="both"/>
              <w:rPr>
                <w:rFonts w:ascii="Calibri" w:hAnsi="Calibri" w:cs="Calibri"/>
                <w:sz w:val="24"/>
                <w:szCs w:val="24"/>
              </w:rPr>
            </w:pPr>
            <w:r w:rsidRPr="0071429D">
              <w:rPr>
                <w:rFonts w:ascii="Calibri" w:hAnsi="Calibri" w:cs="Calibri"/>
                <w:sz w:val="24"/>
                <w:szCs w:val="24"/>
              </w:rPr>
              <w:t xml:space="preserve">PUKÖ çevrimleri itibarı ile takvim yılı temelinde hangi işlem, süreç, mekanizmaların devreye gireceği planlanmış, akış şemaları belirlidir. Sorumluluklar ve yetkiler tanımlanmıştır. Gerçekleşen uygulamalar irdelenmektedir. </w:t>
            </w:r>
          </w:p>
          <w:p w14:paraId="32636CFA" w14:textId="392D632A" w:rsidR="00C34E89" w:rsidRPr="0071429D" w:rsidRDefault="00C34E89" w:rsidP="00AD5FE2">
            <w:pPr>
              <w:spacing w:line="276" w:lineRule="auto"/>
              <w:jc w:val="both"/>
              <w:rPr>
                <w:rFonts w:ascii="Calibri" w:hAnsi="Calibri" w:cs="Calibri"/>
                <w:sz w:val="24"/>
                <w:szCs w:val="24"/>
              </w:rPr>
            </w:pPr>
            <w:r w:rsidRPr="0071429D">
              <w:rPr>
                <w:rFonts w:ascii="Calibri" w:hAnsi="Calibri" w:cs="Calibri"/>
                <w:sz w:val="24"/>
                <w:szCs w:val="24"/>
              </w:rPr>
              <w:t xml:space="preserve">Takvim yılı temelinde verilen işlem, süreç, mekanizmaların üst yönetim, fakülteler, öğretim elemanları, idari personel, öğrenciler, gibi katmanları nasıl kapsadığı belirtilmiştir. Takvim yılı temelinde tasarlanmayan diğer kalite döngülerinin ise tüm katmanları içerdiği kanıtları ile belirtilmiştir, gerçekleşen uygulamalar irdelenmektedir. </w:t>
            </w:r>
          </w:p>
          <w:p w14:paraId="38E921A3" w14:textId="77777777" w:rsidR="00FF5ECE" w:rsidRPr="0071429D" w:rsidRDefault="00FF5ECE" w:rsidP="00AD5FE2">
            <w:pPr>
              <w:spacing w:line="276" w:lineRule="auto"/>
              <w:jc w:val="both"/>
              <w:rPr>
                <w:rFonts w:ascii="Calibri" w:hAnsi="Calibri" w:cs="Calibri"/>
                <w:color w:val="000000" w:themeColor="text1"/>
                <w:sz w:val="24"/>
                <w:szCs w:val="24"/>
              </w:rPr>
            </w:pPr>
            <w:r w:rsidRPr="0071429D">
              <w:rPr>
                <w:rFonts w:ascii="Calibri" w:hAnsi="Calibri" w:cs="Calibri"/>
                <w:color w:val="000000" w:themeColor="text1"/>
                <w:sz w:val="24"/>
                <w:szCs w:val="24"/>
              </w:rPr>
              <w:t xml:space="preserve">Kuruma ait kalite güvencesi rehberi gibi, politika ayrıntılarının yer aldığı erişilebilen ve güncellenen bir doküman bulunmaktadır. </w:t>
            </w:r>
          </w:p>
          <w:p w14:paraId="2B58920E" w14:textId="77777777" w:rsidR="00C34E89" w:rsidRPr="0071429D" w:rsidRDefault="00C34E89" w:rsidP="00C85C7B">
            <w:pPr>
              <w:spacing w:line="276" w:lineRule="auto"/>
              <w:rPr>
                <w:rFonts w:ascii="Calibri" w:hAnsi="Calibri" w:cs="Calibri"/>
                <w:sz w:val="24"/>
                <w:szCs w:val="24"/>
              </w:rPr>
            </w:pPr>
          </w:p>
        </w:tc>
        <w:tc>
          <w:tcPr>
            <w:tcW w:w="2200" w:type="dxa"/>
            <w:shd w:val="clear" w:color="auto" w:fill="FDDFE8"/>
          </w:tcPr>
          <w:p w14:paraId="7FE7F7C0" w14:textId="0EDD38B8" w:rsidR="00C34E89" w:rsidRPr="0071429D" w:rsidRDefault="00C34E89" w:rsidP="00C85C7B">
            <w:pPr>
              <w:spacing w:line="276" w:lineRule="auto"/>
              <w:rPr>
                <w:rFonts w:ascii="Calibri" w:hAnsi="Calibri" w:cs="Calibri"/>
                <w:sz w:val="24"/>
                <w:szCs w:val="24"/>
              </w:rPr>
            </w:pPr>
          </w:p>
        </w:tc>
        <w:tc>
          <w:tcPr>
            <w:tcW w:w="1958" w:type="dxa"/>
            <w:shd w:val="clear" w:color="auto" w:fill="FECEDD"/>
          </w:tcPr>
          <w:p w14:paraId="258D9194" w14:textId="77777777" w:rsidR="00C34E89" w:rsidRPr="0071429D" w:rsidRDefault="00C34E89" w:rsidP="00C85C7B">
            <w:pPr>
              <w:spacing w:line="276" w:lineRule="auto"/>
              <w:rPr>
                <w:rFonts w:ascii="Calibri" w:hAnsi="Calibri" w:cs="Calibri"/>
                <w:sz w:val="24"/>
                <w:szCs w:val="24"/>
              </w:rPr>
            </w:pPr>
          </w:p>
        </w:tc>
        <w:tc>
          <w:tcPr>
            <w:tcW w:w="2018" w:type="dxa"/>
            <w:shd w:val="clear" w:color="auto" w:fill="E59BB2"/>
          </w:tcPr>
          <w:p w14:paraId="4316961C" w14:textId="77777777" w:rsidR="00C34E89" w:rsidRPr="0071429D" w:rsidRDefault="00C34E89" w:rsidP="00C85C7B">
            <w:pPr>
              <w:spacing w:line="276" w:lineRule="auto"/>
              <w:rPr>
                <w:rFonts w:ascii="Calibri" w:hAnsi="Calibri" w:cs="Calibri"/>
                <w:sz w:val="24"/>
                <w:szCs w:val="24"/>
              </w:rPr>
            </w:pPr>
            <w:r w:rsidRPr="0071429D">
              <w:rPr>
                <w:rFonts w:ascii="Calibri" w:hAnsi="Calibri" w:cs="Calibri"/>
                <w:sz w:val="24"/>
                <w:szCs w:val="24"/>
              </w:rPr>
              <w:t>İç kalite güvencesi sistemi kurumun geneline yayılmış, şeffaf ve bütüncül olarak yürütülmektedir.</w:t>
            </w:r>
          </w:p>
        </w:tc>
        <w:tc>
          <w:tcPr>
            <w:tcW w:w="1973" w:type="dxa"/>
            <w:shd w:val="clear" w:color="auto" w:fill="DE829E"/>
          </w:tcPr>
          <w:p w14:paraId="5489901E" w14:textId="075CC1DA" w:rsidR="00C34E89" w:rsidRPr="0071429D" w:rsidRDefault="00C34E89" w:rsidP="00C85C7B">
            <w:pPr>
              <w:spacing w:line="276" w:lineRule="auto"/>
              <w:rPr>
                <w:rFonts w:ascii="Calibri" w:hAnsi="Calibri" w:cs="Calibri"/>
                <w:sz w:val="24"/>
                <w:szCs w:val="24"/>
              </w:rPr>
            </w:pPr>
          </w:p>
        </w:tc>
        <w:tc>
          <w:tcPr>
            <w:tcW w:w="1967" w:type="dxa"/>
            <w:shd w:val="clear" w:color="auto" w:fill="D87292"/>
          </w:tcPr>
          <w:p w14:paraId="3C6AAC42" w14:textId="22B4A64E" w:rsidR="00C34E89" w:rsidRPr="0071429D" w:rsidRDefault="00C34E89" w:rsidP="00C85C7B">
            <w:pPr>
              <w:spacing w:line="276" w:lineRule="auto"/>
              <w:rPr>
                <w:rFonts w:ascii="Calibri" w:hAnsi="Calibri" w:cs="Calibri"/>
                <w:sz w:val="24"/>
                <w:szCs w:val="24"/>
              </w:rPr>
            </w:pPr>
          </w:p>
        </w:tc>
      </w:tr>
      <w:tr w:rsidR="00C34E89" w:rsidRPr="0071429D" w14:paraId="193325FD" w14:textId="77777777" w:rsidTr="007368F0">
        <w:trPr>
          <w:trHeight w:val="2724"/>
        </w:trPr>
        <w:tc>
          <w:tcPr>
            <w:tcW w:w="5979" w:type="dxa"/>
            <w:vMerge/>
            <w:shd w:val="clear" w:color="auto" w:fill="FFFFFF" w:themeFill="background1"/>
          </w:tcPr>
          <w:p w14:paraId="59170321" w14:textId="77777777" w:rsidR="00C34E89" w:rsidRPr="0071429D" w:rsidRDefault="00C34E89" w:rsidP="00C85C7B">
            <w:pPr>
              <w:spacing w:line="276" w:lineRule="auto"/>
              <w:rPr>
                <w:rFonts w:ascii="Calibri" w:hAnsi="Calibri" w:cs="Calibri"/>
                <w:sz w:val="24"/>
                <w:szCs w:val="24"/>
              </w:rPr>
            </w:pPr>
          </w:p>
        </w:tc>
        <w:tc>
          <w:tcPr>
            <w:tcW w:w="10117" w:type="dxa"/>
            <w:gridSpan w:val="5"/>
            <w:shd w:val="clear" w:color="auto" w:fill="E5AEC0"/>
          </w:tcPr>
          <w:p w14:paraId="62DFE8D2"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42F3A657"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rPr>
            </w:pPr>
            <w:r w:rsidRPr="0071429D">
              <w:rPr>
                <w:rFonts w:ascii="Calibri" w:hAnsi="Calibri" w:cs="Calibri"/>
                <w:iCs/>
                <w:color w:val="000000" w:themeColor="text1"/>
              </w:rPr>
              <w:t>Örnek Kanıtlar</w:t>
            </w:r>
          </w:p>
          <w:p w14:paraId="3D3841C4" w14:textId="77777777" w:rsidR="0039779B" w:rsidRPr="0071429D" w:rsidRDefault="0039779B" w:rsidP="0039779B">
            <w:pPr>
              <w:pStyle w:val="Balk4"/>
              <w:numPr>
                <w:ilvl w:val="0"/>
                <w:numId w:val="4"/>
              </w:numPr>
              <w:spacing w:line="276" w:lineRule="auto"/>
              <w:outlineLvl w:val="3"/>
              <w:rPr>
                <w:rFonts w:ascii="Calibri" w:hAnsi="Calibri" w:cs="Calibri"/>
                <w:b w:val="0"/>
                <w:iCs/>
                <w:color w:val="000000" w:themeColor="text1"/>
                <w:sz w:val="22"/>
              </w:rPr>
            </w:pPr>
            <w:r w:rsidRPr="0071429D">
              <w:rPr>
                <w:rFonts w:ascii="Calibri" w:hAnsi="Calibri" w:cs="Calibri"/>
                <w:b w:val="0"/>
                <w:iCs/>
                <w:color w:val="000000" w:themeColor="text1"/>
                <w:sz w:val="22"/>
              </w:rPr>
              <w:t>Kalite komisyonu toplantı tutanakları</w:t>
            </w:r>
          </w:p>
          <w:p w14:paraId="28F9FB87" w14:textId="18E3413F" w:rsidR="007368F0" w:rsidRPr="0071429D" w:rsidRDefault="007368F0" w:rsidP="0039779B">
            <w:pPr>
              <w:pStyle w:val="Balk4"/>
              <w:spacing w:line="276" w:lineRule="auto"/>
              <w:ind w:left="478"/>
              <w:jc w:val="both"/>
              <w:outlineLvl w:val="3"/>
              <w:rPr>
                <w:rFonts w:ascii="Calibri" w:hAnsi="Calibri" w:cs="Calibri"/>
                <w:b w:val="0"/>
                <w:bCs w:val="0"/>
                <w:iCs/>
                <w:color w:val="000000" w:themeColor="text1"/>
              </w:rPr>
            </w:pPr>
          </w:p>
        </w:tc>
      </w:tr>
    </w:tbl>
    <w:p w14:paraId="5A451A60" w14:textId="77777777" w:rsidR="00C34E89" w:rsidRPr="0071429D" w:rsidRDefault="00C34E89" w:rsidP="00C34E89">
      <w:pPr>
        <w:rPr>
          <w:rFonts w:ascii="Calibri" w:hAnsi="Calibri" w:cs="Calibri"/>
        </w:rPr>
      </w:pPr>
    </w:p>
    <w:tbl>
      <w:tblPr>
        <w:tblStyle w:val="TabloKlavuzu"/>
        <w:tblpPr w:leftFromText="141" w:rightFromText="141" w:vertAnchor="page" w:horzAnchor="margin" w:tblpXSpec="center" w:tblpY="269"/>
        <w:tblW w:w="16030" w:type="dxa"/>
        <w:tblLook w:val="04A0" w:firstRow="1" w:lastRow="0" w:firstColumn="1" w:lastColumn="0" w:noHBand="0" w:noVBand="1"/>
      </w:tblPr>
      <w:tblGrid>
        <w:gridCol w:w="5846"/>
        <w:gridCol w:w="2125"/>
        <w:gridCol w:w="1924"/>
        <w:gridCol w:w="1979"/>
        <w:gridCol w:w="2225"/>
        <w:gridCol w:w="1931"/>
      </w:tblGrid>
      <w:tr w:rsidR="00C34E89" w:rsidRPr="0071429D" w14:paraId="488B1E1C" w14:textId="77777777" w:rsidTr="006C3F90">
        <w:trPr>
          <w:trHeight w:hRule="exact" w:val="434"/>
        </w:trPr>
        <w:tc>
          <w:tcPr>
            <w:tcW w:w="16030" w:type="dxa"/>
            <w:gridSpan w:val="6"/>
            <w:shd w:val="clear" w:color="auto" w:fill="D5A2B2"/>
          </w:tcPr>
          <w:p w14:paraId="2811A8F2" w14:textId="77777777" w:rsidR="00C34E89" w:rsidRPr="0071429D" w:rsidRDefault="00C34E89" w:rsidP="00C85C7B">
            <w:pPr>
              <w:spacing w:line="276" w:lineRule="auto"/>
              <w:jc w:val="right"/>
              <w:rPr>
                <w:rFonts w:ascii="Calibri" w:hAnsi="Calibri" w:cs="Calibri"/>
                <w:b/>
                <w:bCs/>
              </w:rPr>
            </w:pPr>
            <w:r w:rsidRPr="0071429D">
              <w:rPr>
                <w:rFonts w:ascii="Calibri" w:hAnsi="Calibri" w:cs="Calibri"/>
                <w:b/>
                <w:bCs/>
                <w:color w:val="7B0B4E"/>
                <w:sz w:val="28"/>
                <w:szCs w:val="28"/>
              </w:rPr>
              <w:lastRenderedPageBreak/>
              <w:t>KALİTE GÜVENCESİ SİSTEMİ</w:t>
            </w:r>
          </w:p>
        </w:tc>
      </w:tr>
      <w:tr w:rsidR="00C34E89" w:rsidRPr="0071429D" w14:paraId="3F7DCB6D" w14:textId="77777777" w:rsidTr="006949BB">
        <w:trPr>
          <w:trHeight w:val="205"/>
        </w:trPr>
        <w:tc>
          <w:tcPr>
            <w:tcW w:w="5846" w:type="dxa"/>
            <w:shd w:val="clear" w:color="auto" w:fill="D5A2B2"/>
            <w:vAlign w:val="center"/>
          </w:tcPr>
          <w:p w14:paraId="1C0EFBFB" w14:textId="65DDA10B" w:rsidR="00C34E89" w:rsidRPr="0071429D" w:rsidRDefault="00C34E89" w:rsidP="00C85C7B">
            <w:pPr>
              <w:tabs>
                <w:tab w:val="center" w:pos="2792"/>
              </w:tabs>
              <w:spacing w:line="276" w:lineRule="auto"/>
              <w:rPr>
                <w:rFonts w:ascii="Calibri" w:hAnsi="Calibri" w:cs="Calibri"/>
                <w:b/>
                <w:bCs/>
                <w:color w:val="000000" w:themeColor="text1"/>
              </w:rPr>
            </w:pPr>
            <w:r w:rsidRPr="0071429D">
              <w:rPr>
                <w:rFonts w:ascii="Calibri" w:hAnsi="Calibri" w:cs="Calibri"/>
                <w:b/>
                <w:bCs/>
                <w:color w:val="000000" w:themeColor="text1"/>
              </w:rPr>
              <w:t>A</w:t>
            </w:r>
            <w:r w:rsidR="00E40C70" w:rsidRPr="0071429D">
              <w:rPr>
                <w:rFonts w:ascii="Calibri" w:hAnsi="Calibri" w:cs="Calibri"/>
                <w:b/>
                <w:bCs/>
                <w:color w:val="000000" w:themeColor="text1"/>
              </w:rPr>
              <w:t>.</w:t>
            </w:r>
            <w:r w:rsidRPr="0071429D">
              <w:rPr>
                <w:rFonts w:ascii="Calibri" w:hAnsi="Calibri" w:cs="Calibri"/>
                <w:b/>
                <w:bCs/>
                <w:color w:val="000000" w:themeColor="text1"/>
              </w:rPr>
              <w:t>2</w:t>
            </w:r>
            <w:r w:rsidR="00E40C70" w:rsidRPr="0071429D">
              <w:rPr>
                <w:rFonts w:ascii="Calibri" w:hAnsi="Calibri" w:cs="Calibri"/>
                <w:b/>
                <w:bCs/>
                <w:color w:val="000000" w:themeColor="text1"/>
              </w:rPr>
              <w:t>.</w:t>
            </w:r>
            <w:r w:rsidRPr="0071429D">
              <w:rPr>
                <w:rFonts w:ascii="Calibri" w:hAnsi="Calibri" w:cs="Calibri"/>
                <w:b/>
                <w:bCs/>
                <w:color w:val="000000" w:themeColor="text1"/>
              </w:rPr>
              <w:t xml:space="preserve"> İç Kalite Güvencesi</w:t>
            </w:r>
          </w:p>
          <w:p w14:paraId="05E57D91" w14:textId="77777777" w:rsidR="00C34E89" w:rsidRPr="0071429D" w:rsidRDefault="00C34E89" w:rsidP="00C85C7B">
            <w:pPr>
              <w:spacing w:line="276" w:lineRule="auto"/>
              <w:rPr>
                <w:rFonts w:ascii="Calibri" w:hAnsi="Calibri" w:cs="Calibri"/>
              </w:rPr>
            </w:pPr>
          </w:p>
        </w:tc>
        <w:tc>
          <w:tcPr>
            <w:tcW w:w="2125" w:type="dxa"/>
            <w:shd w:val="clear" w:color="auto" w:fill="D5A2B2"/>
            <w:vAlign w:val="bottom"/>
          </w:tcPr>
          <w:p w14:paraId="500ECBB0"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1</w:t>
            </w:r>
          </w:p>
        </w:tc>
        <w:tc>
          <w:tcPr>
            <w:tcW w:w="1924" w:type="dxa"/>
            <w:shd w:val="clear" w:color="auto" w:fill="D5A2B2"/>
            <w:vAlign w:val="bottom"/>
          </w:tcPr>
          <w:p w14:paraId="62A8F8A0"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2</w:t>
            </w:r>
          </w:p>
        </w:tc>
        <w:tc>
          <w:tcPr>
            <w:tcW w:w="1979" w:type="dxa"/>
            <w:shd w:val="clear" w:color="auto" w:fill="D5A2B2"/>
            <w:vAlign w:val="bottom"/>
          </w:tcPr>
          <w:p w14:paraId="0756FC3A"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3</w:t>
            </w:r>
          </w:p>
        </w:tc>
        <w:tc>
          <w:tcPr>
            <w:tcW w:w="2225" w:type="dxa"/>
            <w:shd w:val="clear" w:color="auto" w:fill="D5A2B2"/>
            <w:vAlign w:val="bottom"/>
          </w:tcPr>
          <w:p w14:paraId="2F16F857"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4</w:t>
            </w:r>
          </w:p>
        </w:tc>
        <w:tc>
          <w:tcPr>
            <w:tcW w:w="1931" w:type="dxa"/>
            <w:shd w:val="clear" w:color="auto" w:fill="D5A2B2"/>
            <w:vAlign w:val="bottom"/>
          </w:tcPr>
          <w:p w14:paraId="1F41EF15"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5</w:t>
            </w:r>
          </w:p>
        </w:tc>
      </w:tr>
      <w:tr w:rsidR="00C34E89" w:rsidRPr="0071429D" w14:paraId="76D6B41C" w14:textId="77777777" w:rsidTr="00E10CA8">
        <w:trPr>
          <w:trHeight w:hRule="exact" w:val="3823"/>
        </w:trPr>
        <w:tc>
          <w:tcPr>
            <w:tcW w:w="5846" w:type="dxa"/>
            <w:vMerge w:val="restart"/>
            <w:shd w:val="clear" w:color="auto" w:fill="FFFFFF" w:themeFill="background1"/>
          </w:tcPr>
          <w:p w14:paraId="57F1E36C" w14:textId="77777777" w:rsidR="00C34E89" w:rsidRPr="0071429D" w:rsidRDefault="00C34E89" w:rsidP="00C85C7B">
            <w:pPr>
              <w:spacing w:line="276" w:lineRule="auto"/>
              <w:rPr>
                <w:rFonts w:ascii="Calibri" w:hAnsi="Calibri" w:cs="Calibri"/>
              </w:rPr>
            </w:pPr>
          </w:p>
          <w:p w14:paraId="42F2A4E2" w14:textId="77777777" w:rsidR="00C34E89" w:rsidRPr="0071429D" w:rsidRDefault="00C34E89" w:rsidP="00C85C7B">
            <w:pPr>
              <w:spacing w:line="276" w:lineRule="auto"/>
              <w:rPr>
                <w:rFonts w:ascii="Calibri" w:hAnsi="Calibri" w:cs="Calibri"/>
                <w:color w:val="000000" w:themeColor="text1"/>
              </w:rPr>
            </w:pPr>
          </w:p>
          <w:p w14:paraId="71AC5621" w14:textId="77777777" w:rsidR="00C34E89" w:rsidRPr="0071429D" w:rsidRDefault="00C34E89" w:rsidP="00C85C7B">
            <w:pPr>
              <w:spacing w:line="276" w:lineRule="auto"/>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A.2.3. Liderlik ve kalite güvencesi kültürü</w:t>
            </w:r>
          </w:p>
          <w:p w14:paraId="7B711CA2" w14:textId="77777777" w:rsidR="00C34E89" w:rsidRPr="0071429D" w:rsidRDefault="00C34E89" w:rsidP="00C85C7B">
            <w:pPr>
              <w:spacing w:line="276" w:lineRule="auto"/>
              <w:rPr>
                <w:rFonts w:ascii="Calibri" w:hAnsi="Calibri" w:cs="Calibri"/>
                <w:b/>
                <w:bCs/>
                <w:color w:val="000000" w:themeColor="text1"/>
                <w:sz w:val="28"/>
                <w:szCs w:val="28"/>
                <w:u w:val="single"/>
              </w:rPr>
            </w:pPr>
          </w:p>
          <w:p w14:paraId="3D645B61" w14:textId="714891F0" w:rsidR="00C34E89" w:rsidRPr="0071429D" w:rsidRDefault="00C34E89" w:rsidP="00AD5FE2">
            <w:pPr>
              <w:spacing w:line="276" w:lineRule="auto"/>
              <w:jc w:val="both"/>
              <w:rPr>
                <w:rFonts w:ascii="Calibri" w:hAnsi="Calibri" w:cs="Calibri"/>
                <w:color w:val="000000" w:themeColor="text1"/>
              </w:rPr>
            </w:pPr>
            <w:r w:rsidRPr="0071429D">
              <w:rPr>
                <w:rFonts w:ascii="Calibri" w:hAnsi="Calibri" w:cs="Calibri"/>
                <w:color w:val="000000" w:themeColor="text1"/>
              </w:rPr>
              <w:t>Rektörün</w:t>
            </w:r>
            <w:r w:rsidR="00F534BC" w:rsidRPr="0071429D">
              <w:rPr>
                <w:rFonts w:ascii="Calibri" w:hAnsi="Calibri" w:cs="Calibri"/>
                <w:color w:val="000000" w:themeColor="text1"/>
              </w:rPr>
              <w:t xml:space="preserve"> ve süreç liderlerinin</w:t>
            </w:r>
            <w:r w:rsidRPr="0071429D">
              <w:rPr>
                <w:rFonts w:ascii="Calibri" w:hAnsi="Calibri" w:cs="Calibri"/>
                <w:color w:val="000000" w:themeColor="text1"/>
              </w:rPr>
              <w:t xml:space="preserve"> kalite güvencesi bilinci, sahipliği ve kurum iç kalite güvencesi sisteminin oluşturulmasına liderlik etmesi gelişmiş düzeydedir. Aynı şekilde birimlerde liderlik anlayışı ve koordinasyon kültürü yerleşmiştir. Akademik ve idari birimler ile yönetim arasında etkin bir iletişim ağı oluşturulmuştur. </w:t>
            </w:r>
          </w:p>
          <w:p w14:paraId="4E125AB3" w14:textId="025D117C" w:rsidR="00C34E89" w:rsidRPr="0071429D" w:rsidRDefault="00C34E89" w:rsidP="00AD5FE2">
            <w:pPr>
              <w:spacing w:line="276" w:lineRule="auto"/>
              <w:jc w:val="both"/>
              <w:rPr>
                <w:rFonts w:ascii="Calibri" w:hAnsi="Calibri" w:cs="Calibri"/>
                <w:color w:val="000000" w:themeColor="text1"/>
              </w:rPr>
            </w:pPr>
            <w:r w:rsidRPr="0071429D">
              <w:rPr>
                <w:rFonts w:ascii="Calibri" w:hAnsi="Calibri" w:cs="Calibri"/>
                <w:color w:val="000000" w:themeColor="text1"/>
              </w:rPr>
              <w:t xml:space="preserve">Kurumsal süreklilik ve nasıl çalıştığı, deneyim birikimlerinin oluşma hızı, kalite kültürü geliştirme hızı takip edilmekte ve irdelenmektedir. Geri bildirim, izleme, içselleştirme fırsatları ve üst yönetimin bunlara katkısı sürekli değerlendirilmektedir. </w:t>
            </w:r>
          </w:p>
          <w:p w14:paraId="312E634A" w14:textId="477468B6" w:rsidR="00C34E89" w:rsidRPr="0071429D" w:rsidRDefault="00C34E89" w:rsidP="00C85C7B">
            <w:pPr>
              <w:spacing w:line="276" w:lineRule="auto"/>
              <w:rPr>
                <w:rFonts w:ascii="Calibri" w:hAnsi="Calibri" w:cs="Calibri"/>
              </w:rPr>
            </w:pPr>
            <w:r w:rsidRPr="0071429D">
              <w:rPr>
                <w:rFonts w:ascii="Calibri" w:hAnsi="Calibri" w:cs="Calibri"/>
                <w:color w:val="000000" w:themeColor="text1"/>
              </w:rPr>
              <w:t xml:space="preserve"> </w:t>
            </w:r>
          </w:p>
        </w:tc>
        <w:tc>
          <w:tcPr>
            <w:tcW w:w="2125" w:type="dxa"/>
            <w:shd w:val="clear" w:color="auto" w:fill="FDDFE8"/>
          </w:tcPr>
          <w:p w14:paraId="372356BA" w14:textId="77777777" w:rsidR="00C34E89" w:rsidRPr="0071429D" w:rsidRDefault="00C34E89" w:rsidP="00C85C7B">
            <w:pPr>
              <w:spacing w:line="276" w:lineRule="auto"/>
              <w:rPr>
                <w:rFonts w:ascii="Calibri" w:hAnsi="Calibri" w:cs="Calibri"/>
              </w:rPr>
            </w:pPr>
          </w:p>
        </w:tc>
        <w:tc>
          <w:tcPr>
            <w:tcW w:w="1924" w:type="dxa"/>
            <w:shd w:val="clear" w:color="auto" w:fill="FECEDD"/>
          </w:tcPr>
          <w:p w14:paraId="112CB6B7" w14:textId="77777777" w:rsidR="00C34E89" w:rsidRPr="0071429D" w:rsidRDefault="00C34E89" w:rsidP="00C85C7B">
            <w:pPr>
              <w:spacing w:line="276" w:lineRule="auto"/>
              <w:rPr>
                <w:rFonts w:ascii="Calibri" w:hAnsi="Calibri" w:cs="Calibri"/>
              </w:rPr>
            </w:pPr>
          </w:p>
        </w:tc>
        <w:tc>
          <w:tcPr>
            <w:tcW w:w="1979" w:type="dxa"/>
            <w:shd w:val="clear" w:color="auto" w:fill="E59BB2"/>
          </w:tcPr>
          <w:p w14:paraId="7B6A3C01" w14:textId="77777777" w:rsidR="00C34E89" w:rsidRPr="0071429D" w:rsidRDefault="00C34E89" w:rsidP="00C85C7B">
            <w:pPr>
              <w:spacing w:line="276" w:lineRule="auto"/>
              <w:rPr>
                <w:rFonts w:ascii="Calibri" w:hAnsi="Calibri" w:cs="Calibri"/>
              </w:rPr>
            </w:pPr>
            <w:r w:rsidRPr="0071429D">
              <w:rPr>
                <w:rFonts w:ascii="Calibri" w:hAnsi="Calibri" w:cs="Calibri"/>
              </w:rPr>
              <w:t>Kurumun geneline yayılmış, kalite güvencesi kültürünün gelişimini destekleyen liderlik uygulamaları bulunmaktadır.</w:t>
            </w:r>
          </w:p>
        </w:tc>
        <w:tc>
          <w:tcPr>
            <w:tcW w:w="2225" w:type="dxa"/>
            <w:shd w:val="clear" w:color="auto" w:fill="DE829E"/>
          </w:tcPr>
          <w:p w14:paraId="358CF50A" w14:textId="553E63A5" w:rsidR="00C34E89" w:rsidRPr="0071429D" w:rsidRDefault="00C34E89" w:rsidP="00C85C7B">
            <w:pPr>
              <w:spacing w:line="276" w:lineRule="auto"/>
              <w:rPr>
                <w:rFonts w:ascii="Calibri" w:hAnsi="Calibri" w:cs="Calibri"/>
              </w:rPr>
            </w:pPr>
          </w:p>
        </w:tc>
        <w:tc>
          <w:tcPr>
            <w:tcW w:w="1931" w:type="dxa"/>
            <w:shd w:val="clear" w:color="auto" w:fill="D87292"/>
          </w:tcPr>
          <w:p w14:paraId="7BA15214" w14:textId="3B876BC6" w:rsidR="00C34E89" w:rsidRPr="0071429D" w:rsidRDefault="00C34E89" w:rsidP="00C85C7B">
            <w:pPr>
              <w:spacing w:line="276" w:lineRule="auto"/>
              <w:rPr>
                <w:rFonts w:ascii="Calibri" w:hAnsi="Calibri" w:cs="Calibri"/>
              </w:rPr>
            </w:pPr>
          </w:p>
        </w:tc>
      </w:tr>
      <w:tr w:rsidR="00C34E89" w:rsidRPr="0071429D" w14:paraId="699FDE62" w14:textId="77777777" w:rsidTr="006949BB">
        <w:trPr>
          <w:trHeight w:val="2823"/>
        </w:trPr>
        <w:tc>
          <w:tcPr>
            <w:tcW w:w="5846" w:type="dxa"/>
            <w:vMerge/>
            <w:shd w:val="clear" w:color="auto" w:fill="FFFFFF" w:themeFill="background1"/>
          </w:tcPr>
          <w:p w14:paraId="25C89746" w14:textId="77777777" w:rsidR="00C34E89" w:rsidRPr="0071429D" w:rsidRDefault="00C34E89" w:rsidP="00C85C7B">
            <w:pPr>
              <w:spacing w:line="276" w:lineRule="auto"/>
              <w:rPr>
                <w:rFonts w:ascii="Calibri" w:hAnsi="Calibri" w:cs="Calibri"/>
              </w:rPr>
            </w:pPr>
          </w:p>
        </w:tc>
        <w:tc>
          <w:tcPr>
            <w:tcW w:w="10184" w:type="dxa"/>
            <w:gridSpan w:val="5"/>
            <w:shd w:val="clear" w:color="auto" w:fill="E5AEC0"/>
          </w:tcPr>
          <w:p w14:paraId="1B603113" w14:textId="77777777" w:rsidR="00C34E89" w:rsidRPr="0071429D" w:rsidRDefault="00C34E89" w:rsidP="00C85C7B">
            <w:pPr>
              <w:pStyle w:val="Balk4"/>
              <w:spacing w:line="276" w:lineRule="auto"/>
              <w:ind w:right="63"/>
              <w:jc w:val="both"/>
              <w:outlineLvl w:val="3"/>
              <w:rPr>
                <w:rFonts w:ascii="Calibri" w:hAnsi="Calibri" w:cs="Calibri"/>
                <w:b w:val="0"/>
                <w:bCs w:val="0"/>
                <w:i w:val="0"/>
                <w:sz w:val="22"/>
                <w:szCs w:val="22"/>
              </w:rPr>
            </w:pPr>
          </w:p>
          <w:p w14:paraId="544754CE"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5EA96327" w14:textId="6894476D" w:rsidR="0039779B" w:rsidRPr="0071429D" w:rsidRDefault="0039779B" w:rsidP="0039779B">
            <w:pPr>
              <w:pStyle w:val="Balk4"/>
              <w:numPr>
                <w:ilvl w:val="0"/>
                <w:numId w:val="4"/>
              </w:numPr>
              <w:spacing w:line="276" w:lineRule="auto"/>
              <w:outlineLvl w:val="3"/>
              <w:rPr>
                <w:rFonts w:ascii="Calibri" w:hAnsi="Calibri" w:cs="Calibri"/>
                <w:b w:val="0"/>
                <w:iCs/>
                <w:color w:val="000000" w:themeColor="text1"/>
                <w:sz w:val="22"/>
              </w:rPr>
            </w:pPr>
            <w:r w:rsidRPr="0071429D">
              <w:rPr>
                <w:rFonts w:ascii="Calibri" w:hAnsi="Calibri" w:cs="Calibri"/>
                <w:b w:val="0"/>
                <w:iCs/>
                <w:color w:val="000000" w:themeColor="text1"/>
                <w:sz w:val="22"/>
              </w:rPr>
              <w:t>Paydaş analizleri</w:t>
            </w:r>
          </w:p>
          <w:p w14:paraId="1B852273" w14:textId="6FED89CC" w:rsidR="0039779B" w:rsidRPr="0071429D" w:rsidRDefault="0039779B" w:rsidP="0039779B">
            <w:pPr>
              <w:pStyle w:val="Balk4"/>
              <w:numPr>
                <w:ilvl w:val="0"/>
                <w:numId w:val="4"/>
              </w:numPr>
              <w:spacing w:line="276" w:lineRule="auto"/>
              <w:outlineLvl w:val="3"/>
              <w:rPr>
                <w:rFonts w:ascii="Calibri" w:hAnsi="Calibri" w:cs="Calibri"/>
                <w:b w:val="0"/>
                <w:iCs/>
                <w:color w:val="000000" w:themeColor="text1"/>
                <w:sz w:val="22"/>
              </w:rPr>
            </w:pPr>
            <w:r w:rsidRPr="0071429D">
              <w:rPr>
                <w:rFonts w:ascii="Calibri" w:hAnsi="Calibri" w:cs="Calibri"/>
                <w:b w:val="0"/>
                <w:iCs/>
                <w:color w:val="000000" w:themeColor="text1"/>
                <w:sz w:val="22"/>
              </w:rPr>
              <w:t>Kalite komisyonu toplantı tutanakları</w:t>
            </w:r>
          </w:p>
          <w:p w14:paraId="03D6FC76" w14:textId="45A2D7EC" w:rsidR="006949BB" w:rsidRPr="0071429D" w:rsidRDefault="006949BB" w:rsidP="006949BB">
            <w:pPr>
              <w:pStyle w:val="Balk4"/>
              <w:spacing w:line="276" w:lineRule="auto"/>
              <w:ind w:left="838"/>
              <w:jc w:val="both"/>
              <w:outlineLvl w:val="3"/>
              <w:rPr>
                <w:rFonts w:ascii="Calibri" w:hAnsi="Calibri" w:cs="Calibri"/>
                <w:b w:val="0"/>
                <w:bCs w:val="0"/>
                <w:iCs/>
                <w:color w:val="000000" w:themeColor="text1"/>
                <w:sz w:val="22"/>
                <w:szCs w:val="22"/>
              </w:rPr>
            </w:pPr>
          </w:p>
        </w:tc>
      </w:tr>
    </w:tbl>
    <w:p w14:paraId="35233330"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
        <w:tblpPr w:leftFromText="141" w:rightFromText="141" w:vertAnchor="page" w:horzAnchor="margin" w:tblpXSpec="center" w:tblpY="269"/>
        <w:tblW w:w="16047" w:type="dxa"/>
        <w:tblLook w:val="04A0" w:firstRow="1" w:lastRow="0" w:firstColumn="1" w:lastColumn="0" w:noHBand="0" w:noVBand="1"/>
      </w:tblPr>
      <w:tblGrid>
        <w:gridCol w:w="5938"/>
        <w:gridCol w:w="2008"/>
        <w:gridCol w:w="1942"/>
        <w:gridCol w:w="1990"/>
        <w:gridCol w:w="2227"/>
        <w:gridCol w:w="1942"/>
      </w:tblGrid>
      <w:tr w:rsidR="00C34E89" w:rsidRPr="0071429D" w14:paraId="2C8AE822" w14:textId="77777777" w:rsidTr="00A11FA7">
        <w:trPr>
          <w:trHeight w:val="162"/>
        </w:trPr>
        <w:tc>
          <w:tcPr>
            <w:tcW w:w="16047" w:type="dxa"/>
            <w:gridSpan w:val="6"/>
            <w:shd w:val="clear" w:color="auto" w:fill="D5A2B2"/>
          </w:tcPr>
          <w:p w14:paraId="226F8D42" w14:textId="77777777" w:rsidR="00C34E89" w:rsidRPr="0071429D" w:rsidRDefault="00C34E89" w:rsidP="00C85C7B">
            <w:pPr>
              <w:spacing w:line="276" w:lineRule="auto"/>
              <w:jc w:val="right"/>
              <w:rPr>
                <w:rFonts w:ascii="Calibri" w:hAnsi="Calibri" w:cs="Calibri"/>
                <w:b/>
                <w:bCs/>
              </w:rPr>
            </w:pPr>
            <w:r w:rsidRPr="0071429D">
              <w:rPr>
                <w:rFonts w:ascii="Calibri" w:hAnsi="Calibri" w:cs="Calibri"/>
                <w:b/>
                <w:bCs/>
                <w:color w:val="7B0B4E"/>
                <w:sz w:val="28"/>
                <w:szCs w:val="28"/>
              </w:rPr>
              <w:lastRenderedPageBreak/>
              <w:t>KALİTE GÜVENCESİ SİSTEMİ</w:t>
            </w:r>
          </w:p>
        </w:tc>
      </w:tr>
      <w:tr w:rsidR="00C34E89" w:rsidRPr="0071429D" w14:paraId="2E910201" w14:textId="77777777" w:rsidTr="00A11FA7">
        <w:trPr>
          <w:trHeight w:val="181"/>
        </w:trPr>
        <w:tc>
          <w:tcPr>
            <w:tcW w:w="16047" w:type="dxa"/>
            <w:gridSpan w:val="6"/>
            <w:shd w:val="clear" w:color="auto" w:fill="D5A2B2"/>
          </w:tcPr>
          <w:p w14:paraId="67F81AF2" w14:textId="77777777" w:rsidR="00C34E89" w:rsidRPr="0071429D" w:rsidRDefault="00C34E89" w:rsidP="00C85C7B">
            <w:pPr>
              <w:spacing w:line="276" w:lineRule="auto"/>
              <w:rPr>
                <w:rFonts w:ascii="Calibri" w:hAnsi="Calibri" w:cs="Calibri"/>
                <w:b/>
                <w:bCs/>
                <w:color w:val="000000" w:themeColor="text1"/>
              </w:rPr>
            </w:pPr>
            <w:r w:rsidRPr="0071429D">
              <w:rPr>
                <w:rFonts w:ascii="Calibri" w:hAnsi="Calibri" w:cs="Calibri"/>
                <w:b/>
                <w:bCs/>
                <w:color w:val="000000" w:themeColor="text1"/>
              </w:rPr>
              <w:t>A.3. Paydaş Katılımı</w:t>
            </w:r>
          </w:p>
          <w:p w14:paraId="6446C3E1" w14:textId="77777777" w:rsidR="0039779B" w:rsidRPr="0071429D" w:rsidRDefault="0039779B" w:rsidP="0039779B">
            <w:pPr>
              <w:widowControl/>
              <w:spacing w:after="160" w:line="259" w:lineRule="auto"/>
              <w:ind w:firstLine="567"/>
              <w:contextualSpacing/>
              <w:jc w:val="both"/>
              <w:rPr>
                <w:rFonts w:eastAsia="Calibri"/>
                <w:color w:val="000000" w:themeColor="text1"/>
              </w:rPr>
            </w:pPr>
            <w:r w:rsidRPr="0071429D">
              <w:rPr>
                <w:rFonts w:eastAsia="Calibri"/>
                <w:color w:val="000000" w:themeColor="text1"/>
              </w:rPr>
              <w:t xml:space="preserve">Siirt Üniversitesi Eğitim Fakültesi tarafından belirlenen paydaşların bulunduğu Paydaş Analiz Formu oluşturulmuştur. İlgili formada iç ve dış paydaşlara yer verilmiştir. Bu paydaşların temel paydaş veya stratejik paydaş olma durumları verilmiştir. Ayrıca paydaş olma sebebi, paydaş beklentisi, etkisi, önem ve sonuçlarına yer verilmiştir. İlgili formda öğrenciler, YÖK, idari birimler/koordinatörlükler, diğer akademik birimler, mezunlar, işverenler/özel sektör, idari personel, akademik personel, milli eğitim bakanlığı (Siirt ve Batman İl Milli eğitim Müdürlükleri), diğer kamu kurumları, yükseköğretim kurumları, Batman Üniversitesi, Dicle Üniversitesi ve akreditasyon kuruluşları olmak üzere 14 paydaşımızla ilgili ayrıntılı bilgiler yer almaktadır. Bunlardan beşi iç paydaş, dokuzu dış paydaştır. Bu paydaşlardan yedisi temel paydaşken yedisi stratejik paydaştır. </w:t>
            </w:r>
          </w:p>
          <w:p w14:paraId="09D56925" w14:textId="77777777" w:rsidR="0039779B" w:rsidRPr="0071429D" w:rsidRDefault="0039779B" w:rsidP="0039779B">
            <w:pPr>
              <w:widowControl/>
              <w:spacing w:after="160" w:line="259" w:lineRule="auto"/>
              <w:ind w:firstLine="567"/>
              <w:contextualSpacing/>
              <w:jc w:val="both"/>
              <w:rPr>
                <w:rFonts w:eastAsia="Calibri"/>
                <w:color w:val="000000" w:themeColor="text1"/>
              </w:rPr>
            </w:pPr>
            <w:r w:rsidRPr="0071429D">
              <w:rPr>
                <w:rFonts w:eastAsia="Calibri"/>
                <w:color w:val="000000" w:themeColor="text1"/>
              </w:rPr>
              <w:t>Öğrencilerin iyileştirme ve karar alma sürecine katılımları eğitim-öğretimin devam ettiği dönemlerde aylık olarak düzenlenen akademik danışmanlık toplantılarıyla gerçekleştirilmektedir. Akademik danışmanlık toplantıları Siirt Üniversitesi Öğrenci Danışmanlığı yönergesine (</w:t>
            </w:r>
            <w:hyperlink r:id="rId11" w:history="1">
              <w:r w:rsidRPr="0071429D">
                <w:rPr>
                  <w:rStyle w:val="Kpr"/>
                  <w:rFonts w:eastAsia="Calibri"/>
                  <w:color w:val="4472C4" w:themeColor="accent1"/>
                </w:rPr>
                <w:t>http://www.siirt.edu.tr/detay/yonerge/721791.html</w:t>
              </w:r>
            </w:hyperlink>
            <w:r w:rsidRPr="0071429D">
              <w:rPr>
                <w:rFonts w:eastAsia="Calibri"/>
                <w:color w:val="000000" w:themeColor="text1"/>
              </w:rPr>
              <w:t xml:space="preserve">) uygun olarak gerçekleştirilmektedir. Bu toplantılar sonucunda öğrencilerden gelen istekler, iyileştirme talepleri dikkate alınmak üzere raporlanmaktadır. Ayrıca bu toplantılarda akademik personelin dilek, istek ve iyileştirme talepleri raporlanan bir diğer unsur olmaktadır. Akademik danışma topaltı tutanakları Dekanlık tarafından analiz edilerek analiz sonuçlarına göre iyileştirme faaliyetleri gerçekleştirilmektedir. Öğrencilerin iyileştirme ve karar alma sürecine dâhil edilmesi için kullanılan yöntemlerden bir diğeri ise Eğitim Fakültesi adınaaçılan sosyal medya hesaplarıdır. Bu hesaplar aracılığıyla öğrencilerden gelen talepler dikkate alınmakta ve ilgili duyurular yapılmaktadır. </w:t>
            </w:r>
          </w:p>
          <w:p w14:paraId="5B2F5681" w14:textId="77777777" w:rsidR="0039779B" w:rsidRPr="0071429D" w:rsidRDefault="0039779B" w:rsidP="0039779B">
            <w:pPr>
              <w:widowControl/>
              <w:spacing w:after="160" w:line="259" w:lineRule="auto"/>
              <w:ind w:firstLine="567"/>
              <w:contextualSpacing/>
              <w:jc w:val="both"/>
              <w:rPr>
                <w:rFonts w:eastAsia="Calibri"/>
                <w:color w:val="000000" w:themeColor="text1"/>
              </w:rPr>
            </w:pPr>
            <w:r w:rsidRPr="0071429D">
              <w:rPr>
                <w:rFonts w:eastAsia="Calibri"/>
                <w:color w:val="000000" w:themeColor="text1"/>
              </w:rPr>
              <w:t>İdari personelin karar alma ve iyileştirme sürecine katılımının sağlanması için 2018-2019 eğitim öğretim yılı sonunda kalite güvence sistemi kapsamında anketlerin düzenlenmesi planlanmaktadır. Bu anket sonuçlarının ilgili birimler tarafından analiz edilmesi ve ilgili iyileştirmelerin yapılması sağlanacaktır.</w:t>
            </w:r>
          </w:p>
          <w:p w14:paraId="42167731" w14:textId="77777777" w:rsidR="0039779B" w:rsidRPr="0071429D" w:rsidRDefault="0039779B" w:rsidP="0039779B">
            <w:pPr>
              <w:widowControl/>
              <w:spacing w:after="160" w:line="259" w:lineRule="auto"/>
              <w:ind w:firstLine="567"/>
              <w:contextualSpacing/>
              <w:jc w:val="both"/>
              <w:rPr>
                <w:rFonts w:eastAsia="Calibri"/>
                <w:color w:val="000000" w:themeColor="text1"/>
              </w:rPr>
            </w:pPr>
            <w:r w:rsidRPr="0071429D">
              <w:rPr>
                <w:rFonts w:eastAsia="Calibri"/>
                <w:color w:val="000000" w:themeColor="text1"/>
              </w:rPr>
              <w:t xml:space="preserve">Batman üniversitesi ile yürütülen protokol kapsamında ortak pedagojik formasyon programı yürütülmektedir. İlgili program kapsamında ortak kararlar alınmaktadır. Batman üniversitesinden gelen talepler Pedagojik Formasyon Koordinatörlüğünce değerlendirilerek gerekli işlemler yapılmaktadır. Bu program kapsamında Batman İl Milli Eğitim Müdürlüğü ile iletişim kurularak talepler doğrultusunda öğrenci kabulü ve öğretmenlik uygulamaları kontenjanları belirlenmektedir. </w:t>
            </w:r>
          </w:p>
          <w:p w14:paraId="342E9167" w14:textId="719004D4" w:rsidR="00C34E89" w:rsidRPr="0071429D" w:rsidRDefault="00C34E89" w:rsidP="00AD5FE2">
            <w:pPr>
              <w:spacing w:line="276" w:lineRule="auto"/>
              <w:jc w:val="both"/>
              <w:rPr>
                <w:rFonts w:ascii="Calibri" w:hAnsi="Calibri" w:cs="Calibri"/>
                <w:color w:val="000000" w:themeColor="text1"/>
              </w:rPr>
            </w:pPr>
          </w:p>
          <w:p w14:paraId="798CEDF0" w14:textId="77777777" w:rsidR="00C34E89" w:rsidRPr="0071429D" w:rsidRDefault="00C34E89" w:rsidP="00C85C7B">
            <w:pPr>
              <w:spacing w:line="276" w:lineRule="auto"/>
              <w:rPr>
                <w:rFonts w:ascii="Calibri" w:hAnsi="Calibri" w:cs="Calibri"/>
                <w:b/>
                <w:bCs/>
                <w:color w:val="000000" w:themeColor="text1"/>
              </w:rPr>
            </w:pPr>
          </w:p>
        </w:tc>
      </w:tr>
      <w:tr w:rsidR="00C34E89" w:rsidRPr="0071429D" w14:paraId="77E29E6C" w14:textId="77777777" w:rsidTr="00A11FA7">
        <w:trPr>
          <w:trHeight w:val="141"/>
        </w:trPr>
        <w:tc>
          <w:tcPr>
            <w:tcW w:w="5938" w:type="dxa"/>
            <w:shd w:val="clear" w:color="auto" w:fill="D5A2B2"/>
            <w:vAlign w:val="center"/>
          </w:tcPr>
          <w:p w14:paraId="0C06B6E9" w14:textId="77777777" w:rsidR="00C34E89" w:rsidRPr="0071429D" w:rsidRDefault="00C34E89" w:rsidP="00C85C7B">
            <w:pPr>
              <w:tabs>
                <w:tab w:val="center" w:pos="2792"/>
              </w:tabs>
              <w:spacing w:line="276" w:lineRule="auto"/>
              <w:rPr>
                <w:rFonts w:ascii="Calibri" w:hAnsi="Calibri" w:cs="Calibri"/>
                <w:b/>
                <w:bCs/>
                <w:color w:val="000000" w:themeColor="text1"/>
                <w:sz w:val="28"/>
                <w:szCs w:val="28"/>
              </w:rPr>
            </w:pPr>
          </w:p>
          <w:p w14:paraId="78A3B440" w14:textId="77777777" w:rsidR="00C34E89" w:rsidRPr="0071429D" w:rsidRDefault="00C34E89" w:rsidP="00C85C7B">
            <w:pPr>
              <w:spacing w:line="276" w:lineRule="auto"/>
              <w:rPr>
                <w:rFonts w:ascii="Calibri" w:hAnsi="Calibri" w:cs="Calibri"/>
              </w:rPr>
            </w:pPr>
          </w:p>
        </w:tc>
        <w:tc>
          <w:tcPr>
            <w:tcW w:w="2008" w:type="dxa"/>
            <w:shd w:val="clear" w:color="auto" w:fill="D5A2B2"/>
            <w:vAlign w:val="bottom"/>
          </w:tcPr>
          <w:p w14:paraId="3B46F083"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1</w:t>
            </w:r>
          </w:p>
        </w:tc>
        <w:tc>
          <w:tcPr>
            <w:tcW w:w="1942" w:type="dxa"/>
            <w:shd w:val="clear" w:color="auto" w:fill="D5A2B2"/>
            <w:vAlign w:val="bottom"/>
          </w:tcPr>
          <w:p w14:paraId="2B85B5C5"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2</w:t>
            </w:r>
          </w:p>
        </w:tc>
        <w:tc>
          <w:tcPr>
            <w:tcW w:w="1990" w:type="dxa"/>
            <w:shd w:val="clear" w:color="auto" w:fill="D5A2B2"/>
            <w:vAlign w:val="bottom"/>
          </w:tcPr>
          <w:p w14:paraId="439B1AC9"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3</w:t>
            </w:r>
          </w:p>
        </w:tc>
        <w:tc>
          <w:tcPr>
            <w:tcW w:w="2227" w:type="dxa"/>
            <w:shd w:val="clear" w:color="auto" w:fill="D5A2B2"/>
            <w:vAlign w:val="bottom"/>
          </w:tcPr>
          <w:p w14:paraId="305F7127"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4</w:t>
            </w:r>
          </w:p>
        </w:tc>
        <w:tc>
          <w:tcPr>
            <w:tcW w:w="1942" w:type="dxa"/>
            <w:shd w:val="clear" w:color="auto" w:fill="D5A2B2"/>
            <w:vAlign w:val="bottom"/>
          </w:tcPr>
          <w:p w14:paraId="5884C0BB" w14:textId="77777777" w:rsidR="00C34E89" w:rsidRPr="0071429D" w:rsidRDefault="00C34E89" w:rsidP="00C85C7B">
            <w:pPr>
              <w:spacing w:line="276" w:lineRule="auto"/>
              <w:jc w:val="center"/>
              <w:rPr>
                <w:rFonts w:ascii="Calibri" w:hAnsi="Calibri" w:cs="Calibri"/>
                <w:b/>
                <w:bCs/>
              </w:rPr>
            </w:pPr>
            <w:r w:rsidRPr="0071429D">
              <w:rPr>
                <w:rFonts w:ascii="Calibri" w:hAnsi="Calibri" w:cs="Calibri"/>
                <w:b/>
                <w:bCs/>
              </w:rPr>
              <w:t>5</w:t>
            </w:r>
          </w:p>
        </w:tc>
      </w:tr>
      <w:tr w:rsidR="00C34E89" w:rsidRPr="0071429D" w14:paraId="73769799" w14:textId="77777777" w:rsidTr="00E10CA8">
        <w:trPr>
          <w:trHeight w:val="3604"/>
        </w:trPr>
        <w:tc>
          <w:tcPr>
            <w:tcW w:w="5938" w:type="dxa"/>
            <w:vMerge w:val="restart"/>
            <w:shd w:val="clear" w:color="auto" w:fill="FFFFFF" w:themeFill="background1"/>
          </w:tcPr>
          <w:p w14:paraId="4BE482EE" w14:textId="77777777" w:rsidR="00C34E89" w:rsidRPr="0071429D" w:rsidRDefault="00C34E89" w:rsidP="00C85C7B">
            <w:pPr>
              <w:spacing w:line="276" w:lineRule="auto"/>
              <w:rPr>
                <w:rFonts w:ascii="Calibri" w:hAnsi="Calibri" w:cs="Calibri"/>
              </w:rPr>
            </w:pPr>
          </w:p>
          <w:p w14:paraId="187FBB4E" w14:textId="77777777" w:rsidR="00C34E89" w:rsidRPr="0071429D" w:rsidRDefault="00C34E89" w:rsidP="00C85C7B">
            <w:pPr>
              <w:spacing w:line="276" w:lineRule="auto"/>
              <w:rPr>
                <w:rFonts w:ascii="Calibri" w:hAnsi="Calibri" w:cs="Calibri"/>
                <w:color w:val="000000" w:themeColor="text1"/>
              </w:rPr>
            </w:pPr>
          </w:p>
          <w:p w14:paraId="774166D1" w14:textId="77777777" w:rsidR="00C34E89" w:rsidRPr="0071429D" w:rsidRDefault="00C34E89" w:rsidP="00AD5FE2">
            <w:pPr>
              <w:spacing w:line="276" w:lineRule="auto"/>
              <w:jc w:val="both"/>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A.3.1. İç ve dış paydaşların kalite güvencesi, eğitim ve öğretim, araştırma ve geliştirme, yönetim ve uluslararasılaşma süreçlerine katılımı</w:t>
            </w:r>
          </w:p>
          <w:p w14:paraId="231244B5" w14:textId="77777777" w:rsidR="00C34E89" w:rsidRPr="0071429D" w:rsidRDefault="00C34E89" w:rsidP="00AD5FE2">
            <w:pPr>
              <w:spacing w:line="276" w:lineRule="auto"/>
              <w:jc w:val="both"/>
              <w:rPr>
                <w:rFonts w:ascii="Calibri" w:hAnsi="Calibri" w:cs="Calibri"/>
                <w:b/>
                <w:bCs/>
                <w:color w:val="000000" w:themeColor="text1"/>
                <w:sz w:val="28"/>
                <w:szCs w:val="28"/>
                <w:u w:val="single"/>
              </w:rPr>
            </w:pPr>
          </w:p>
          <w:p w14:paraId="0EE29312" w14:textId="23E95399" w:rsidR="00C34E89" w:rsidRPr="0071429D" w:rsidRDefault="00C34E89" w:rsidP="00AD5FE2">
            <w:pPr>
              <w:spacing w:line="276" w:lineRule="auto"/>
              <w:jc w:val="both"/>
              <w:rPr>
                <w:rFonts w:ascii="Calibri" w:hAnsi="Calibri" w:cs="Calibri"/>
                <w:color w:val="000000" w:themeColor="text1"/>
              </w:rPr>
            </w:pPr>
            <w:r w:rsidRPr="0071429D">
              <w:rPr>
                <w:rFonts w:ascii="Calibri" w:hAnsi="Calibri" w:cs="Calibri"/>
                <w:color w:val="000000" w:themeColor="text1"/>
              </w:rPr>
              <w:t xml:space="preserve">İç ve dış paydaşların karar alma, yönetişim ve iyileştirme süreçlerine katılım mekanizmaları tanımlanmıştır. </w:t>
            </w:r>
          </w:p>
          <w:p w14:paraId="2530DFAD" w14:textId="7B2E4086" w:rsidR="00C34E89" w:rsidRPr="0071429D" w:rsidRDefault="00C34E89" w:rsidP="00AD5FE2">
            <w:pPr>
              <w:spacing w:line="276" w:lineRule="auto"/>
              <w:jc w:val="both"/>
              <w:rPr>
                <w:rFonts w:ascii="Calibri" w:hAnsi="Calibri" w:cs="Calibri"/>
                <w:color w:val="000000" w:themeColor="text1"/>
              </w:rPr>
            </w:pPr>
            <w:r w:rsidRPr="0071429D">
              <w:rPr>
                <w:rFonts w:ascii="Calibri" w:hAnsi="Calibri" w:cs="Calibri"/>
                <w:color w:val="000000" w:themeColor="text1"/>
              </w:rPr>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14:paraId="5F01A3EC" w14:textId="386E5A0E" w:rsidR="00C34E89" w:rsidRPr="0071429D" w:rsidRDefault="00C34E89" w:rsidP="00AD5FE2">
            <w:pPr>
              <w:spacing w:line="276" w:lineRule="auto"/>
              <w:jc w:val="both"/>
              <w:rPr>
                <w:rFonts w:ascii="Calibri" w:hAnsi="Calibri" w:cs="Calibri"/>
              </w:rPr>
            </w:pPr>
            <w:r w:rsidRPr="0071429D">
              <w:rPr>
                <w:rFonts w:ascii="Calibri" w:hAnsi="Calibri" w:cs="Calibri"/>
                <w:color w:val="000000" w:themeColor="text1"/>
              </w:rPr>
              <w:t xml:space="preserve"> </w:t>
            </w:r>
          </w:p>
        </w:tc>
        <w:tc>
          <w:tcPr>
            <w:tcW w:w="2008" w:type="dxa"/>
            <w:shd w:val="clear" w:color="auto" w:fill="FDDFE8"/>
          </w:tcPr>
          <w:p w14:paraId="5CFA77CA" w14:textId="2FEC22E4" w:rsidR="00C34E89" w:rsidRPr="0071429D" w:rsidRDefault="00C34E89" w:rsidP="00C85C7B">
            <w:pPr>
              <w:spacing w:line="276" w:lineRule="auto"/>
              <w:rPr>
                <w:rFonts w:ascii="Calibri" w:hAnsi="Calibri" w:cs="Calibri"/>
              </w:rPr>
            </w:pPr>
          </w:p>
        </w:tc>
        <w:tc>
          <w:tcPr>
            <w:tcW w:w="1942" w:type="dxa"/>
            <w:shd w:val="clear" w:color="auto" w:fill="FECEDD"/>
          </w:tcPr>
          <w:p w14:paraId="0FD25F2C" w14:textId="24496D20" w:rsidR="00C34E89" w:rsidRPr="0071429D" w:rsidRDefault="00C34E89" w:rsidP="00C85C7B">
            <w:pPr>
              <w:spacing w:line="276" w:lineRule="auto"/>
              <w:rPr>
                <w:rFonts w:ascii="Calibri" w:hAnsi="Calibri" w:cs="Calibri"/>
                <w:sz w:val="20"/>
              </w:rPr>
            </w:pPr>
          </w:p>
        </w:tc>
        <w:tc>
          <w:tcPr>
            <w:tcW w:w="1990" w:type="dxa"/>
            <w:shd w:val="clear" w:color="auto" w:fill="E59BB2"/>
          </w:tcPr>
          <w:p w14:paraId="1499C5D9" w14:textId="2CD93816" w:rsidR="00C34E89" w:rsidRPr="0071429D" w:rsidRDefault="00C34E89" w:rsidP="00C85C7B">
            <w:pPr>
              <w:spacing w:line="276" w:lineRule="auto"/>
              <w:rPr>
                <w:rFonts w:ascii="Calibri" w:hAnsi="Calibri" w:cs="Calibri"/>
              </w:rPr>
            </w:pPr>
          </w:p>
        </w:tc>
        <w:tc>
          <w:tcPr>
            <w:tcW w:w="2227" w:type="dxa"/>
            <w:shd w:val="clear" w:color="auto" w:fill="DE829E"/>
          </w:tcPr>
          <w:p w14:paraId="6A47C569" w14:textId="77777777" w:rsidR="00C34E89" w:rsidRPr="0071429D" w:rsidRDefault="00C34E89" w:rsidP="00C85C7B">
            <w:pPr>
              <w:spacing w:line="276" w:lineRule="auto"/>
              <w:rPr>
                <w:rFonts w:ascii="Calibri" w:hAnsi="Calibri" w:cs="Calibri"/>
              </w:rPr>
            </w:pPr>
            <w:r w:rsidRPr="0071429D">
              <w:rPr>
                <w:rFonts w:ascii="Calibri" w:hAnsi="Calibri" w:cs="Calibri"/>
              </w:rPr>
              <w:t xml:space="preserve">Paydaş katılım mekanizmalarının işleyişi izlenmekte ve bağlı iyileştirmeler gerçekleştirilmektedir. </w:t>
            </w:r>
          </w:p>
          <w:p w14:paraId="5E6D3418" w14:textId="77777777" w:rsidR="00C34E89" w:rsidRPr="0071429D" w:rsidRDefault="00C34E89" w:rsidP="00C85C7B">
            <w:pPr>
              <w:spacing w:line="276" w:lineRule="auto"/>
              <w:rPr>
                <w:rFonts w:ascii="Calibri" w:hAnsi="Calibri" w:cs="Calibri"/>
              </w:rPr>
            </w:pPr>
          </w:p>
        </w:tc>
        <w:tc>
          <w:tcPr>
            <w:tcW w:w="1942" w:type="dxa"/>
            <w:shd w:val="clear" w:color="auto" w:fill="D87292"/>
          </w:tcPr>
          <w:p w14:paraId="1E746C97" w14:textId="05A26EEE" w:rsidR="00C34E89" w:rsidRPr="0071429D" w:rsidRDefault="00C34E89" w:rsidP="00C85C7B">
            <w:pPr>
              <w:spacing w:line="276" w:lineRule="auto"/>
              <w:rPr>
                <w:rFonts w:ascii="Calibri" w:hAnsi="Calibri" w:cs="Calibri"/>
              </w:rPr>
            </w:pPr>
          </w:p>
        </w:tc>
      </w:tr>
      <w:tr w:rsidR="00C34E89" w:rsidRPr="0071429D" w14:paraId="24BAD71C" w14:textId="77777777" w:rsidTr="00A11FA7">
        <w:trPr>
          <w:trHeight w:val="3400"/>
        </w:trPr>
        <w:tc>
          <w:tcPr>
            <w:tcW w:w="5938" w:type="dxa"/>
            <w:vMerge/>
            <w:shd w:val="clear" w:color="auto" w:fill="FFFFFF" w:themeFill="background1"/>
          </w:tcPr>
          <w:p w14:paraId="27A2B202" w14:textId="77777777" w:rsidR="00C34E89" w:rsidRPr="0071429D" w:rsidRDefault="00C34E89" w:rsidP="00C85C7B">
            <w:pPr>
              <w:spacing w:line="276" w:lineRule="auto"/>
              <w:rPr>
                <w:rFonts w:ascii="Calibri" w:hAnsi="Calibri" w:cs="Calibri"/>
              </w:rPr>
            </w:pPr>
          </w:p>
        </w:tc>
        <w:tc>
          <w:tcPr>
            <w:tcW w:w="10109" w:type="dxa"/>
            <w:gridSpan w:val="5"/>
            <w:shd w:val="clear" w:color="auto" w:fill="E5AEC0"/>
          </w:tcPr>
          <w:p w14:paraId="2793C015"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6A3CB8CC"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1B003F29" w14:textId="77777777" w:rsidR="0039779B" w:rsidRPr="0071429D" w:rsidRDefault="0039779B" w:rsidP="0039779B">
            <w:pPr>
              <w:pStyle w:val="Balk4"/>
              <w:numPr>
                <w:ilvl w:val="0"/>
                <w:numId w:val="4"/>
              </w:numPr>
              <w:ind w:right="63"/>
              <w:jc w:val="both"/>
              <w:outlineLvl w:val="3"/>
              <w:rPr>
                <w:rFonts w:asciiTheme="minorHAnsi" w:hAnsiTheme="minorHAnsi" w:cstheme="minorHAnsi"/>
                <w:b w:val="0"/>
                <w:sz w:val="22"/>
              </w:rPr>
            </w:pPr>
            <w:r w:rsidRPr="0071429D">
              <w:rPr>
                <w:rFonts w:asciiTheme="minorHAnsi" w:hAnsiTheme="minorHAnsi" w:cstheme="minorHAnsi"/>
                <w:b w:val="0"/>
                <w:sz w:val="22"/>
              </w:rPr>
              <w:t>Paydaş analizi</w:t>
            </w:r>
          </w:p>
          <w:p w14:paraId="7383CD0D" w14:textId="77777777" w:rsidR="0039779B" w:rsidRPr="0071429D" w:rsidRDefault="0039779B" w:rsidP="0039779B">
            <w:pPr>
              <w:pStyle w:val="Balk4"/>
              <w:numPr>
                <w:ilvl w:val="0"/>
                <w:numId w:val="4"/>
              </w:numPr>
              <w:ind w:right="63"/>
              <w:jc w:val="both"/>
              <w:outlineLvl w:val="3"/>
              <w:rPr>
                <w:rFonts w:asciiTheme="minorHAnsi" w:hAnsiTheme="minorHAnsi" w:cstheme="minorHAnsi"/>
                <w:b w:val="0"/>
                <w:sz w:val="22"/>
              </w:rPr>
            </w:pPr>
            <w:r w:rsidRPr="0071429D">
              <w:rPr>
                <w:rFonts w:asciiTheme="minorHAnsi" w:hAnsiTheme="minorHAnsi" w:cstheme="minorHAnsi"/>
                <w:b w:val="0"/>
                <w:sz w:val="22"/>
              </w:rPr>
              <w:t>Paydaş anketleri</w:t>
            </w:r>
          </w:p>
          <w:p w14:paraId="225E5EAA" w14:textId="77777777" w:rsidR="0039779B" w:rsidRPr="0071429D" w:rsidRDefault="0039779B" w:rsidP="0039779B">
            <w:pPr>
              <w:pStyle w:val="Balk4"/>
              <w:numPr>
                <w:ilvl w:val="0"/>
                <w:numId w:val="4"/>
              </w:numPr>
              <w:ind w:right="63"/>
              <w:jc w:val="both"/>
              <w:outlineLvl w:val="3"/>
              <w:rPr>
                <w:rFonts w:asciiTheme="minorHAnsi" w:hAnsiTheme="minorHAnsi" w:cstheme="minorHAnsi"/>
                <w:b w:val="0"/>
                <w:sz w:val="22"/>
              </w:rPr>
            </w:pPr>
            <w:r w:rsidRPr="0071429D">
              <w:rPr>
                <w:rFonts w:asciiTheme="minorHAnsi" w:hAnsiTheme="minorHAnsi" w:cstheme="minorHAnsi"/>
                <w:b w:val="0"/>
                <w:sz w:val="22"/>
              </w:rPr>
              <w:t>Danışmanlık raporları</w:t>
            </w:r>
          </w:p>
          <w:p w14:paraId="443AF44C" w14:textId="7EC9B3B6" w:rsidR="00C34E89" w:rsidRPr="0071429D" w:rsidRDefault="00C34E89" w:rsidP="0039779B">
            <w:pPr>
              <w:pStyle w:val="Balk4"/>
              <w:spacing w:line="276" w:lineRule="auto"/>
              <w:ind w:left="478"/>
              <w:jc w:val="both"/>
              <w:outlineLvl w:val="3"/>
              <w:rPr>
                <w:rFonts w:ascii="Calibri" w:hAnsi="Calibri" w:cs="Calibri"/>
              </w:rPr>
            </w:pPr>
          </w:p>
        </w:tc>
      </w:tr>
    </w:tbl>
    <w:p w14:paraId="2EDB1C4C"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949"/>
        <w:gridCol w:w="2190"/>
        <w:gridCol w:w="1948"/>
        <w:gridCol w:w="2008"/>
        <w:gridCol w:w="1963"/>
        <w:gridCol w:w="1956"/>
      </w:tblGrid>
      <w:tr w:rsidR="00C34E89" w:rsidRPr="0071429D" w14:paraId="7C9B3EDC" w14:textId="77777777" w:rsidTr="00486DC2">
        <w:trPr>
          <w:trHeight w:val="169"/>
        </w:trPr>
        <w:tc>
          <w:tcPr>
            <w:tcW w:w="16014" w:type="dxa"/>
            <w:gridSpan w:val="6"/>
            <w:shd w:val="clear" w:color="auto" w:fill="D5A2B2"/>
          </w:tcPr>
          <w:p w14:paraId="26D96242" w14:textId="77777777" w:rsidR="00C34E89" w:rsidRPr="0071429D" w:rsidRDefault="00C34E89" w:rsidP="00C85C7B">
            <w:pPr>
              <w:spacing w:line="276" w:lineRule="auto"/>
              <w:jc w:val="right"/>
              <w:rPr>
                <w:rFonts w:ascii="Calibri" w:hAnsi="Calibri" w:cs="Calibri"/>
                <w:b/>
                <w:bCs/>
              </w:rPr>
            </w:pPr>
            <w:r w:rsidRPr="0071429D">
              <w:rPr>
                <w:rFonts w:ascii="Calibri" w:hAnsi="Calibri" w:cs="Calibri"/>
                <w:b/>
                <w:bCs/>
                <w:color w:val="7B0B4E"/>
                <w:sz w:val="28"/>
                <w:szCs w:val="28"/>
              </w:rPr>
              <w:lastRenderedPageBreak/>
              <w:t>KALİTE GÜVENCESİ SİSTEMİ</w:t>
            </w:r>
          </w:p>
        </w:tc>
      </w:tr>
      <w:tr w:rsidR="00C34E89" w:rsidRPr="0071429D" w14:paraId="252D3B37" w14:textId="77777777" w:rsidTr="00486DC2">
        <w:trPr>
          <w:trHeight w:val="383"/>
        </w:trPr>
        <w:tc>
          <w:tcPr>
            <w:tcW w:w="16014" w:type="dxa"/>
            <w:gridSpan w:val="6"/>
            <w:shd w:val="clear" w:color="auto" w:fill="D5A2B2"/>
          </w:tcPr>
          <w:p w14:paraId="6AC789A9" w14:textId="77777777" w:rsidR="00C34E89" w:rsidRPr="0071429D" w:rsidRDefault="00C34E89" w:rsidP="00C85C7B">
            <w:pPr>
              <w:spacing w:line="276" w:lineRule="auto"/>
              <w:rPr>
                <w:rFonts w:ascii="Calibri" w:hAnsi="Calibri" w:cs="Calibri"/>
                <w:b/>
                <w:bCs/>
                <w:color w:val="000000" w:themeColor="text1"/>
                <w:sz w:val="24"/>
                <w:szCs w:val="24"/>
              </w:rPr>
            </w:pPr>
            <w:bookmarkStart w:id="17" w:name="_Toc39742580"/>
            <w:r w:rsidRPr="0071429D">
              <w:rPr>
                <w:rFonts w:ascii="Calibri" w:hAnsi="Calibri" w:cs="Calibri"/>
                <w:b/>
                <w:bCs/>
                <w:color w:val="000000" w:themeColor="text1"/>
                <w:sz w:val="24"/>
                <w:szCs w:val="24"/>
              </w:rPr>
              <w:t>A.4. Uluslararasılaşma</w:t>
            </w:r>
            <w:bookmarkEnd w:id="17"/>
          </w:p>
          <w:p w14:paraId="53CB39C9" w14:textId="77777777" w:rsidR="0039779B" w:rsidRPr="0071429D" w:rsidRDefault="0039779B" w:rsidP="0039779B">
            <w:pPr>
              <w:ind w:right="63"/>
              <w:jc w:val="both"/>
              <w:rPr>
                <w:rFonts w:ascii="Times New Roman" w:hAnsi="Times New Roman" w:cs="Times New Roman"/>
                <w:sz w:val="24"/>
                <w:szCs w:val="24"/>
              </w:rPr>
            </w:pPr>
            <w:r w:rsidRPr="0071429D">
              <w:rPr>
                <w:rFonts w:ascii="Times New Roman" w:hAnsi="Times New Roman" w:cs="Times New Roman"/>
                <w:sz w:val="24"/>
                <w:szCs w:val="24"/>
              </w:rPr>
              <w:t xml:space="preserve">Fakültemiz, Üniversitemizin belirlemiş olduğu uluslararasılaşma politikları çerçevesinde alınan kararları uygulamkta ve bu kapsamda Fakültemize kayıt yapan yabancı uyruklu öğrencilerin uyumlarını kolaylaştırmak üzere çeşitli uyum ve oryantasyon programları uygulanmaktadır. </w:t>
            </w:r>
          </w:p>
          <w:p w14:paraId="04D2C71C" w14:textId="77777777" w:rsidR="00C34E89" w:rsidRPr="0071429D" w:rsidRDefault="00C34E89" w:rsidP="00C85C7B">
            <w:pPr>
              <w:spacing w:line="276" w:lineRule="auto"/>
              <w:rPr>
                <w:rFonts w:ascii="Calibri" w:hAnsi="Calibri" w:cs="Calibri"/>
                <w:b/>
                <w:bCs/>
                <w:color w:val="000000" w:themeColor="text1"/>
                <w:sz w:val="24"/>
                <w:szCs w:val="24"/>
              </w:rPr>
            </w:pPr>
          </w:p>
        </w:tc>
      </w:tr>
      <w:tr w:rsidR="00C34E89" w:rsidRPr="0071429D" w14:paraId="194AA32F" w14:textId="77777777" w:rsidTr="00486DC2">
        <w:trPr>
          <w:trHeight w:val="227"/>
        </w:trPr>
        <w:tc>
          <w:tcPr>
            <w:tcW w:w="5949" w:type="dxa"/>
            <w:shd w:val="clear" w:color="auto" w:fill="D5A2B2"/>
            <w:vAlign w:val="center"/>
          </w:tcPr>
          <w:p w14:paraId="53456FBE" w14:textId="77777777" w:rsidR="00C34E89" w:rsidRPr="0071429D" w:rsidRDefault="00C34E89" w:rsidP="00C85C7B">
            <w:pPr>
              <w:tabs>
                <w:tab w:val="center" w:pos="2792"/>
              </w:tabs>
              <w:spacing w:line="276" w:lineRule="auto"/>
              <w:rPr>
                <w:rFonts w:ascii="Calibri" w:hAnsi="Calibri" w:cs="Calibri"/>
                <w:sz w:val="24"/>
                <w:szCs w:val="24"/>
              </w:rPr>
            </w:pPr>
          </w:p>
        </w:tc>
        <w:tc>
          <w:tcPr>
            <w:tcW w:w="2190" w:type="dxa"/>
            <w:shd w:val="clear" w:color="auto" w:fill="D5A2B2"/>
            <w:vAlign w:val="bottom"/>
          </w:tcPr>
          <w:p w14:paraId="29DC9FCC"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1</w:t>
            </w:r>
          </w:p>
        </w:tc>
        <w:tc>
          <w:tcPr>
            <w:tcW w:w="1948" w:type="dxa"/>
            <w:shd w:val="clear" w:color="auto" w:fill="D5A2B2"/>
            <w:vAlign w:val="bottom"/>
          </w:tcPr>
          <w:p w14:paraId="0FEB0B70"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2</w:t>
            </w:r>
          </w:p>
        </w:tc>
        <w:tc>
          <w:tcPr>
            <w:tcW w:w="2008" w:type="dxa"/>
            <w:shd w:val="clear" w:color="auto" w:fill="D5A2B2"/>
            <w:vAlign w:val="bottom"/>
          </w:tcPr>
          <w:p w14:paraId="47226F40"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3</w:t>
            </w:r>
          </w:p>
        </w:tc>
        <w:tc>
          <w:tcPr>
            <w:tcW w:w="1963" w:type="dxa"/>
            <w:shd w:val="clear" w:color="auto" w:fill="D5A2B2"/>
            <w:vAlign w:val="bottom"/>
          </w:tcPr>
          <w:p w14:paraId="0F12C07F"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4</w:t>
            </w:r>
          </w:p>
        </w:tc>
        <w:tc>
          <w:tcPr>
            <w:tcW w:w="1956" w:type="dxa"/>
            <w:shd w:val="clear" w:color="auto" w:fill="D5A2B2"/>
            <w:vAlign w:val="bottom"/>
          </w:tcPr>
          <w:p w14:paraId="5D6F7E3C"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5</w:t>
            </w:r>
          </w:p>
        </w:tc>
      </w:tr>
      <w:tr w:rsidR="00C34E89" w:rsidRPr="0071429D" w14:paraId="5A3D0160" w14:textId="77777777" w:rsidTr="00E10CA8">
        <w:trPr>
          <w:trHeight w:val="2551"/>
        </w:trPr>
        <w:tc>
          <w:tcPr>
            <w:tcW w:w="5949" w:type="dxa"/>
            <w:vMerge w:val="restart"/>
            <w:shd w:val="clear" w:color="auto" w:fill="FFFFFF" w:themeFill="background1"/>
          </w:tcPr>
          <w:p w14:paraId="5F62FE51" w14:textId="77777777" w:rsidR="00C34E89" w:rsidRPr="0071429D" w:rsidRDefault="00C34E89" w:rsidP="00C85C7B">
            <w:pPr>
              <w:spacing w:line="276" w:lineRule="auto"/>
              <w:rPr>
                <w:rFonts w:ascii="Calibri" w:hAnsi="Calibri" w:cs="Calibri"/>
                <w:sz w:val="24"/>
                <w:szCs w:val="24"/>
              </w:rPr>
            </w:pPr>
          </w:p>
          <w:p w14:paraId="73C344C3" w14:textId="71DD2E1C" w:rsidR="00C34E89" w:rsidRPr="0071429D" w:rsidRDefault="00C34E89" w:rsidP="00AD5FE2">
            <w:pPr>
              <w:spacing w:line="276" w:lineRule="auto"/>
              <w:jc w:val="both"/>
              <w:rPr>
                <w:rFonts w:ascii="Calibri" w:hAnsi="Calibri" w:cs="Calibri"/>
                <w:b/>
                <w:bCs/>
                <w:color w:val="000000" w:themeColor="text1"/>
                <w:sz w:val="24"/>
                <w:szCs w:val="24"/>
                <w:u w:val="single"/>
              </w:rPr>
            </w:pPr>
            <w:r w:rsidRPr="0071429D">
              <w:rPr>
                <w:rFonts w:ascii="Calibri" w:hAnsi="Calibri" w:cs="Calibri"/>
                <w:b/>
                <w:bCs/>
                <w:color w:val="000000" w:themeColor="text1"/>
                <w:sz w:val="24"/>
                <w:szCs w:val="24"/>
                <w:u w:val="single"/>
              </w:rPr>
              <w:t xml:space="preserve">A.4.1. Uluslararasılaşma politikası </w:t>
            </w:r>
          </w:p>
          <w:p w14:paraId="4D3EE321" w14:textId="77777777" w:rsidR="008E2F0E" w:rsidRPr="0071429D" w:rsidRDefault="008E2F0E" w:rsidP="00AD5FE2">
            <w:pPr>
              <w:spacing w:line="276" w:lineRule="auto"/>
              <w:jc w:val="both"/>
              <w:rPr>
                <w:rFonts w:ascii="Calibri" w:hAnsi="Calibri" w:cs="Calibri"/>
                <w:b/>
                <w:bCs/>
                <w:color w:val="000000" w:themeColor="text1"/>
                <w:sz w:val="24"/>
                <w:szCs w:val="24"/>
                <w:u w:val="single"/>
              </w:rPr>
            </w:pPr>
          </w:p>
          <w:p w14:paraId="2531D6CA" w14:textId="5B143C1B" w:rsidR="00C34E89" w:rsidRPr="0071429D" w:rsidRDefault="00C34E89" w:rsidP="00A870C3">
            <w:pPr>
              <w:spacing w:line="276" w:lineRule="auto"/>
              <w:rPr>
                <w:rFonts w:ascii="Calibri" w:hAnsi="Calibri" w:cs="Calibri"/>
                <w:color w:val="000000" w:themeColor="text1"/>
                <w:sz w:val="24"/>
                <w:szCs w:val="24"/>
              </w:rPr>
            </w:pPr>
            <w:r w:rsidRPr="0071429D">
              <w:rPr>
                <w:rFonts w:ascii="Calibri" w:hAnsi="Calibri" w:cs="Calibri"/>
                <w:color w:val="000000" w:themeColor="text1"/>
                <w:sz w:val="24"/>
                <w:szCs w:val="24"/>
              </w:rPr>
              <w:t>Uluslararasılaşma politikası</w:t>
            </w:r>
            <w:r w:rsidR="008E2F0E" w:rsidRPr="0071429D">
              <w:rPr>
                <w:rFonts w:ascii="Calibri" w:hAnsi="Calibri" w:cs="Calibri"/>
                <w:color w:val="000000" w:themeColor="text1"/>
                <w:sz w:val="24"/>
                <w:szCs w:val="24"/>
              </w:rPr>
              <w:t>;</w:t>
            </w:r>
            <w:r w:rsidRPr="0071429D">
              <w:rPr>
                <w:rFonts w:ascii="Calibri" w:hAnsi="Calibri" w:cs="Calibri"/>
                <w:color w:val="000000" w:themeColor="text1"/>
                <w:sz w:val="24"/>
                <w:szCs w:val="24"/>
              </w:rPr>
              <w:br/>
              <w:t xml:space="preserve">- Değişim programları, </w:t>
            </w:r>
          </w:p>
          <w:p w14:paraId="0409D73B" w14:textId="77777777" w:rsidR="00C34E89" w:rsidRPr="0071429D" w:rsidRDefault="00C34E89" w:rsidP="007874AF">
            <w:pPr>
              <w:spacing w:line="276" w:lineRule="auto"/>
              <w:rPr>
                <w:rFonts w:ascii="Calibri" w:hAnsi="Calibri" w:cs="Calibri"/>
                <w:color w:val="000000" w:themeColor="text1"/>
                <w:sz w:val="24"/>
                <w:szCs w:val="24"/>
              </w:rPr>
            </w:pPr>
            <w:r w:rsidRPr="0071429D">
              <w:rPr>
                <w:rFonts w:ascii="Calibri" w:hAnsi="Calibri" w:cs="Calibri"/>
                <w:color w:val="000000" w:themeColor="text1"/>
                <w:sz w:val="24"/>
                <w:szCs w:val="24"/>
              </w:rPr>
              <w:t xml:space="preserve">- Uluslararası öğrenci, </w:t>
            </w:r>
          </w:p>
          <w:p w14:paraId="0C7B412D" w14:textId="77777777" w:rsidR="008E2F0E" w:rsidRPr="0071429D" w:rsidRDefault="00C34E89" w:rsidP="007874AF">
            <w:pPr>
              <w:spacing w:line="276" w:lineRule="auto"/>
              <w:rPr>
                <w:rFonts w:ascii="Calibri" w:hAnsi="Calibri" w:cs="Calibri"/>
                <w:color w:val="000000" w:themeColor="text1"/>
                <w:sz w:val="24"/>
                <w:szCs w:val="24"/>
              </w:rPr>
            </w:pPr>
            <w:r w:rsidRPr="0071429D">
              <w:rPr>
                <w:rFonts w:ascii="Calibri" w:hAnsi="Calibri" w:cs="Calibri"/>
                <w:color w:val="000000" w:themeColor="text1"/>
                <w:sz w:val="24"/>
                <w:szCs w:val="24"/>
              </w:rPr>
              <w:t>- Yabancı uyruklu akademik personel,</w:t>
            </w:r>
            <w:r w:rsidRPr="0071429D">
              <w:rPr>
                <w:rFonts w:ascii="Calibri" w:hAnsi="Calibri" w:cs="Calibri"/>
                <w:color w:val="000000" w:themeColor="text1"/>
                <w:sz w:val="24"/>
                <w:szCs w:val="24"/>
              </w:rPr>
              <w:br/>
              <w:t>- Uluslararası araştırmacı,</w:t>
            </w:r>
            <w:r w:rsidRPr="0071429D">
              <w:rPr>
                <w:rFonts w:ascii="Calibri" w:hAnsi="Calibri" w:cs="Calibri"/>
                <w:color w:val="000000" w:themeColor="text1"/>
                <w:sz w:val="24"/>
                <w:szCs w:val="24"/>
              </w:rPr>
              <w:br/>
              <w:t>- Uluslararası ağlar ve organizasyonlar,</w:t>
            </w:r>
            <w:r w:rsidRPr="0071429D">
              <w:rPr>
                <w:rFonts w:ascii="Calibri" w:hAnsi="Calibri" w:cs="Calibri"/>
                <w:color w:val="000000" w:themeColor="text1"/>
                <w:sz w:val="24"/>
                <w:szCs w:val="24"/>
              </w:rPr>
              <w:br/>
              <w:t>- Müfredatın uluslararası yaklaşımlarla uyumu,</w:t>
            </w:r>
            <w:r w:rsidRPr="0071429D">
              <w:rPr>
                <w:rFonts w:ascii="Calibri" w:hAnsi="Calibri" w:cs="Calibri"/>
                <w:color w:val="000000" w:themeColor="text1"/>
                <w:sz w:val="24"/>
                <w:szCs w:val="24"/>
              </w:rPr>
              <w:br/>
              <w:t xml:space="preserve">- Ortak diploma programları etkinlikleri </w:t>
            </w:r>
          </w:p>
          <w:p w14:paraId="716DB652" w14:textId="6E82350A" w:rsidR="008E2F0E" w:rsidRPr="0071429D" w:rsidRDefault="008E2F0E" w:rsidP="007874AF">
            <w:pPr>
              <w:spacing w:line="276" w:lineRule="auto"/>
              <w:rPr>
                <w:rFonts w:ascii="Calibri" w:hAnsi="Calibri" w:cs="Calibri"/>
                <w:color w:val="000000" w:themeColor="text1"/>
                <w:sz w:val="24"/>
                <w:szCs w:val="24"/>
              </w:rPr>
            </w:pPr>
            <w:r w:rsidRPr="0071429D">
              <w:rPr>
                <w:rFonts w:ascii="Calibri" w:hAnsi="Calibri" w:cs="Calibri"/>
                <w:color w:val="000000" w:themeColor="text1"/>
                <w:sz w:val="24"/>
                <w:szCs w:val="24"/>
              </w:rPr>
              <w:t xml:space="preserve">   </w:t>
            </w:r>
            <w:r w:rsidR="00C34E89" w:rsidRPr="0071429D">
              <w:rPr>
                <w:rFonts w:ascii="Calibri" w:hAnsi="Calibri" w:cs="Calibri"/>
                <w:color w:val="000000" w:themeColor="text1"/>
                <w:sz w:val="24"/>
                <w:szCs w:val="24"/>
              </w:rPr>
              <w:t xml:space="preserve">gibi konuları ele alır. </w:t>
            </w:r>
          </w:p>
          <w:p w14:paraId="0D0AC967" w14:textId="77777777" w:rsidR="008E2F0E" w:rsidRPr="0071429D" w:rsidRDefault="008E2F0E" w:rsidP="007874AF">
            <w:pPr>
              <w:spacing w:line="276" w:lineRule="auto"/>
              <w:rPr>
                <w:rFonts w:ascii="Calibri" w:hAnsi="Calibri" w:cs="Calibri"/>
                <w:color w:val="000000" w:themeColor="text1"/>
                <w:sz w:val="24"/>
                <w:szCs w:val="24"/>
              </w:rPr>
            </w:pPr>
          </w:p>
          <w:p w14:paraId="0892AFBB" w14:textId="18F86A18" w:rsidR="00C34E89" w:rsidRPr="0071429D" w:rsidRDefault="00C34E89" w:rsidP="00AD5FE2">
            <w:pPr>
              <w:spacing w:line="276" w:lineRule="auto"/>
              <w:jc w:val="both"/>
              <w:rPr>
                <w:rFonts w:ascii="Calibri" w:hAnsi="Calibri" w:cs="Calibri"/>
                <w:color w:val="000000" w:themeColor="text1"/>
                <w:sz w:val="24"/>
                <w:szCs w:val="24"/>
              </w:rPr>
            </w:pPr>
            <w:r w:rsidRPr="0071429D">
              <w:rPr>
                <w:rFonts w:ascii="Calibri" w:hAnsi="Calibri" w:cs="Calibri"/>
                <w:color w:val="000000" w:themeColor="text1"/>
                <w:sz w:val="24"/>
                <w:szCs w:val="24"/>
              </w:rPr>
              <w:t xml:space="preserve">Kurum hedeflerini ve stratejilerini, süreç ve mekanizmalarını, organizasyon yapısını, zamanlamayı, geliştirme çerçevesini özetler. Uluslararasılaşma faaliyetleri izlenmekte ve politika güncellenmektedir. </w:t>
            </w:r>
          </w:p>
          <w:p w14:paraId="7E6C3C5F" w14:textId="77777777" w:rsidR="00C34E89" w:rsidRPr="0071429D" w:rsidRDefault="00C34E89" w:rsidP="00C85C7B">
            <w:pPr>
              <w:spacing w:line="276" w:lineRule="auto"/>
              <w:rPr>
                <w:rFonts w:ascii="Calibri" w:hAnsi="Calibri" w:cs="Calibri"/>
                <w:sz w:val="24"/>
                <w:szCs w:val="24"/>
              </w:rPr>
            </w:pPr>
          </w:p>
        </w:tc>
        <w:tc>
          <w:tcPr>
            <w:tcW w:w="2190" w:type="dxa"/>
            <w:shd w:val="clear" w:color="auto" w:fill="FDDFE8"/>
          </w:tcPr>
          <w:p w14:paraId="1955057F" w14:textId="57CA51AA" w:rsidR="00C34E89" w:rsidRPr="0071429D" w:rsidRDefault="00C34E89" w:rsidP="00C85C7B">
            <w:pPr>
              <w:spacing w:line="276" w:lineRule="auto"/>
              <w:rPr>
                <w:rFonts w:ascii="Calibri" w:hAnsi="Calibri" w:cs="Calibri"/>
                <w:sz w:val="24"/>
                <w:szCs w:val="24"/>
              </w:rPr>
            </w:pPr>
          </w:p>
        </w:tc>
        <w:tc>
          <w:tcPr>
            <w:tcW w:w="1948" w:type="dxa"/>
            <w:shd w:val="clear" w:color="auto" w:fill="FECEDD"/>
          </w:tcPr>
          <w:p w14:paraId="6DC08BB6" w14:textId="3B4EC437" w:rsidR="00C34E89" w:rsidRPr="0071429D" w:rsidRDefault="00C34E89" w:rsidP="00C85C7B">
            <w:pPr>
              <w:spacing w:line="276" w:lineRule="auto"/>
              <w:rPr>
                <w:rFonts w:ascii="Calibri" w:hAnsi="Calibri" w:cs="Calibri"/>
                <w:sz w:val="24"/>
                <w:szCs w:val="24"/>
              </w:rPr>
            </w:pPr>
          </w:p>
        </w:tc>
        <w:tc>
          <w:tcPr>
            <w:tcW w:w="2008" w:type="dxa"/>
            <w:shd w:val="clear" w:color="auto" w:fill="E59BB2"/>
          </w:tcPr>
          <w:p w14:paraId="0EBCB643" w14:textId="77777777" w:rsidR="00C34E89" w:rsidRPr="0071429D" w:rsidRDefault="00C34E89" w:rsidP="00C85C7B">
            <w:pPr>
              <w:spacing w:line="276" w:lineRule="auto"/>
              <w:rPr>
                <w:rFonts w:ascii="Calibri" w:hAnsi="Calibri" w:cs="Calibri"/>
                <w:sz w:val="24"/>
                <w:szCs w:val="24"/>
              </w:rPr>
            </w:pPr>
            <w:r w:rsidRPr="0071429D">
              <w:rPr>
                <w:rFonts w:ascii="Calibri" w:hAnsi="Calibri" w:cs="Calibri"/>
                <w:sz w:val="24"/>
                <w:szCs w:val="24"/>
              </w:rPr>
              <w:t>Kurumun uluslararasılaşma uygulamaları ilgili birimlere yayılmış, benimsenmiş ve kalite politikasıyla uyumludur.</w:t>
            </w:r>
          </w:p>
        </w:tc>
        <w:tc>
          <w:tcPr>
            <w:tcW w:w="1963" w:type="dxa"/>
            <w:shd w:val="clear" w:color="auto" w:fill="DE829E"/>
          </w:tcPr>
          <w:p w14:paraId="78A8E69A" w14:textId="24E69096" w:rsidR="00C34E89" w:rsidRPr="0071429D" w:rsidRDefault="00C34E89" w:rsidP="00C85C7B">
            <w:pPr>
              <w:spacing w:line="276" w:lineRule="auto"/>
              <w:rPr>
                <w:rFonts w:ascii="Calibri" w:hAnsi="Calibri" w:cs="Calibri"/>
                <w:sz w:val="24"/>
                <w:szCs w:val="24"/>
              </w:rPr>
            </w:pPr>
          </w:p>
        </w:tc>
        <w:tc>
          <w:tcPr>
            <w:tcW w:w="1956" w:type="dxa"/>
            <w:shd w:val="clear" w:color="auto" w:fill="D87292"/>
          </w:tcPr>
          <w:p w14:paraId="02A39FFB" w14:textId="77D441A0" w:rsidR="00C34E89" w:rsidRPr="0071429D" w:rsidRDefault="00C34E89" w:rsidP="00C85C7B">
            <w:pPr>
              <w:spacing w:line="276" w:lineRule="auto"/>
              <w:rPr>
                <w:rFonts w:ascii="Calibri" w:hAnsi="Calibri" w:cs="Calibri"/>
                <w:sz w:val="24"/>
                <w:szCs w:val="24"/>
              </w:rPr>
            </w:pPr>
          </w:p>
        </w:tc>
      </w:tr>
      <w:tr w:rsidR="00C34E89" w:rsidRPr="0071429D" w14:paraId="01807BAF" w14:textId="77777777" w:rsidTr="00486DC2">
        <w:trPr>
          <w:trHeight w:val="2835"/>
        </w:trPr>
        <w:tc>
          <w:tcPr>
            <w:tcW w:w="5949" w:type="dxa"/>
            <w:vMerge/>
            <w:shd w:val="clear" w:color="auto" w:fill="FFFFFF" w:themeFill="background1"/>
          </w:tcPr>
          <w:p w14:paraId="716AAB9F" w14:textId="77777777" w:rsidR="00C34E89" w:rsidRPr="0071429D" w:rsidRDefault="00C34E89" w:rsidP="00C85C7B">
            <w:pPr>
              <w:spacing w:line="276" w:lineRule="auto"/>
              <w:rPr>
                <w:rFonts w:ascii="Calibri" w:hAnsi="Calibri" w:cs="Calibri"/>
                <w:sz w:val="24"/>
                <w:szCs w:val="24"/>
              </w:rPr>
            </w:pPr>
          </w:p>
        </w:tc>
        <w:tc>
          <w:tcPr>
            <w:tcW w:w="10065" w:type="dxa"/>
            <w:gridSpan w:val="5"/>
            <w:shd w:val="clear" w:color="auto" w:fill="E5AEC0"/>
          </w:tcPr>
          <w:p w14:paraId="2446EB40"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4FBBACB9"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rPr>
            </w:pPr>
            <w:r w:rsidRPr="0071429D">
              <w:rPr>
                <w:rFonts w:ascii="Calibri" w:hAnsi="Calibri" w:cs="Calibri"/>
                <w:iCs/>
                <w:color w:val="000000" w:themeColor="text1"/>
              </w:rPr>
              <w:t>Örnek Kanıtlar</w:t>
            </w:r>
          </w:p>
          <w:p w14:paraId="536C6C38" w14:textId="63CF11A1" w:rsidR="00C34E89" w:rsidRPr="0071429D" w:rsidRDefault="0039779B" w:rsidP="00AD5FE2">
            <w:pPr>
              <w:pStyle w:val="Balk4"/>
              <w:numPr>
                <w:ilvl w:val="0"/>
                <w:numId w:val="4"/>
              </w:numPr>
              <w:spacing w:line="276" w:lineRule="auto"/>
              <w:jc w:val="both"/>
              <w:outlineLvl w:val="3"/>
              <w:rPr>
                <w:rFonts w:ascii="Calibri" w:hAnsi="Calibri" w:cs="Calibri"/>
                <w:b w:val="0"/>
                <w:bCs w:val="0"/>
                <w:iCs/>
                <w:color w:val="000000" w:themeColor="text1"/>
              </w:rPr>
            </w:pPr>
            <w:r w:rsidRPr="0071429D">
              <w:rPr>
                <w:rFonts w:ascii="Calibri" w:hAnsi="Calibri" w:cs="Calibri"/>
                <w:b w:val="0"/>
                <w:bCs w:val="0"/>
                <w:iCs/>
                <w:color w:val="000000" w:themeColor="text1"/>
              </w:rPr>
              <w:t>PDR Danışmanlık Hizmetleri</w:t>
            </w:r>
          </w:p>
        </w:tc>
      </w:tr>
    </w:tbl>
    <w:p w14:paraId="3915AC29" w14:textId="77777777" w:rsidR="00C34E89" w:rsidRPr="0071429D" w:rsidRDefault="00C34E89" w:rsidP="00C34E89">
      <w:pPr>
        <w:rPr>
          <w:rFonts w:ascii="Calibri" w:hAnsi="Calibri" w:cs="Calibri"/>
        </w:rPr>
      </w:pPr>
    </w:p>
    <w:tbl>
      <w:tblPr>
        <w:tblStyle w:val="TabloKlavuzu"/>
        <w:tblpPr w:leftFromText="141" w:rightFromText="141" w:vertAnchor="page" w:horzAnchor="margin" w:tblpXSpec="center" w:tblpY="269"/>
        <w:tblW w:w="15914" w:type="dxa"/>
        <w:tblLook w:val="04A0" w:firstRow="1" w:lastRow="0" w:firstColumn="1" w:lastColumn="0" w:noHBand="0" w:noVBand="1"/>
      </w:tblPr>
      <w:tblGrid>
        <w:gridCol w:w="5911"/>
        <w:gridCol w:w="2176"/>
        <w:gridCol w:w="1935"/>
        <w:gridCol w:w="1995"/>
        <w:gridCol w:w="1950"/>
        <w:gridCol w:w="1947"/>
      </w:tblGrid>
      <w:tr w:rsidR="00486DC2" w:rsidRPr="0071429D" w14:paraId="67D7A609" w14:textId="77777777" w:rsidTr="00A13690">
        <w:trPr>
          <w:trHeight w:hRule="exact" w:val="434"/>
        </w:trPr>
        <w:tc>
          <w:tcPr>
            <w:tcW w:w="15914" w:type="dxa"/>
            <w:gridSpan w:val="6"/>
            <w:shd w:val="clear" w:color="auto" w:fill="D5A2B2"/>
          </w:tcPr>
          <w:p w14:paraId="0F7A7498" w14:textId="77777777" w:rsidR="00C34E89" w:rsidRPr="0071429D" w:rsidRDefault="00C34E89" w:rsidP="00C85C7B">
            <w:pPr>
              <w:spacing w:line="276" w:lineRule="auto"/>
              <w:jc w:val="right"/>
              <w:rPr>
                <w:rFonts w:ascii="Calibri" w:hAnsi="Calibri" w:cs="Calibri"/>
                <w:b/>
                <w:bCs/>
                <w:color w:val="7B0B4E"/>
                <w:sz w:val="28"/>
                <w:szCs w:val="28"/>
              </w:rPr>
            </w:pPr>
            <w:r w:rsidRPr="0071429D">
              <w:rPr>
                <w:rFonts w:ascii="Calibri" w:hAnsi="Calibri" w:cs="Calibri"/>
                <w:b/>
                <w:color w:val="7B0B4E"/>
                <w:sz w:val="28"/>
                <w:szCs w:val="28"/>
              </w:rPr>
              <w:lastRenderedPageBreak/>
              <w:t>KALİTE GÜVENCESİ SİSTEMİ</w:t>
            </w:r>
          </w:p>
        </w:tc>
      </w:tr>
      <w:tr w:rsidR="00C34E89" w:rsidRPr="0071429D" w14:paraId="37FDBA8F" w14:textId="77777777" w:rsidTr="00A13690">
        <w:trPr>
          <w:trHeight w:val="198"/>
        </w:trPr>
        <w:tc>
          <w:tcPr>
            <w:tcW w:w="5911" w:type="dxa"/>
            <w:shd w:val="clear" w:color="auto" w:fill="D5A2B2"/>
            <w:vAlign w:val="center"/>
          </w:tcPr>
          <w:p w14:paraId="570997A9" w14:textId="262E0547" w:rsidR="00C34E89" w:rsidRPr="0071429D" w:rsidRDefault="00C34E89" w:rsidP="00C85C7B">
            <w:pPr>
              <w:tabs>
                <w:tab w:val="center" w:pos="2792"/>
              </w:tabs>
              <w:spacing w:line="276" w:lineRule="auto"/>
              <w:rPr>
                <w:rFonts w:ascii="Calibri" w:hAnsi="Calibri" w:cs="Calibri"/>
                <w:color w:val="000000" w:themeColor="text1"/>
                <w:sz w:val="24"/>
                <w:szCs w:val="24"/>
              </w:rPr>
            </w:pPr>
            <w:r w:rsidRPr="0071429D">
              <w:rPr>
                <w:rFonts w:ascii="Calibri" w:hAnsi="Calibri" w:cs="Calibri"/>
                <w:b/>
                <w:bCs/>
                <w:color w:val="000000" w:themeColor="text1"/>
                <w:sz w:val="24"/>
                <w:szCs w:val="24"/>
              </w:rPr>
              <w:t>A</w:t>
            </w:r>
            <w:r w:rsidR="00F13A5A" w:rsidRPr="0071429D">
              <w:rPr>
                <w:rFonts w:ascii="Calibri" w:hAnsi="Calibri" w:cs="Calibri"/>
                <w:b/>
                <w:bCs/>
                <w:color w:val="000000" w:themeColor="text1"/>
                <w:sz w:val="24"/>
                <w:szCs w:val="24"/>
              </w:rPr>
              <w:t>.</w:t>
            </w:r>
            <w:r w:rsidRPr="0071429D">
              <w:rPr>
                <w:rFonts w:ascii="Calibri" w:hAnsi="Calibri" w:cs="Calibri"/>
                <w:b/>
                <w:bCs/>
                <w:color w:val="000000" w:themeColor="text1"/>
                <w:sz w:val="24"/>
                <w:szCs w:val="24"/>
              </w:rPr>
              <w:t>4</w:t>
            </w:r>
            <w:r w:rsidR="00F13A5A" w:rsidRPr="0071429D">
              <w:rPr>
                <w:rFonts w:ascii="Calibri" w:hAnsi="Calibri" w:cs="Calibri"/>
                <w:b/>
                <w:bCs/>
                <w:color w:val="000000" w:themeColor="text1"/>
                <w:sz w:val="24"/>
                <w:szCs w:val="24"/>
              </w:rPr>
              <w:t>.</w:t>
            </w:r>
            <w:r w:rsidRPr="0071429D">
              <w:rPr>
                <w:rFonts w:ascii="Calibri" w:hAnsi="Calibri" w:cs="Calibri"/>
                <w:b/>
                <w:bCs/>
                <w:color w:val="000000" w:themeColor="text1"/>
                <w:sz w:val="24"/>
                <w:szCs w:val="24"/>
              </w:rPr>
              <w:t xml:space="preserve"> Uluslararasılaşma</w:t>
            </w:r>
          </w:p>
          <w:p w14:paraId="260C19EB" w14:textId="77777777" w:rsidR="00C34E89" w:rsidRPr="0071429D" w:rsidRDefault="00C34E89" w:rsidP="00C85C7B">
            <w:pPr>
              <w:spacing w:line="276" w:lineRule="auto"/>
              <w:rPr>
                <w:rFonts w:ascii="Calibri" w:hAnsi="Calibri" w:cs="Calibri"/>
                <w:sz w:val="24"/>
                <w:szCs w:val="24"/>
              </w:rPr>
            </w:pPr>
          </w:p>
        </w:tc>
        <w:tc>
          <w:tcPr>
            <w:tcW w:w="2176" w:type="dxa"/>
            <w:shd w:val="clear" w:color="auto" w:fill="D5A2B2"/>
            <w:vAlign w:val="bottom"/>
          </w:tcPr>
          <w:p w14:paraId="394B18F3"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1</w:t>
            </w:r>
          </w:p>
        </w:tc>
        <w:tc>
          <w:tcPr>
            <w:tcW w:w="1935" w:type="dxa"/>
            <w:shd w:val="clear" w:color="auto" w:fill="D5A2B2"/>
            <w:vAlign w:val="bottom"/>
          </w:tcPr>
          <w:p w14:paraId="1108EE2F"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2</w:t>
            </w:r>
          </w:p>
        </w:tc>
        <w:tc>
          <w:tcPr>
            <w:tcW w:w="1995" w:type="dxa"/>
            <w:shd w:val="clear" w:color="auto" w:fill="D5A2B2"/>
            <w:vAlign w:val="bottom"/>
          </w:tcPr>
          <w:p w14:paraId="1EA634A1"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3</w:t>
            </w:r>
          </w:p>
        </w:tc>
        <w:tc>
          <w:tcPr>
            <w:tcW w:w="1950" w:type="dxa"/>
            <w:shd w:val="clear" w:color="auto" w:fill="D5A2B2"/>
            <w:vAlign w:val="bottom"/>
          </w:tcPr>
          <w:p w14:paraId="693DB6C3"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4</w:t>
            </w:r>
          </w:p>
        </w:tc>
        <w:tc>
          <w:tcPr>
            <w:tcW w:w="1943" w:type="dxa"/>
            <w:shd w:val="clear" w:color="auto" w:fill="D5A2B2"/>
            <w:vAlign w:val="bottom"/>
          </w:tcPr>
          <w:p w14:paraId="7F995278"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5</w:t>
            </w:r>
          </w:p>
        </w:tc>
      </w:tr>
      <w:tr w:rsidR="00C34E89" w:rsidRPr="0071429D" w14:paraId="1DB20141" w14:textId="77777777" w:rsidTr="00E10CA8">
        <w:trPr>
          <w:trHeight w:val="4785"/>
        </w:trPr>
        <w:tc>
          <w:tcPr>
            <w:tcW w:w="5911" w:type="dxa"/>
            <w:vMerge w:val="restart"/>
            <w:shd w:val="clear" w:color="auto" w:fill="FFFFFF" w:themeFill="background1"/>
          </w:tcPr>
          <w:p w14:paraId="1BEAC842" w14:textId="77777777" w:rsidR="00C34E89" w:rsidRPr="0071429D" w:rsidRDefault="00C34E89" w:rsidP="00C85C7B">
            <w:pPr>
              <w:spacing w:line="276" w:lineRule="auto"/>
              <w:rPr>
                <w:rFonts w:ascii="Calibri" w:hAnsi="Calibri" w:cs="Calibri"/>
                <w:sz w:val="24"/>
                <w:szCs w:val="24"/>
              </w:rPr>
            </w:pPr>
          </w:p>
          <w:p w14:paraId="19114A52" w14:textId="77777777" w:rsidR="00C34E89" w:rsidRPr="0071429D" w:rsidRDefault="00C34E89" w:rsidP="00AD5FE2">
            <w:pPr>
              <w:spacing w:line="276" w:lineRule="auto"/>
              <w:jc w:val="both"/>
              <w:rPr>
                <w:rFonts w:ascii="Calibri" w:hAnsi="Calibri" w:cs="Calibri"/>
                <w:b/>
                <w:bCs/>
                <w:color w:val="000000" w:themeColor="text1"/>
                <w:sz w:val="24"/>
                <w:szCs w:val="24"/>
                <w:u w:val="single"/>
              </w:rPr>
            </w:pPr>
            <w:r w:rsidRPr="0071429D">
              <w:rPr>
                <w:rFonts w:ascii="Calibri" w:hAnsi="Calibri" w:cs="Calibri"/>
                <w:b/>
                <w:bCs/>
                <w:color w:val="000000" w:themeColor="text1"/>
                <w:sz w:val="24"/>
                <w:szCs w:val="24"/>
                <w:u w:val="single"/>
              </w:rPr>
              <w:t>A.4.2. Uluslararasılaşma süreçlerinin yönetimi ve organizasyonel yapısı</w:t>
            </w:r>
          </w:p>
          <w:p w14:paraId="475CE40F" w14:textId="77777777" w:rsidR="00C34E89" w:rsidRPr="0071429D" w:rsidRDefault="00C34E89" w:rsidP="00AD5FE2">
            <w:pPr>
              <w:pStyle w:val="NormalWeb"/>
              <w:jc w:val="both"/>
              <w:rPr>
                <w:rFonts w:ascii="Calibri" w:hAnsi="Calibri" w:cs="Calibri"/>
              </w:rPr>
            </w:pPr>
            <w:r w:rsidRPr="0071429D">
              <w:rPr>
                <w:rFonts w:ascii="Calibri" w:hAnsi="Calibri" w:cs="Calibri"/>
              </w:rPr>
              <w:t>Uluslararasılaşma süreçlerinin yönetimi ve organizasyonel yapısı kurumsallaşmıştır. Kurumun uluslararasılaşma politikası ile uyumludur. Yönetim ve organizasyonel yapının işleyişi ve etkinliği irdelenmektedir.</w:t>
            </w:r>
          </w:p>
          <w:p w14:paraId="51A5FD19" w14:textId="77777777" w:rsidR="00C34E89" w:rsidRPr="0071429D" w:rsidRDefault="00C34E89" w:rsidP="00C85C7B">
            <w:pPr>
              <w:spacing w:line="276" w:lineRule="auto"/>
              <w:rPr>
                <w:rFonts w:ascii="Calibri" w:hAnsi="Calibri" w:cs="Calibri"/>
                <w:sz w:val="24"/>
                <w:szCs w:val="24"/>
              </w:rPr>
            </w:pPr>
          </w:p>
        </w:tc>
        <w:tc>
          <w:tcPr>
            <w:tcW w:w="2176" w:type="dxa"/>
            <w:shd w:val="clear" w:color="auto" w:fill="FDDFE8"/>
          </w:tcPr>
          <w:p w14:paraId="67EB8644" w14:textId="77777777" w:rsidR="00C34E89" w:rsidRPr="0071429D" w:rsidRDefault="00C34E89" w:rsidP="00C85C7B">
            <w:pPr>
              <w:spacing w:line="276" w:lineRule="auto"/>
              <w:rPr>
                <w:rFonts w:ascii="Calibri" w:hAnsi="Calibri" w:cs="Calibri"/>
                <w:sz w:val="24"/>
                <w:szCs w:val="24"/>
              </w:rPr>
            </w:pPr>
            <w:r w:rsidRPr="0071429D">
              <w:rPr>
                <w:rFonts w:ascii="Calibri" w:hAnsi="Calibri" w:cs="Calibri"/>
                <w:sz w:val="24"/>
                <w:szCs w:val="24"/>
              </w:rPr>
              <w:t>Kurumun uluslararasılaşma süreçlerine ilişkin yönetsel ve organizasyonel yapılanması bulunmamaktadır.</w:t>
            </w:r>
          </w:p>
        </w:tc>
        <w:tc>
          <w:tcPr>
            <w:tcW w:w="1935" w:type="dxa"/>
            <w:shd w:val="clear" w:color="auto" w:fill="FECEDD"/>
          </w:tcPr>
          <w:p w14:paraId="518AC4E8" w14:textId="739CAEA2" w:rsidR="00C34E89" w:rsidRPr="0071429D" w:rsidRDefault="00C34E89" w:rsidP="00C85C7B">
            <w:pPr>
              <w:spacing w:line="276" w:lineRule="auto"/>
              <w:rPr>
                <w:rFonts w:ascii="Calibri" w:hAnsi="Calibri" w:cs="Calibri"/>
                <w:sz w:val="24"/>
                <w:szCs w:val="24"/>
              </w:rPr>
            </w:pPr>
          </w:p>
        </w:tc>
        <w:tc>
          <w:tcPr>
            <w:tcW w:w="1995" w:type="dxa"/>
            <w:shd w:val="clear" w:color="auto" w:fill="E59BB2"/>
          </w:tcPr>
          <w:p w14:paraId="53B0C8D4" w14:textId="7A5D97FD" w:rsidR="00C34E89" w:rsidRPr="0071429D" w:rsidRDefault="00C34E89" w:rsidP="00C85C7B">
            <w:pPr>
              <w:spacing w:line="276" w:lineRule="auto"/>
              <w:rPr>
                <w:rFonts w:ascii="Calibri" w:hAnsi="Calibri" w:cs="Calibri"/>
                <w:sz w:val="24"/>
                <w:szCs w:val="24"/>
              </w:rPr>
            </w:pPr>
          </w:p>
        </w:tc>
        <w:tc>
          <w:tcPr>
            <w:tcW w:w="1950" w:type="dxa"/>
            <w:shd w:val="clear" w:color="auto" w:fill="DE829E"/>
          </w:tcPr>
          <w:p w14:paraId="0CD01FC6" w14:textId="77777777" w:rsidR="00C34E89" w:rsidRPr="0071429D" w:rsidRDefault="00C34E89" w:rsidP="00C85C7B">
            <w:pPr>
              <w:spacing w:line="276" w:lineRule="auto"/>
              <w:rPr>
                <w:rFonts w:ascii="Calibri" w:hAnsi="Calibri" w:cs="Calibri"/>
                <w:sz w:val="24"/>
                <w:szCs w:val="24"/>
              </w:rPr>
            </w:pPr>
          </w:p>
        </w:tc>
        <w:tc>
          <w:tcPr>
            <w:tcW w:w="1943" w:type="dxa"/>
            <w:shd w:val="clear" w:color="auto" w:fill="D87292"/>
          </w:tcPr>
          <w:p w14:paraId="275FB510" w14:textId="7569E405" w:rsidR="00C34E89" w:rsidRPr="0071429D" w:rsidRDefault="00C34E89" w:rsidP="00C85C7B">
            <w:pPr>
              <w:spacing w:line="276" w:lineRule="auto"/>
              <w:rPr>
                <w:rFonts w:ascii="Calibri" w:hAnsi="Calibri" w:cs="Calibri"/>
                <w:sz w:val="24"/>
                <w:szCs w:val="24"/>
              </w:rPr>
            </w:pPr>
          </w:p>
        </w:tc>
      </w:tr>
      <w:tr w:rsidR="00C34E89" w:rsidRPr="0071429D" w14:paraId="11019562" w14:textId="77777777" w:rsidTr="00A13690">
        <w:trPr>
          <w:trHeight w:val="2106"/>
        </w:trPr>
        <w:tc>
          <w:tcPr>
            <w:tcW w:w="5911" w:type="dxa"/>
            <w:vMerge/>
            <w:shd w:val="clear" w:color="auto" w:fill="FFFFFF" w:themeFill="background1"/>
          </w:tcPr>
          <w:p w14:paraId="50E6D74E" w14:textId="77777777" w:rsidR="00C34E89" w:rsidRPr="0071429D" w:rsidRDefault="00C34E89" w:rsidP="00C85C7B">
            <w:pPr>
              <w:spacing w:line="276" w:lineRule="auto"/>
              <w:rPr>
                <w:rFonts w:ascii="Calibri" w:hAnsi="Calibri" w:cs="Calibri"/>
                <w:sz w:val="24"/>
                <w:szCs w:val="24"/>
              </w:rPr>
            </w:pPr>
          </w:p>
        </w:tc>
        <w:tc>
          <w:tcPr>
            <w:tcW w:w="10002" w:type="dxa"/>
            <w:gridSpan w:val="5"/>
            <w:shd w:val="clear" w:color="auto" w:fill="E5AEC0"/>
          </w:tcPr>
          <w:p w14:paraId="42DEAA1F"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7331387B"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rPr>
            </w:pPr>
            <w:r w:rsidRPr="0071429D">
              <w:rPr>
                <w:rFonts w:ascii="Calibri" w:hAnsi="Calibri" w:cs="Calibri"/>
                <w:iCs/>
                <w:color w:val="000000" w:themeColor="text1"/>
              </w:rPr>
              <w:t>Örnek Kanıtlar</w:t>
            </w:r>
          </w:p>
          <w:p w14:paraId="7628A9A8" w14:textId="2684325D" w:rsidR="00C34E89" w:rsidRPr="0071429D" w:rsidRDefault="00C34E89" w:rsidP="0090516B">
            <w:pPr>
              <w:pStyle w:val="Balk4"/>
              <w:spacing w:line="276" w:lineRule="auto"/>
              <w:jc w:val="both"/>
              <w:outlineLvl w:val="3"/>
              <w:rPr>
                <w:rFonts w:ascii="Calibri" w:hAnsi="Calibri" w:cs="Calibri"/>
                <w:b w:val="0"/>
                <w:bCs w:val="0"/>
                <w:iCs/>
                <w:color w:val="000000" w:themeColor="text1"/>
              </w:rPr>
            </w:pPr>
          </w:p>
        </w:tc>
      </w:tr>
    </w:tbl>
    <w:p w14:paraId="04CC941E"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6002"/>
        <w:gridCol w:w="2071"/>
        <w:gridCol w:w="1948"/>
        <w:gridCol w:w="2005"/>
        <w:gridCol w:w="2039"/>
        <w:gridCol w:w="1949"/>
      </w:tblGrid>
      <w:tr w:rsidR="00C34E89" w:rsidRPr="0071429D" w14:paraId="35B3892E" w14:textId="77777777" w:rsidTr="00A13690">
        <w:trPr>
          <w:trHeight w:hRule="exact" w:val="434"/>
        </w:trPr>
        <w:tc>
          <w:tcPr>
            <w:tcW w:w="16014" w:type="dxa"/>
            <w:gridSpan w:val="6"/>
            <w:shd w:val="clear" w:color="auto" w:fill="D5A2B2"/>
          </w:tcPr>
          <w:p w14:paraId="375AE943" w14:textId="77777777" w:rsidR="00C34E89" w:rsidRPr="0071429D" w:rsidRDefault="00C34E89" w:rsidP="00C85C7B">
            <w:pPr>
              <w:spacing w:line="276" w:lineRule="auto"/>
              <w:jc w:val="right"/>
              <w:rPr>
                <w:rFonts w:ascii="Calibri" w:hAnsi="Calibri" w:cs="Calibri"/>
                <w:b/>
                <w:bCs/>
                <w:sz w:val="28"/>
                <w:szCs w:val="28"/>
              </w:rPr>
            </w:pPr>
            <w:r w:rsidRPr="0071429D">
              <w:rPr>
                <w:rFonts w:ascii="Calibri" w:hAnsi="Calibri" w:cs="Calibri"/>
                <w:b/>
                <w:bCs/>
                <w:sz w:val="28"/>
                <w:szCs w:val="28"/>
              </w:rPr>
              <w:lastRenderedPageBreak/>
              <w:br w:type="page"/>
            </w:r>
            <w:r w:rsidRPr="0071429D">
              <w:rPr>
                <w:rFonts w:ascii="Calibri" w:hAnsi="Calibri" w:cs="Calibri"/>
                <w:b/>
                <w:bCs/>
                <w:color w:val="7B0B4E"/>
                <w:sz w:val="28"/>
                <w:szCs w:val="28"/>
              </w:rPr>
              <w:t>KALİTE GÜVENCESİ SİSTEMİ</w:t>
            </w:r>
          </w:p>
        </w:tc>
      </w:tr>
      <w:tr w:rsidR="00C34E89" w:rsidRPr="0071429D" w14:paraId="72B0DA5A" w14:textId="77777777" w:rsidTr="00486DC2">
        <w:trPr>
          <w:trHeight w:val="227"/>
        </w:trPr>
        <w:tc>
          <w:tcPr>
            <w:tcW w:w="6002" w:type="dxa"/>
            <w:shd w:val="clear" w:color="auto" w:fill="D5A2B2"/>
            <w:vAlign w:val="center"/>
          </w:tcPr>
          <w:p w14:paraId="43A27B62" w14:textId="1BE6875B" w:rsidR="00C34E89" w:rsidRPr="0071429D" w:rsidRDefault="00C34E89" w:rsidP="00C85C7B">
            <w:pPr>
              <w:tabs>
                <w:tab w:val="center" w:pos="2792"/>
              </w:tabs>
              <w:spacing w:line="276" w:lineRule="auto"/>
              <w:rPr>
                <w:rFonts w:ascii="Calibri" w:hAnsi="Calibri" w:cs="Calibri"/>
                <w:b/>
                <w:bCs/>
                <w:color w:val="000000" w:themeColor="text1"/>
                <w:sz w:val="24"/>
                <w:szCs w:val="24"/>
              </w:rPr>
            </w:pPr>
            <w:r w:rsidRPr="0071429D">
              <w:rPr>
                <w:rFonts w:ascii="Calibri" w:hAnsi="Calibri" w:cs="Calibri"/>
                <w:b/>
                <w:bCs/>
                <w:color w:val="000000" w:themeColor="text1"/>
                <w:sz w:val="24"/>
                <w:szCs w:val="24"/>
              </w:rPr>
              <w:t>A</w:t>
            </w:r>
            <w:r w:rsidR="00F13A5A" w:rsidRPr="0071429D">
              <w:rPr>
                <w:rFonts w:ascii="Calibri" w:hAnsi="Calibri" w:cs="Calibri"/>
                <w:b/>
                <w:bCs/>
                <w:color w:val="000000" w:themeColor="text1"/>
                <w:sz w:val="24"/>
                <w:szCs w:val="24"/>
              </w:rPr>
              <w:t>.</w:t>
            </w:r>
            <w:r w:rsidRPr="0071429D">
              <w:rPr>
                <w:rFonts w:ascii="Calibri" w:hAnsi="Calibri" w:cs="Calibri"/>
                <w:b/>
                <w:bCs/>
                <w:color w:val="000000" w:themeColor="text1"/>
                <w:sz w:val="24"/>
                <w:szCs w:val="24"/>
              </w:rPr>
              <w:t>4</w:t>
            </w:r>
            <w:r w:rsidR="00F13A5A" w:rsidRPr="0071429D">
              <w:rPr>
                <w:rFonts w:ascii="Calibri" w:hAnsi="Calibri" w:cs="Calibri"/>
                <w:b/>
                <w:bCs/>
                <w:color w:val="000000" w:themeColor="text1"/>
                <w:sz w:val="24"/>
                <w:szCs w:val="24"/>
              </w:rPr>
              <w:t>.</w:t>
            </w:r>
            <w:r w:rsidRPr="0071429D">
              <w:rPr>
                <w:rFonts w:ascii="Calibri" w:hAnsi="Calibri" w:cs="Calibri"/>
                <w:b/>
                <w:bCs/>
                <w:color w:val="000000" w:themeColor="text1"/>
                <w:sz w:val="24"/>
                <w:szCs w:val="24"/>
              </w:rPr>
              <w:t xml:space="preserve"> Uluslararasılaşma</w:t>
            </w:r>
          </w:p>
          <w:p w14:paraId="4B6437FE" w14:textId="77777777" w:rsidR="00C34E89" w:rsidRPr="0071429D" w:rsidRDefault="00C34E89" w:rsidP="00C85C7B">
            <w:pPr>
              <w:spacing w:line="276" w:lineRule="auto"/>
              <w:rPr>
                <w:rFonts w:ascii="Calibri" w:hAnsi="Calibri" w:cs="Calibri"/>
                <w:sz w:val="24"/>
                <w:szCs w:val="24"/>
              </w:rPr>
            </w:pPr>
          </w:p>
        </w:tc>
        <w:tc>
          <w:tcPr>
            <w:tcW w:w="2071" w:type="dxa"/>
            <w:shd w:val="clear" w:color="auto" w:fill="D5A2B2"/>
            <w:vAlign w:val="bottom"/>
          </w:tcPr>
          <w:p w14:paraId="5EC4D97F"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1</w:t>
            </w:r>
          </w:p>
        </w:tc>
        <w:tc>
          <w:tcPr>
            <w:tcW w:w="1948" w:type="dxa"/>
            <w:shd w:val="clear" w:color="auto" w:fill="D5A2B2"/>
            <w:vAlign w:val="bottom"/>
          </w:tcPr>
          <w:p w14:paraId="40D8CF41"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2</w:t>
            </w:r>
          </w:p>
        </w:tc>
        <w:tc>
          <w:tcPr>
            <w:tcW w:w="2005" w:type="dxa"/>
            <w:shd w:val="clear" w:color="auto" w:fill="D5A2B2"/>
            <w:vAlign w:val="bottom"/>
          </w:tcPr>
          <w:p w14:paraId="5893BC97"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3</w:t>
            </w:r>
          </w:p>
        </w:tc>
        <w:tc>
          <w:tcPr>
            <w:tcW w:w="2039" w:type="dxa"/>
            <w:shd w:val="clear" w:color="auto" w:fill="D5A2B2"/>
            <w:vAlign w:val="bottom"/>
          </w:tcPr>
          <w:p w14:paraId="36B6CDBD"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4</w:t>
            </w:r>
          </w:p>
        </w:tc>
        <w:tc>
          <w:tcPr>
            <w:tcW w:w="1949" w:type="dxa"/>
            <w:shd w:val="clear" w:color="auto" w:fill="D5A2B2"/>
            <w:vAlign w:val="bottom"/>
          </w:tcPr>
          <w:p w14:paraId="1DFFA02F"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5</w:t>
            </w:r>
          </w:p>
        </w:tc>
      </w:tr>
      <w:tr w:rsidR="00C34E89" w:rsidRPr="0071429D" w14:paraId="3395B1FF" w14:textId="77777777" w:rsidTr="00E10CA8">
        <w:trPr>
          <w:trHeight w:val="1559"/>
        </w:trPr>
        <w:tc>
          <w:tcPr>
            <w:tcW w:w="6002" w:type="dxa"/>
            <w:vMerge w:val="restart"/>
            <w:shd w:val="clear" w:color="auto" w:fill="FFFFFF" w:themeFill="background1"/>
          </w:tcPr>
          <w:p w14:paraId="05B5A024" w14:textId="77777777" w:rsidR="00C34E89" w:rsidRPr="0071429D" w:rsidRDefault="00C34E89" w:rsidP="00C85C7B">
            <w:pPr>
              <w:spacing w:line="276" w:lineRule="auto"/>
              <w:rPr>
                <w:rFonts w:ascii="Calibri" w:hAnsi="Calibri" w:cs="Calibri"/>
                <w:sz w:val="24"/>
                <w:szCs w:val="24"/>
              </w:rPr>
            </w:pPr>
          </w:p>
          <w:p w14:paraId="23CD38DB" w14:textId="77777777" w:rsidR="00C34E89" w:rsidRPr="0071429D" w:rsidRDefault="00C34E89" w:rsidP="00C85C7B">
            <w:pPr>
              <w:spacing w:line="276" w:lineRule="auto"/>
              <w:rPr>
                <w:rFonts w:ascii="Calibri" w:hAnsi="Calibri" w:cs="Calibri"/>
                <w:color w:val="000000" w:themeColor="text1"/>
                <w:sz w:val="24"/>
                <w:szCs w:val="24"/>
              </w:rPr>
            </w:pPr>
          </w:p>
          <w:p w14:paraId="25C271EE" w14:textId="7134E941" w:rsidR="00C34E89" w:rsidRPr="0071429D" w:rsidRDefault="00C34E89" w:rsidP="00C85C7B">
            <w:pPr>
              <w:spacing w:line="276" w:lineRule="auto"/>
              <w:rPr>
                <w:rFonts w:ascii="Calibri" w:hAnsi="Calibri" w:cs="Calibri"/>
                <w:b/>
                <w:bCs/>
                <w:color w:val="000000" w:themeColor="text1"/>
                <w:sz w:val="24"/>
                <w:szCs w:val="24"/>
                <w:u w:val="single"/>
              </w:rPr>
            </w:pPr>
            <w:r w:rsidRPr="0071429D">
              <w:rPr>
                <w:rFonts w:ascii="Calibri" w:hAnsi="Calibri" w:cs="Calibri"/>
                <w:b/>
                <w:bCs/>
                <w:color w:val="000000" w:themeColor="text1"/>
                <w:sz w:val="24"/>
                <w:szCs w:val="24"/>
                <w:u w:val="single"/>
              </w:rPr>
              <w:t>A.4.3. Uluslararasılaşma kaynakları</w:t>
            </w:r>
          </w:p>
          <w:p w14:paraId="083C5529" w14:textId="77777777" w:rsidR="004624E1" w:rsidRPr="0071429D" w:rsidRDefault="004624E1" w:rsidP="00AD5FE2">
            <w:pPr>
              <w:spacing w:line="276" w:lineRule="auto"/>
              <w:jc w:val="both"/>
              <w:rPr>
                <w:rFonts w:ascii="Calibri" w:hAnsi="Calibri" w:cs="Calibri"/>
                <w:color w:val="000000" w:themeColor="text1"/>
                <w:sz w:val="24"/>
                <w:szCs w:val="24"/>
              </w:rPr>
            </w:pPr>
          </w:p>
          <w:p w14:paraId="6C332EFF" w14:textId="5FE7C031" w:rsidR="00C34E89" w:rsidRPr="0071429D" w:rsidRDefault="00C34E89" w:rsidP="0090516B">
            <w:pPr>
              <w:spacing w:line="276" w:lineRule="auto"/>
              <w:jc w:val="both"/>
              <w:rPr>
                <w:rFonts w:ascii="Calibri" w:hAnsi="Calibri" w:cs="Calibri"/>
                <w:sz w:val="24"/>
                <w:szCs w:val="24"/>
              </w:rPr>
            </w:pPr>
            <w:r w:rsidRPr="0071429D">
              <w:rPr>
                <w:rFonts w:ascii="Calibri" w:hAnsi="Calibri" w:cs="Calibri"/>
                <w:color w:val="000000" w:themeColor="text1"/>
                <w:sz w:val="24"/>
                <w:szCs w:val="24"/>
              </w:rPr>
              <w:t xml:space="preserve">Uluslararasılaşmaya ayrılan kaynaklar (mali, fiziksel, insan gücü) belirlenmiş, paylaşılmış, kurumsallaşmıştır, bu kaynaklar nicelik ve nitelik bağlamında izlenmekte ve değerlendirilmektedir. </w:t>
            </w:r>
          </w:p>
        </w:tc>
        <w:tc>
          <w:tcPr>
            <w:tcW w:w="2071" w:type="dxa"/>
            <w:shd w:val="clear" w:color="auto" w:fill="FDDFE8"/>
          </w:tcPr>
          <w:p w14:paraId="029EE101" w14:textId="39634FE5" w:rsidR="00C34E89" w:rsidRPr="0071429D" w:rsidRDefault="00C34E89" w:rsidP="00C85C7B">
            <w:pPr>
              <w:spacing w:line="276" w:lineRule="auto"/>
              <w:rPr>
                <w:rFonts w:ascii="Calibri" w:hAnsi="Calibri" w:cs="Calibri"/>
                <w:sz w:val="24"/>
                <w:szCs w:val="24"/>
              </w:rPr>
            </w:pPr>
            <w:r w:rsidRPr="0071429D">
              <w:rPr>
                <w:rFonts w:ascii="Calibri" w:hAnsi="Calibri" w:cs="Calibri"/>
                <w:sz w:val="24"/>
                <w:szCs w:val="24"/>
              </w:rPr>
              <w:t>Kurumun uluslararasılaşma faaliyetlerini sürdürebilmesi için yeterli kaynak bulunmamaktadır</w:t>
            </w:r>
            <w:r w:rsidR="00481A0A" w:rsidRPr="0071429D">
              <w:rPr>
                <w:rFonts w:ascii="Calibri" w:hAnsi="Calibri" w:cs="Calibri"/>
                <w:sz w:val="24"/>
                <w:szCs w:val="24"/>
              </w:rPr>
              <w:t>.</w:t>
            </w:r>
            <w:r w:rsidRPr="0071429D">
              <w:rPr>
                <w:rFonts w:ascii="Calibri" w:hAnsi="Calibri" w:cs="Calibri"/>
                <w:sz w:val="24"/>
                <w:szCs w:val="24"/>
              </w:rPr>
              <w:t xml:space="preserve"> </w:t>
            </w:r>
          </w:p>
        </w:tc>
        <w:tc>
          <w:tcPr>
            <w:tcW w:w="1948" w:type="dxa"/>
            <w:shd w:val="clear" w:color="auto" w:fill="FECEDD"/>
          </w:tcPr>
          <w:p w14:paraId="242A9A4A" w14:textId="4D75F09F" w:rsidR="00C34E89" w:rsidRPr="0071429D" w:rsidRDefault="00C34E89" w:rsidP="00C85C7B">
            <w:pPr>
              <w:spacing w:line="276" w:lineRule="auto"/>
              <w:rPr>
                <w:rFonts w:ascii="Calibri" w:hAnsi="Calibri" w:cs="Calibri"/>
                <w:sz w:val="24"/>
                <w:szCs w:val="24"/>
              </w:rPr>
            </w:pPr>
          </w:p>
        </w:tc>
        <w:tc>
          <w:tcPr>
            <w:tcW w:w="2005" w:type="dxa"/>
            <w:shd w:val="clear" w:color="auto" w:fill="E59BB2"/>
          </w:tcPr>
          <w:p w14:paraId="116DC1D5" w14:textId="564919F7" w:rsidR="00C34E89" w:rsidRPr="0071429D" w:rsidRDefault="00C34E89" w:rsidP="00C85C7B">
            <w:pPr>
              <w:spacing w:line="276" w:lineRule="auto"/>
              <w:rPr>
                <w:rFonts w:ascii="Calibri" w:hAnsi="Calibri" w:cs="Calibri"/>
                <w:sz w:val="24"/>
                <w:szCs w:val="24"/>
              </w:rPr>
            </w:pPr>
          </w:p>
        </w:tc>
        <w:tc>
          <w:tcPr>
            <w:tcW w:w="2039" w:type="dxa"/>
            <w:shd w:val="clear" w:color="auto" w:fill="DE829E"/>
          </w:tcPr>
          <w:p w14:paraId="5338076C" w14:textId="77777777" w:rsidR="00C34E89" w:rsidRPr="0071429D" w:rsidRDefault="00C34E89" w:rsidP="00C85C7B">
            <w:pPr>
              <w:spacing w:line="276" w:lineRule="auto"/>
              <w:rPr>
                <w:rFonts w:ascii="Calibri" w:hAnsi="Calibri" w:cs="Calibri"/>
                <w:sz w:val="24"/>
                <w:szCs w:val="24"/>
              </w:rPr>
            </w:pPr>
          </w:p>
        </w:tc>
        <w:tc>
          <w:tcPr>
            <w:tcW w:w="1949" w:type="dxa"/>
            <w:shd w:val="clear" w:color="auto" w:fill="D87292"/>
          </w:tcPr>
          <w:p w14:paraId="2781A4A2" w14:textId="56BE1C1B" w:rsidR="00C34E89" w:rsidRPr="0071429D" w:rsidRDefault="00C34E89" w:rsidP="00C85C7B">
            <w:pPr>
              <w:spacing w:line="276" w:lineRule="auto"/>
              <w:rPr>
                <w:rFonts w:ascii="Calibri" w:hAnsi="Calibri" w:cs="Calibri"/>
                <w:sz w:val="24"/>
                <w:szCs w:val="24"/>
              </w:rPr>
            </w:pPr>
          </w:p>
        </w:tc>
      </w:tr>
      <w:tr w:rsidR="00C34E89" w:rsidRPr="0071429D" w14:paraId="6B464DB1" w14:textId="77777777" w:rsidTr="00486DC2">
        <w:trPr>
          <w:trHeight w:val="3544"/>
        </w:trPr>
        <w:tc>
          <w:tcPr>
            <w:tcW w:w="6002" w:type="dxa"/>
            <w:vMerge/>
            <w:shd w:val="clear" w:color="auto" w:fill="FFFFFF" w:themeFill="background1"/>
          </w:tcPr>
          <w:p w14:paraId="10DA40A2" w14:textId="77777777" w:rsidR="00C34E89" w:rsidRPr="0071429D" w:rsidRDefault="00C34E89" w:rsidP="00C85C7B">
            <w:pPr>
              <w:spacing w:line="276" w:lineRule="auto"/>
              <w:rPr>
                <w:rFonts w:ascii="Calibri" w:hAnsi="Calibri" w:cs="Calibri"/>
                <w:sz w:val="24"/>
                <w:szCs w:val="24"/>
              </w:rPr>
            </w:pPr>
          </w:p>
        </w:tc>
        <w:tc>
          <w:tcPr>
            <w:tcW w:w="10012" w:type="dxa"/>
            <w:gridSpan w:val="5"/>
            <w:shd w:val="clear" w:color="auto" w:fill="E5AEC0"/>
          </w:tcPr>
          <w:p w14:paraId="1FEE34C9"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106BC3C3"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rPr>
            </w:pPr>
            <w:r w:rsidRPr="0071429D">
              <w:rPr>
                <w:rFonts w:ascii="Calibri" w:hAnsi="Calibri" w:cs="Calibri"/>
                <w:iCs/>
                <w:color w:val="000000" w:themeColor="text1"/>
              </w:rPr>
              <w:t>Örnek Kanıtlar</w:t>
            </w:r>
          </w:p>
          <w:p w14:paraId="754B77F8" w14:textId="633ACA37" w:rsidR="00C34E89" w:rsidRPr="0071429D" w:rsidRDefault="00C34E89" w:rsidP="0090516B">
            <w:pPr>
              <w:pStyle w:val="Balk4"/>
              <w:spacing w:line="276" w:lineRule="auto"/>
              <w:ind w:left="0"/>
              <w:jc w:val="both"/>
              <w:outlineLvl w:val="3"/>
              <w:rPr>
                <w:rFonts w:ascii="Calibri" w:hAnsi="Calibri" w:cs="Calibri"/>
                <w:b w:val="0"/>
                <w:bCs w:val="0"/>
                <w:iCs/>
                <w:color w:val="000000" w:themeColor="text1"/>
              </w:rPr>
            </w:pPr>
          </w:p>
        </w:tc>
      </w:tr>
    </w:tbl>
    <w:p w14:paraId="031F6F06" w14:textId="77777777" w:rsidR="00C34E89" w:rsidRPr="0071429D" w:rsidRDefault="00C34E89" w:rsidP="00C34E89">
      <w:pPr>
        <w:rPr>
          <w:rFonts w:ascii="Calibri" w:hAnsi="Calibri" w:cs="Calibri"/>
        </w:rPr>
      </w:pPr>
    </w:p>
    <w:tbl>
      <w:tblPr>
        <w:tblStyle w:val="TabloKlavuzu"/>
        <w:tblpPr w:leftFromText="141" w:rightFromText="141" w:vertAnchor="page" w:horzAnchor="margin" w:tblpXSpec="center" w:tblpY="269"/>
        <w:tblW w:w="16014" w:type="dxa"/>
        <w:tblLayout w:type="fixed"/>
        <w:tblLook w:val="04A0" w:firstRow="1" w:lastRow="0" w:firstColumn="1" w:lastColumn="0" w:noHBand="0" w:noVBand="1"/>
      </w:tblPr>
      <w:tblGrid>
        <w:gridCol w:w="6091"/>
        <w:gridCol w:w="1982"/>
        <w:gridCol w:w="1948"/>
        <w:gridCol w:w="2005"/>
        <w:gridCol w:w="2039"/>
        <w:gridCol w:w="1949"/>
      </w:tblGrid>
      <w:tr w:rsidR="00C34E89" w:rsidRPr="0071429D" w14:paraId="6C70C615" w14:textId="77777777" w:rsidTr="00A13690">
        <w:trPr>
          <w:trHeight w:hRule="exact" w:val="434"/>
        </w:trPr>
        <w:tc>
          <w:tcPr>
            <w:tcW w:w="16014" w:type="dxa"/>
            <w:gridSpan w:val="6"/>
            <w:shd w:val="clear" w:color="auto" w:fill="D5A2B2"/>
          </w:tcPr>
          <w:p w14:paraId="67F2E60F" w14:textId="77777777" w:rsidR="00C34E89" w:rsidRPr="0071429D" w:rsidRDefault="00C34E89" w:rsidP="00C85C7B">
            <w:pPr>
              <w:spacing w:line="276" w:lineRule="auto"/>
              <w:jc w:val="right"/>
              <w:rPr>
                <w:rFonts w:ascii="Calibri" w:hAnsi="Calibri" w:cs="Calibri"/>
                <w:b/>
                <w:bCs/>
              </w:rPr>
            </w:pPr>
            <w:r w:rsidRPr="0071429D">
              <w:rPr>
                <w:rFonts w:ascii="Calibri" w:hAnsi="Calibri" w:cs="Calibri"/>
              </w:rPr>
              <w:lastRenderedPageBreak/>
              <w:br w:type="page"/>
            </w:r>
            <w:r w:rsidRPr="0071429D">
              <w:rPr>
                <w:rFonts w:ascii="Calibri" w:hAnsi="Calibri" w:cs="Calibri"/>
                <w:b/>
                <w:bCs/>
                <w:color w:val="7B0B4E"/>
                <w:sz w:val="28"/>
                <w:szCs w:val="28"/>
              </w:rPr>
              <w:t>KALİTE GÜVENCESİ SİSTEMİ</w:t>
            </w:r>
          </w:p>
        </w:tc>
      </w:tr>
      <w:tr w:rsidR="00C34E89" w:rsidRPr="0071429D" w14:paraId="7AF76700" w14:textId="77777777" w:rsidTr="00486DC2">
        <w:trPr>
          <w:trHeight w:val="227"/>
        </w:trPr>
        <w:tc>
          <w:tcPr>
            <w:tcW w:w="6091" w:type="dxa"/>
            <w:shd w:val="clear" w:color="auto" w:fill="D5A2B2"/>
            <w:vAlign w:val="center"/>
          </w:tcPr>
          <w:p w14:paraId="3D6C1568" w14:textId="32A82DD6" w:rsidR="00C34E89" w:rsidRPr="0071429D" w:rsidRDefault="00C34E89" w:rsidP="00C85C7B">
            <w:pPr>
              <w:tabs>
                <w:tab w:val="center" w:pos="2792"/>
              </w:tabs>
              <w:spacing w:line="276" w:lineRule="auto"/>
              <w:rPr>
                <w:rFonts w:ascii="Calibri" w:hAnsi="Calibri" w:cs="Calibri"/>
                <w:b/>
                <w:bCs/>
                <w:color w:val="000000" w:themeColor="text1"/>
                <w:sz w:val="24"/>
                <w:szCs w:val="24"/>
              </w:rPr>
            </w:pPr>
            <w:r w:rsidRPr="0071429D">
              <w:rPr>
                <w:rFonts w:ascii="Calibri" w:hAnsi="Calibri" w:cs="Calibri"/>
                <w:b/>
                <w:bCs/>
                <w:color w:val="000000" w:themeColor="text1"/>
                <w:sz w:val="24"/>
                <w:szCs w:val="24"/>
              </w:rPr>
              <w:t>A</w:t>
            </w:r>
            <w:r w:rsidR="00F13A5A" w:rsidRPr="0071429D">
              <w:rPr>
                <w:rFonts w:ascii="Calibri" w:hAnsi="Calibri" w:cs="Calibri"/>
                <w:b/>
                <w:bCs/>
                <w:color w:val="000000" w:themeColor="text1"/>
                <w:sz w:val="24"/>
                <w:szCs w:val="24"/>
              </w:rPr>
              <w:t>.</w:t>
            </w:r>
            <w:r w:rsidRPr="0071429D">
              <w:rPr>
                <w:rFonts w:ascii="Calibri" w:hAnsi="Calibri" w:cs="Calibri"/>
                <w:b/>
                <w:bCs/>
                <w:color w:val="000000" w:themeColor="text1"/>
                <w:sz w:val="24"/>
                <w:szCs w:val="24"/>
              </w:rPr>
              <w:t>4</w:t>
            </w:r>
            <w:r w:rsidR="00F13A5A" w:rsidRPr="0071429D">
              <w:rPr>
                <w:rFonts w:ascii="Calibri" w:hAnsi="Calibri" w:cs="Calibri"/>
                <w:b/>
                <w:bCs/>
                <w:color w:val="000000" w:themeColor="text1"/>
                <w:sz w:val="24"/>
                <w:szCs w:val="24"/>
              </w:rPr>
              <w:t>.</w:t>
            </w:r>
            <w:r w:rsidRPr="0071429D">
              <w:rPr>
                <w:rFonts w:ascii="Calibri" w:hAnsi="Calibri" w:cs="Calibri"/>
                <w:b/>
                <w:bCs/>
                <w:color w:val="000000" w:themeColor="text1"/>
                <w:sz w:val="24"/>
                <w:szCs w:val="24"/>
              </w:rPr>
              <w:t xml:space="preserve"> Uluslararasılaşma</w:t>
            </w:r>
          </w:p>
          <w:p w14:paraId="767E0155" w14:textId="77777777" w:rsidR="00C34E89" w:rsidRPr="0071429D" w:rsidRDefault="00C34E89" w:rsidP="00C85C7B">
            <w:pPr>
              <w:spacing w:line="276" w:lineRule="auto"/>
              <w:rPr>
                <w:rFonts w:ascii="Calibri" w:hAnsi="Calibri" w:cs="Calibri"/>
                <w:sz w:val="24"/>
                <w:szCs w:val="24"/>
              </w:rPr>
            </w:pPr>
          </w:p>
        </w:tc>
        <w:tc>
          <w:tcPr>
            <w:tcW w:w="1982" w:type="dxa"/>
            <w:shd w:val="clear" w:color="auto" w:fill="D5A2B2"/>
            <w:vAlign w:val="bottom"/>
          </w:tcPr>
          <w:p w14:paraId="5B060FD1"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1</w:t>
            </w:r>
          </w:p>
        </w:tc>
        <w:tc>
          <w:tcPr>
            <w:tcW w:w="1948" w:type="dxa"/>
            <w:shd w:val="clear" w:color="auto" w:fill="D5A2B2"/>
            <w:vAlign w:val="bottom"/>
          </w:tcPr>
          <w:p w14:paraId="12999B2C"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2</w:t>
            </w:r>
          </w:p>
        </w:tc>
        <w:tc>
          <w:tcPr>
            <w:tcW w:w="2005" w:type="dxa"/>
            <w:shd w:val="clear" w:color="auto" w:fill="D5A2B2"/>
            <w:vAlign w:val="bottom"/>
          </w:tcPr>
          <w:p w14:paraId="29E29D16"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3</w:t>
            </w:r>
          </w:p>
        </w:tc>
        <w:tc>
          <w:tcPr>
            <w:tcW w:w="2039" w:type="dxa"/>
            <w:shd w:val="clear" w:color="auto" w:fill="D5A2B2"/>
            <w:vAlign w:val="bottom"/>
          </w:tcPr>
          <w:p w14:paraId="75B10E02"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4</w:t>
            </w:r>
          </w:p>
        </w:tc>
        <w:tc>
          <w:tcPr>
            <w:tcW w:w="1949" w:type="dxa"/>
            <w:shd w:val="clear" w:color="auto" w:fill="D5A2B2"/>
            <w:vAlign w:val="bottom"/>
          </w:tcPr>
          <w:p w14:paraId="24736BB3" w14:textId="77777777" w:rsidR="00C34E89" w:rsidRPr="0071429D" w:rsidRDefault="00C34E89" w:rsidP="00C85C7B">
            <w:pPr>
              <w:spacing w:line="276" w:lineRule="auto"/>
              <w:jc w:val="center"/>
              <w:rPr>
                <w:rFonts w:ascii="Calibri" w:hAnsi="Calibri" w:cs="Calibri"/>
                <w:b/>
                <w:bCs/>
                <w:sz w:val="24"/>
                <w:szCs w:val="24"/>
              </w:rPr>
            </w:pPr>
            <w:r w:rsidRPr="0071429D">
              <w:rPr>
                <w:rFonts w:ascii="Calibri" w:hAnsi="Calibri" w:cs="Calibri"/>
                <w:b/>
                <w:bCs/>
                <w:sz w:val="24"/>
                <w:szCs w:val="24"/>
              </w:rPr>
              <w:t>5</w:t>
            </w:r>
          </w:p>
        </w:tc>
      </w:tr>
      <w:tr w:rsidR="00C34E89" w:rsidRPr="0071429D" w14:paraId="294279EB" w14:textId="77777777" w:rsidTr="00E10CA8">
        <w:trPr>
          <w:trHeight w:val="2551"/>
        </w:trPr>
        <w:tc>
          <w:tcPr>
            <w:tcW w:w="6091" w:type="dxa"/>
            <w:vMerge w:val="restart"/>
            <w:shd w:val="clear" w:color="auto" w:fill="FFFFFF" w:themeFill="background1"/>
          </w:tcPr>
          <w:p w14:paraId="003754F4" w14:textId="77777777" w:rsidR="00C34E89" w:rsidRPr="0071429D" w:rsidRDefault="00C34E89" w:rsidP="00C85C7B">
            <w:pPr>
              <w:spacing w:line="276" w:lineRule="auto"/>
              <w:rPr>
                <w:rFonts w:ascii="Calibri" w:hAnsi="Calibri" w:cs="Calibri"/>
                <w:sz w:val="24"/>
                <w:szCs w:val="24"/>
              </w:rPr>
            </w:pPr>
          </w:p>
          <w:p w14:paraId="65C2C21F" w14:textId="77777777" w:rsidR="00C34E89" w:rsidRPr="0071429D" w:rsidRDefault="00C34E89" w:rsidP="00C85C7B">
            <w:pPr>
              <w:spacing w:line="276" w:lineRule="auto"/>
              <w:rPr>
                <w:rFonts w:ascii="Calibri" w:hAnsi="Calibri" w:cs="Calibri"/>
                <w:color w:val="000000" w:themeColor="text1"/>
                <w:sz w:val="24"/>
                <w:szCs w:val="24"/>
              </w:rPr>
            </w:pPr>
          </w:p>
          <w:p w14:paraId="77E2C98F" w14:textId="6689929E" w:rsidR="00C34E89" w:rsidRPr="0071429D" w:rsidRDefault="00C34E89" w:rsidP="00C85C7B">
            <w:pPr>
              <w:spacing w:line="276" w:lineRule="auto"/>
              <w:rPr>
                <w:rFonts w:ascii="Calibri" w:hAnsi="Calibri" w:cs="Calibri"/>
                <w:b/>
                <w:bCs/>
                <w:color w:val="000000" w:themeColor="text1"/>
                <w:sz w:val="24"/>
                <w:szCs w:val="24"/>
                <w:u w:val="single"/>
              </w:rPr>
            </w:pPr>
            <w:r w:rsidRPr="0071429D">
              <w:rPr>
                <w:rFonts w:ascii="Calibri" w:hAnsi="Calibri" w:cs="Calibri"/>
                <w:b/>
                <w:bCs/>
                <w:color w:val="000000" w:themeColor="text1"/>
                <w:sz w:val="24"/>
                <w:szCs w:val="24"/>
                <w:u w:val="single"/>
              </w:rPr>
              <w:t>A.4.4. Uluslararasılaşma performansı</w:t>
            </w:r>
          </w:p>
          <w:p w14:paraId="280F7B1C" w14:textId="77777777" w:rsidR="004624E1" w:rsidRPr="0071429D" w:rsidRDefault="004624E1" w:rsidP="00AD5FE2">
            <w:pPr>
              <w:spacing w:line="276" w:lineRule="auto"/>
              <w:jc w:val="both"/>
              <w:rPr>
                <w:rFonts w:ascii="Calibri" w:hAnsi="Calibri" w:cs="Calibri"/>
                <w:color w:val="000000" w:themeColor="text1"/>
                <w:sz w:val="24"/>
                <w:szCs w:val="24"/>
              </w:rPr>
            </w:pPr>
          </w:p>
          <w:p w14:paraId="63FE90A7" w14:textId="78C790F0" w:rsidR="00C34E89" w:rsidRPr="0071429D" w:rsidRDefault="00C34E89" w:rsidP="0090516B">
            <w:pPr>
              <w:spacing w:line="276" w:lineRule="auto"/>
              <w:jc w:val="both"/>
              <w:rPr>
                <w:rFonts w:ascii="Calibri" w:hAnsi="Calibri" w:cs="Calibri"/>
                <w:sz w:val="24"/>
                <w:szCs w:val="24"/>
              </w:rPr>
            </w:pPr>
            <w:r w:rsidRPr="0071429D">
              <w:rPr>
                <w:rFonts w:ascii="Calibri" w:hAnsi="Calibri" w:cs="Calibri"/>
                <w:color w:val="000000" w:themeColor="text1"/>
                <w:sz w:val="24"/>
                <w:szCs w:val="24"/>
              </w:rPr>
              <w:t>Uluslararasılaşma performansı izlenmektedir</w:t>
            </w:r>
            <w:r w:rsidR="00481A0A" w:rsidRPr="0071429D">
              <w:rPr>
                <w:rFonts w:ascii="Calibri" w:hAnsi="Calibri" w:cs="Calibri"/>
                <w:color w:val="000000" w:themeColor="text1"/>
                <w:sz w:val="24"/>
                <w:szCs w:val="24"/>
              </w:rPr>
              <w:t>.</w:t>
            </w:r>
            <w:r w:rsidRPr="0071429D">
              <w:rPr>
                <w:rFonts w:ascii="Calibri" w:hAnsi="Calibri" w:cs="Calibri"/>
                <w:color w:val="000000" w:themeColor="text1"/>
                <w:sz w:val="24"/>
                <w:szCs w:val="24"/>
              </w:rPr>
              <w:t xml:space="preserve"> </w:t>
            </w:r>
            <w:r w:rsidR="00481A0A" w:rsidRPr="0071429D">
              <w:rPr>
                <w:rFonts w:ascii="Calibri" w:hAnsi="Calibri" w:cs="Calibri"/>
                <w:color w:val="000000" w:themeColor="text1"/>
                <w:sz w:val="24"/>
                <w:szCs w:val="24"/>
              </w:rPr>
              <w:t>İ</w:t>
            </w:r>
            <w:r w:rsidRPr="0071429D">
              <w:rPr>
                <w:rFonts w:ascii="Calibri" w:hAnsi="Calibri" w:cs="Calibri"/>
                <w:color w:val="000000" w:themeColor="text1"/>
                <w:sz w:val="24"/>
                <w:szCs w:val="24"/>
              </w:rPr>
              <w:t xml:space="preserve">zlenme mekanizma ve süreçleri yerleşiktir, sürdürülebilirdir, iyileştirme adımlarının kanıtları vardır. </w:t>
            </w:r>
          </w:p>
        </w:tc>
        <w:tc>
          <w:tcPr>
            <w:tcW w:w="1982" w:type="dxa"/>
            <w:shd w:val="clear" w:color="auto" w:fill="FDDFE8"/>
          </w:tcPr>
          <w:p w14:paraId="38005419" w14:textId="77777777" w:rsidR="00C34E89" w:rsidRPr="0071429D" w:rsidRDefault="00C34E89" w:rsidP="00C85C7B">
            <w:pPr>
              <w:spacing w:line="276" w:lineRule="auto"/>
              <w:rPr>
                <w:rFonts w:ascii="Calibri" w:hAnsi="Calibri" w:cs="Calibri"/>
                <w:sz w:val="24"/>
                <w:szCs w:val="24"/>
              </w:rPr>
            </w:pPr>
            <w:r w:rsidRPr="0071429D">
              <w:rPr>
                <w:rFonts w:ascii="Calibri" w:hAnsi="Calibri" w:cs="Calibri"/>
                <w:sz w:val="24"/>
                <w:szCs w:val="24"/>
              </w:rPr>
              <w:t>Kurumda uluslararasılaşma faaliyeti bulunmamaktadır.</w:t>
            </w:r>
          </w:p>
        </w:tc>
        <w:tc>
          <w:tcPr>
            <w:tcW w:w="1948" w:type="dxa"/>
            <w:shd w:val="clear" w:color="auto" w:fill="FECEDD"/>
          </w:tcPr>
          <w:p w14:paraId="7FA71F77" w14:textId="620679F5" w:rsidR="00C34E89" w:rsidRPr="0071429D" w:rsidRDefault="00C34E89" w:rsidP="00C85C7B">
            <w:pPr>
              <w:spacing w:line="276" w:lineRule="auto"/>
              <w:rPr>
                <w:rFonts w:ascii="Calibri" w:hAnsi="Calibri" w:cs="Calibri"/>
                <w:sz w:val="24"/>
                <w:szCs w:val="24"/>
              </w:rPr>
            </w:pPr>
          </w:p>
        </w:tc>
        <w:tc>
          <w:tcPr>
            <w:tcW w:w="2005" w:type="dxa"/>
            <w:shd w:val="clear" w:color="auto" w:fill="E59BB2"/>
          </w:tcPr>
          <w:p w14:paraId="496F1702" w14:textId="38FD21CD" w:rsidR="00C34E89" w:rsidRPr="0071429D" w:rsidRDefault="00C34E89" w:rsidP="00C85C7B">
            <w:pPr>
              <w:spacing w:line="276" w:lineRule="auto"/>
              <w:rPr>
                <w:rFonts w:ascii="Calibri" w:hAnsi="Calibri" w:cs="Calibri"/>
                <w:sz w:val="24"/>
                <w:szCs w:val="24"/>
              </w:rPr>
            </w:pPr>
          </w:p>
        </w:tc>
        <w:tc>
          <w:tcPr>
            <w:tcW w:w="2039" w:type="dxa"/>
            <w:shd w:val="clear" w:color="auto" w:fill="DE829E"/>
          </w:tcPr>
          <w:p w14:paraId="45D28E74" w14:textId="69749821" w:rsidR="00C34E89" w:rsidRPr="0071429D" w:rsidRDefault="00C34E89" w:rsidP="00C85C7B">
            <w:pPr>
              <w:spacing w:line="276" w:lineRule="auto"/>
              <w:rPr>
                <w:rFonts w:ascii="Calibri" w:hAnsi="Calibri" w:cs="Calibri"/>
                <w:sz w:val="24"/>
                <w:szCs w:val="24"/>
              </w:rPr>
            </w:pPr>
          </w:p>
        </w:tc>
        <w:tc>
          <w:tcPr>
            <w:tcW w:w="1949" w:type="dxa"/>
            <w:shd w:val="clear" w:color="auto" w:fill="D87292"/>
          </w:tcPr>
          <w:p w14:paraId="39AFD31B" w14:textId="79A9281B" w:rsidR="00C34E89" w:rsidRPr="0071429D" w:rsidRDefault="00C34E89" w:rsidP="00C85C7B">
            <w:pPr>
              <w:spacing w:line="276" w:lineRule="auto"/>
              <w:rPr>
                <w:rFonts w:ascii="Calibri" w:hAnsi="Calibri" w:cs="Calibri"/>
                <w:sz w:val="24"/>
                <w:szCs w:val="24"/>
              </w:rPr>
            </w:pPr>
          </w:p>
        </w:tc>
      </w:tr>
      <w:tr w:rsidR="00C34E89" w:rsidRPr="0071429D" w14:paraId="4B3382E7" w14:textId="77777777" w:rsidTr="00486DC2">
        <w:trPr>
          <w:trHeight w:val="3544"/>
        </w:trPr>
        <w:tc>
          <w:tcPr>
            <w:tcW w:w="6091" w:type="dxa"/>
            <w:vMerge/>
            <w:shd w:val="clear" w:color="auto" w:fill="FFFFFF" w:themeFill="background1"/>
          </w:tcPr>
          <w:p w14:paraId="764BEE4E" w14:textId="77777777" w:rsidR="00C34E89" w:rsidRPr="0071429D" w:rsidRDefault="00C34E89" w:rsidP="00C85C7B">
            <w:pPr>
              <w:spacing w:line="276" w:lineRule="auto"/>
              <w:rPr>
                <w:rFonts w:ascii="Calibri" w:hAnsi="Calibri" w:cs="Calibri"/>
                <w:sz w:val="24"/>
                <w:szCs w:val="24"/>
              </w:rPr>
            </w:pPr>
          </w:p>
        </w:tc>
        <w:tc>
          <w:tcPr>
            <w:tcW w:w="9923" w:type="dxa"/>
            <w:gridSpan w:val="5"/>
            <w:shd w:val="clear" w:color="auto" w:fill="E5AEC0"/>
          </w:tcPr>
          <w:p w14:paraId="5A02208B"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04F5225A" w14:textId="336B99E9" w:rsidR="00C34E89" w:rsidRPr="0071429D" w:rsidRDefault="0090516B" w:rsidP="0090516B">
            <w:pPr>
              <w:pStyle w:val="Balk4"/>
              <w:spacing w:line="276" w:lineRule="auto"/>
              <w:ind w:right="63"/>
              <w:jc w:val="both"/>
              <w:outlineLvl w:val="3"/>
              <w:rPr>
                <w:rFonts w:ascii="Calibri" w:hAnsi="Calibri" w:cs="Calibri"/>
                <w:iCs/>
                <w:color w:val="000000" w:themeColor="text1"/>
              </w:rPr>
            </w:pPr>
            <w:r w:rsidRPr="0071429D">
              <w:rPr>
                <w:rFonts w:ascii="Calibri" w:hAnsi="Calibri" w:cs="Calibri"/>
                <w:iCs/>
                <w:color w:val="000000" w:themeColor="text1"/>
              </w:rPr>
              <w:t>Örnek Kanıtlar</w:t>
            </w:r>
          </w:p>
        </w:tc>
      </w:tr>
    </w:tbl>
    <w:p w14:paraId="1231B834" w14:textId="77777777" w:rsidR="00C34E89" w:rsidRPr="0071429D" w:rsidRDefault="00C34E89" w:rsidP="00C34E89">
      <w:pPr>
        <w:rPr>
          <w:rFonts w:ascii="Calibri" w:hAnsi="Calibri" w:cs="Calibri"/>
        </w:rPr>
      </w:pPr>
    </w:p>
    <w:tbl>
      <w:tblPr>
        <w:tblStyle w:val="TabloKlavuzu1"/>
        <w:tblpPr w:leftFromText="141" w:rightFromText="141" w:vertAnchor="page" w:horzAnchor="margin" w:tblpXSpec="center" w:tblpY="269"/>
        <w:tblW w:w="15987" w:type="dxa"/>
        <w:tblLayout w:type="fixed"/>
        <w:tblLook w:val="04A0" w:firstRow="1" w:lastRow="0" w:firstColumn="1" w:lastColumn="0" w:noHBand="0" w:noVBand="1"/>
      </w:tblPr>
      <w:tblGrid>
        <w:gridCol w:w="5922"/>
        <w:gridCol w:w="1974"/>
        <w:gridCol w:w="1834"/>
        <w:gridCol w:w="2258"/>
        <w:gridCol w:w="1966"/>
        <w:gridCol w:w="2033"/>
      </w:tblGrid>
      <w:tr w:rsidR="00C34E89" w:rsidRPr="0071429D" w14:paraId="3A8E35D4" w14:textId="77777777" w:rsidTr="000052A7">
        <w:trPr>
          <w:cantSplit/>
          <w:trHeight w:hRule="exact" w:val="434"/>
        </w:trPr>
        <w:tc>
          <w:tcPr>
            <w:tcW w:w="15987" w:type="dxa"/>
            <w:gridSpan w:val="6"/>
            <w:shd w:val="clear" w:color="auto" w:fill="BADEF4"/>
          </w:tcPr>
          <w:p w14:paraId="18746607" w14:textId="77777777" w:rsidR="00C34E89" w:rsidRPr="0071429D" w:rsidRDefault="00C34E89" w:rsidP="00C85C7B">
            <w:pPr>
              <w:spacing w:line="276" w:lineRule="auto"/>
              <w:jc w:val="right"/>
              <w:rPr>
                <w:rFonts w:ascii="Calibri" w:hAnsi="Calibri" w:cs="Calibri"/>
                <w:b/>
                <w:bCs/>
                <w:sz w:val="28"/>
                <w:szCs w:val="28"/>
              </w:rPr>
            </w:pPr>
            <w:r w:rsidRPr="0071429D">
              <w:rPr>
                <w:rFonts w:ascii="Calibri" w:hAnsi="Calibri" w:cs="Calibri"/>
                <w:b/>
                <w:bCs/>
                <w:sz w:val="28"/>
                <w:szCs w:val="28"/>
              </w:rPr>
              <w:lastRenderedPageBreak/>
              <w:t>EĞİTİM ve ÖĞRETİM</w:t>
            </w:r>
          </w:p>
          <w:p w14:paraId="447AEACB" w14:textId="77777777" w:rsidR="00C34E89" w:rsidRPr="0071429D" w:rsidRDefault="00C34E89" w:rsidP="00C85C7B">
            <w:pPr>
              <w:spacing w:line="276" w:lineRule="auto"/>
              <w:jc w:val="right"/>
              <w:rPr>
                <w:rFonts w:ascii="Calibri" w:eastAsia="Times New Roman" w:hAnsi="Calibri" w:cs="Calibri"/>
                <w:b/>
                <w:bCs/>
              </w:rPr>
            </w:pPr>
          </w:p>
        </w:tc>
      </w:tr>
      <w:tr w:rsidR="00C34E89" w:rsidRPr="0071429D" w14:paraId="1DDD917A" w14:textId="77777777" w:rsidTr="000052A7">
        <w:trPr>
          <w:cantSplit/>
          <w:trHeight w:val="10"/>
        </w:trPr>
        <w:tc>
          <w:tcPr>
            <w:tcW w:w="15987" w:type="dxa"/>
            <w:gridSpan w:val="6"/>
            <w:shd w:val="clear" w:color="auto" w:fill="BADEF4"/>
          </w:tcPr>
          <w:p w14:paraId="7CB3D5D0" w14:textId="29471D15" w:rsidR="00C34E89" w:rsidRPr="0071429D" w:rsidRDefault="00C34E89" w:rsidP="00C85C7B">
            <w:pPr>
              <w:spacing w:line="276" w:lineRule="auto"/>
              <w:rPr>
                <w:rFonts w:ascii="Calibri" w:hAnsi="Calibri" w:cs="Calibri"/>
                <w:b/>
                <w:bCs/>
                <w:sz w:val="22"/>
                <w:szCs w:val="22"/>
              </w:rPr>
            </w:pPr>
            <w:bookmarkStart w:id="18" w:name="_Toc39742582"/>
            <w:r w:rsidRPr="0071429D">
              <w:rPr>
                <w:rFonts w:ascii="Calibri" w:hAnsi="Calibri" w:cs="Calibri"/>
                <w:b/>
                <w:bCs/>
              </w:rPr>
              <w:t>B.1. Programların Tasarımı ve Onayı</w:t>
            </w:r>
            <w:bookmarkEnd w:id="18"/>
          </w:p>
          <w:p w14:paraId="7807F53E" w14:textId="77777777" w:rsidR="0090516B" w:rsidRPr="0071429D" w:rsidRDefault="0090516B" w:rsidP="0090516B">
            <w:pPr>
              <w:ind w:firstLine="567"/>
              <w:jc w:val="both"/>
              <w:rPr>
                <w:rFonts w:ascii="Times New Roman" w:eastAsia="Times New Roman" w:hAnsi="Times New Roman" w:cs="Times New Roman"/>
              </w:rPr>
            </w:pPr>
            <w:r w:rsidRPr="0071429D">
              <w:rPr>
                <w:rFonts w:ascii="Times New Roman" w:eastAsia="Times New Roman" w:hAnsi="Times New Roman" w:cs="Times New Roman"/>
              </w:rPr>
              <w:t>Programların eğitim amaçlarının belirlenmesinde ve müfredatı asarımında YÖK tarafından 2018 yılında hazırlanan Yeni Öğretmen Yetiştirme Lisans Programları ile Türkiye Yükseköğretim Yeterlilikler Çerçevesi (TYYÇ) referans alınmaktadır. Ayrıca Milli Eğitim Bakanlığı’nın ihtiyaçları, öğretim elemanlarının önerileri ve uzmanlık sahaları da dikkate alınarak müfredata seçmeli dersler eklenmekte ve bu yolla müfredatın güncelliğini koruması sağlanmıştır. Program yeterlilikleri belirlenirken, bir öğretmende olması gereken beceriler ve yetkinlikler göz önünde tutulmaktadır. Bunun yanında, kuramsal çalışmalar ışığındaki bilgi birikimi ve bunların uygulanmasına yönelik birtakım beceriler göz önünde bulundurulmaktadır. Programın yapısı, teorik ve uygulamaları derslerin mezunların bilgi ve becerilerin yetkinliğe dönüştüreceği şekilde tasarlanmıştır. Bu yeterlilikler programın uygulanması süresince yapılan sınavlar aracılığıyla değerlendirilmiştir.</w:t>
            </w:r>
          </w:p>
          <w:p w14:paraId="645843DB" w14:textId="77777777" w:rsidR="0090516B" w:rsidRPr="0071429D" w:rsidRDefault="0090516B" w:rsidP="0090516B">
            <w:pPr>
              <w:ind w:firstLine="567"/>
              <w:jc w:val="both"/>
              <w:rPr>
                <w:rFonts w:ascii="Times New Roman" w:eastAsia="Times New Roman" w:hAnsi="Times New Roman" w:cs="Times New Roman"/>
              </w:rPr>
            </w:pPr>
            <w:r w:rsidRPr="0071429D">
              <w:rPr>
                <w:rFonts w:ascii="Times New Roman" w:eastAsia="Times New Roman" w:hAnsi="Times New Roman" w:cs="Times New Roman"/>
              </w:rPr>
              <w:t>2018-2019 eğitim öğretim yılı güz dönemi itibariyle öğretmen yetiştiren lisans programlarını geliştirme süreciyle birlikte YÖK tarafından ülke genelindeki bütün eğitim fakülteleriyle birlikte Fakültemiz de yeni öğretim programını uygulamaya başlamıştır.</w:t>
            </w:r>
          </w:p>
          <w:p w14:paraId="1A1E7790" w14:textId="77EF99A9" w:rsidR="00C34E89" w:rsidRPr="0071429D" w:rsidRDefault="0090516B" w:rsidP="0090516B">
            <w:pPr>
              <w:pStyle w:val="GvdeMetni"/>
              <w:spacing w:before="120"/>
              <w:ind w:left="0" w:right="63"/>
              <w:jc w:val="both"/>
              <w:rPr>
                <w:rFonts w:cs="Times New Roman"/>
              </w:rPr>
            </w:pPr>
            <w:r w:rsidRPr="0071429D">
              <w:rPr>
                <w:rFonts w:eastAsiaTheme="minorHAnsi" w:cs="Times New Roman"/>
              </w:rPr>
              <w:t>Fakültemiz akademik personelinin sahip olduğu uzmanlık alanları esas alınarak ortak müfredatta belirtilen seçmeli ders havuzlarına dersler eklenmiştir</w:t>
            </w:r>
          </w:p>
        </w:tc>
      </w:tr>
      <w:tr w:rsidR="00C34E89" w:rsidRPr="0071429D" w14:paraId="5F78A2E7" w14:textId="77777777" w:rsidTr="000052A7">
        <w:trPr>
          <w:cantSplit/>
          <w:trHeight w:val="49"/>
        </w:trPr>
        <w:tc>
          <w:tcPr>
            <w:tcW w:w="5922" w:type="dxa"/>
            <w:shd w:val="clear" w:color="auto" w:fill="BADEF4"/>
          </w:tcPr>
          <w:p w14:paraId="5822B7B5" w14:textId="77777777" w:rsidR="00C34E89" w:rsidRPr="0071429D" w:rsidRDefault="00C34E89" w:rsidP="00C85C7B">
            <w:pPr>
              <w:spacing w:line="276" w:lineRule="auto"/>
              <w:rPr>
                <w:rFonts w:ascii="Calibri" w:eastAsia="Times New Roman" w:hAnsi="Calibri" w:cs="Calibri"/>
                <w:b/>
                <w:bCs/>
              </w:rPr>
            </w:pPr>
          </w:p>
        </w:tc>
        <w:tc>
          <w:tcPr>
            <w:tcW w:w="1974" w:type="dxa"/>
            <w:shd w:val="clear" w:color="auto" w:fill="BADEF4"/>
          </w:tcPr>
          <w:p w14:paraId="46EE720C"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834" w:type="dxa"/>
            <w:shd w:val="clear" w:color="auto" w:fill="BADEF4"/>
          </w:tcPr>
          <w:p w14:paraId="449A014A"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258" w:type="dxa"/>
            <w:shd w:val="clear" w:color="auto" w:fill="BADEF4"/>
          </w:tcPr>
          <w:p w14:paraId="63303FE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966" w:type="dxa"/>
            <w:shd w:val="clear" w:color="auto" w:fill="BADEF4"/>
          </w:tcPr>
          <w:p w14:paraId="4D119BAD"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2030" w:type="dxa"/>
            <w:shd w:val="clear" w:color="auto" w:fill="BADEF4"/>
          </w:tcPr>
          <w:p w14:paraId="378E0C3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2A54459F" w14:textId="77777777" w:rsidTr="00EE5870">
        <w:trPr>
          <w:trHeight w:val="2012"/>
        </w:trPr>
        <w:tc>
          <w:tcPr>
            <w:tcW w:w="5922" w:type="dxa"/>
            <w:vMerge w:val="restart"/>
            <w:shd w:val="clear" w:color="auto" w:fill="FFFFFF"/>
          </w:tcPr>
          <w:p w14:paraId="23568AF2" w14:textId="77777777" w:rsidR="00F13A5A" w:rsidRPr="0071429D" w:rsidRDefault="00F13A5A" w:rsidP="00C85C7B">
            <w:pPr>
              <w:spacing w:line="276" w:lineRule="auto"/>
              <w:rPr>
                <w:rFonts w:ascii="Calibri" w:eastAsia="Times New Roman" w:hAnsi="Calibri" w:cs="Calibri"/>
                <w:b/>
                <w:bCs/>
                <w:color w:val="000000"/>
                <w:sz w:val="28"/>
                <w:szCs w:val="28"/>
                <w:u w:val="single"/>
              </w:rPr>
            </w:pPr>
          </w:p>
          <w:p w14:paraId="320E65D7" w14:textId="78F3281B" w:rsidR="00C34E89" w:rsidRPr="0071429D" w:rsidRDefault="00C34E89" w:rsidP="00AD5FE2">
            <w:pPr>
              <w:spacing w:line="276" w:lineRule="auto"/>
              <w:jc w:val="both"/>
              <w:rPr>
                <w:rFonts w:ascii="Calibri" w:eastAsia="Times New Roman" w:hAnsi="Calibri" w:cs="Calibri"/>
                <w:b/>
                <w:bCs/>
                <w:color w:val="000000"/>
                <w:sz w:val="28"/>
                <w:szCs w:val="28"/>
                <w:u w:val="single"/>
              </w:rPr>
            </w:pPr>
            <w:r w:rsidRPr="0071429D">
              <w:rPr>
                <w:rFonts w:ascii="Calibri" w:eastAsia="Times New Roman" w:hAnsi="Calibri" w:cs="Calibri"/>
                <w:b/>
                <w:bCs/>
                <w:color w:val="000000"/>
                <w:sz w:val="28"/>
                <w:szCs w:val="28"/>
                <w:u w:val="single"/>
              </w:rPr>
              <w:t>B.1.1. Programların tasarımı ve onayı</w:t>
            </w:r>
          </w:p>
          <w:p w14:paraId="1E311CF2" w14:textId="77777777" w:rsidR="004624E1" w:rsidRPr="0071429D" w:rsidRDefault="004624E1" w:rsidP="00AD5FE2">
            <w:pPr>
              <w:spacing w:line="276" w:lineRule="auto"/>
              <w:jc w:val="both"/>
              <w:rPr>
                <w:rFonts w:ascii="Calibri" w:hAnsi="Calibri" w:cs="Calibri"/>
                <w:sz w:val="22"/>
                <w:szCs w:val="22"/>
              </w:rPr>
            </w:pPr>
          </w:p>
          <w:p w14:paraId="6D65AE7D" w14:textId="772C60EC" w:rsidR="00C34E89" w:rsidRPr="0071429D" w:rsidRDefault="00C34E89" w:rsidP="00AD5FE2">
            <w:pPr>
              <w:spacing w:line="276" w:lineRule="auto"/>
              <w:jc w:val="both"/>
              <w:rPr>
                <w:rFonts w:ascii="Calibri" w:eastAsia="Times New Roman" w:hAnsi="Calibri" w:cs="Calibri"/>
                <w:sz w:val="22"/>
                <w:szCs w:val="22"/>
              </w:rPr>
            </w:pPr>
            <w:r w:rsidRPr="0071429D">
              <w:rPr>
                <w:rFonts w:ascii="Calibri" w:hAnsi="Calibri" w:cs="Calibri"/>
                <w:sz w:val="22"/>
                <w:szCs w:val="22"/>
              </w:rPr>
              <w:t xml:space="preserve">Programların amaçları ve öğrenme çıktıları (kazanımları) oluşturulmuş, </w:t>
            </w:r>
            <w:r w:rsidR="00D83727" w:rsidRPr="0071429D">
              <w:rPr>
                <w:rFonts w:ascii="Calibri" w:hAnsi="Calibri" w:cs="Calibri"/>
                <w:sz w:val="22"/>
                <w:szCs w:val="22"/>
              </w:rPr>
              <w:t xml:space="preserve"> TYYÇ ile uyumu belirtilmiş, </w:t>
            </w:r>
            <w:r w:rsidRPr="0071429D">
              <w:rPr>
                <w:rFonts w:ascii="Calibri" w:hAnsi="Calibri" w:cs="Calibri"/>
                <w:sz w:val="22"/>
                <w:szCs w:val="22"/>
              </w:rPr>
              <w:t>kamuoyuna ilan edilmiş</w:t>
            </w:r>
            <w:r w:rsidR="00D83727" w:rsidRPr="0071429D">
              <w:rPr>
                <w:rFonts w:ascii="Calibri" w:hAnsi="Calibri" w:cs="Calibri"/>
                <w:sz w:val="22"/>
                <w:szCs w:val="22"/>
              </w:rPr>
              <w:t>tir</w:t>
            </w:r>
            <w:r w:rsidRPr="0071429D">
              <w:rPr>
                <w:rFonts w:ascii="Calibri" w:hAnsi="Calibri" w:cs="Calibri"/>
                <w:sz w:val="22"/>
                <w:szCs w:val="22"/>
              </w:rPr>
              <w:t xml:space="preserve">. Program yeterlilikleri belirlenirken kurumun misyon-vizyonu göz önünde bulundurulmuştur. Ders bilgi paketleri varsa ulusal çekirdek programı, varsa ölçütler (örneğin akreditasyon ölçütleri vb.) dikkate alınarak hazırlanmıştır. Kazanımların ifade </w:t>
            </w:r>
            <w:r w:rsidRPr="0071429D">
              <w:rPr>
                <w:rFonts w:ascii="Calibri" w:hAnsi="Calibri" w:cs="Calibri"/>
                <w:sz w:val="22"/>
                <w:szCs w:val="22"/>
              </w:rPr>
              <w:lastRenderedPageBreak/>
              <w:t>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w:t>
            </w:r>
            <w:r w:rsidR="007B7284" w:rsidRPr="0071429D">
              <w:rPr>
                <w:rFonts w:ascii="Calibri" w:hAnsi="Calibri" w:cs="Calibri"/>
                <w:sz w:val="22"/>
                <w:szCs w:val="22"/>
              </w:rPr>
              <w:t xml:space="preserve"> </w:t>
            </w:r>
            <w:r w:rsidRPr="0071429D">
              <w:rPr>
                <w:rFonts w:ascii="Calibri" w:eastAsia="Times New Roman" w:hAnsi="Calibri" w:cs="Calibri"/>
                <w:color w:val="000000"/>
                <w:sz w:val="22"/>
                <w:szCs w:val="22"/>
              </w:rPr>
              <w:t>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w:t>
            </w:r>
            <w:r w:rsidR="00D83727" w:rsidRPr="0071429D">
              <w:rPr>
                <w:rFonts w:ascii="Calibri" w:eastAsia="Times New Roman" w:hAnsi="Calibri" w:cs="Calibri"/>
                <w:color w:val="000000"/>
                <w:sz w:val="22"/>
                <w:szCs w:val="22"/>
              </w:rPr>
              <w:t>,</w:t>
            </w:r>
            <w:r w:rsidRPr="0071429D">
              <w:rPr>
                <w:rFonts w:ascii="Calibri" w:eastAsia="Times New Roman" w:hAnsi="Calibri" w:cs="Calibri"/>
                <w:color w:val="000000"/>
                <w:sz w:val="22"/>
                <w:szCs w:val="22"/>
              </w:rPr>
              <w:t xml:space="preserve"> fiziksel ve teknolojik olanaklar </w:t>
            </w:r>
            <w:r w:rsidR="00D83727" w:rsidRPr="0071429D">
              <w:rPr>
                <w:rFonts w:ascii="Calibri" w:eastAsia="Times New Roman" w:hAnsi="Calibri" w:cs="Calibri"/>
                <w:color w:val="000000"/>
                <w:sz w:val="22"/>
                <w:szCs w:val="22"/>
              </w:rPr>
              <w:t>dikkate alınmaktadır</w:t>
            </w:r>
            <w:r w:rsidRPr="0071429D">
              <w:rPr>
                <w:rFonts w:ascii="Calibri" w:eastAsia="Times New Roman" w:hAnsi="Calibri" w:cs="Calibri"/>
                <w:color w:val="000000"/>
                <w:sz w:val="22"/>
                <w:szCs w:val="22"/>
              </w:rPr>
              <w:t xml:space="preserve"> (erişim, sosyal mesafe</w:t>
            </w:r>
            <w:r w:rsidR="00D83727" w:rsidRPr="0071429D">
              <w:rPr>
                <w:rFonts w:ascii="Calibri" w:eastAsia="Times New Roman" w:hAnsi="Calibri" w:cs="Calibri"/>
                <w:color w:val="000000"/>
                <w:sz w:val="22"/>
                <w:szCs w:val="22"/>
              </w:rPr>
              <w:t xml:space="preserve"> vb.)</w:t>
            </w:r>
          </w:p>
        </w:tc>
        <w:tc>
          <w:tcPr>
            <w:tcW w:w="1974" w:type="dxa"/>
            <w:shd w:val="clear" w:color="auto" w:fill="E6F2FA"/>
          </w:tcPr>
          <w:p w14:paraId="70E3D2E4" w14:textId="52E15BCB" w:rsidR="00C34E89" w:rsidRPr="0071429D" w:rsidRDefault="00C34E89" w:rsidP="00C85C7B">
            <w:pPr>
              <w:spacing w:line="276" w:lineRule="auto"/>
              <w:rPr>
                <w:rFonts w:ascii="Calibri" w:eastAsia="Times New Roman" w:hAnsi="Calibri" w:cs="Calibri"/>
                <w:sz w:val="22"/>
                <w:szCs w:val="22"/>
              </w:rPr>
            </w:pPr>
          </w:p>
        </w:tc>
        <w:tc>
          <w:tcPr>
            <w:tcW w:w="1834" w:type="dxa"/>
            <w:shd w:val="clear" w:color="auto" w:fill="D2E8F6"/>
          </w:tcPr>
          <w:p w14:paraId="6F1E5ACE" w14:textId="42946B33" w:rsidR="00C34E89" w:rsidRPr="0071429D" w:rsidRDefault="00C34E89" w:rsidP="00C85C7B">
            <w:pPr>
              <w:spacing w:line="276" w:lineRule="auto"/>
              <w:rPr>
                <w:rFonts w:ascii="Calibri" w:eastAsia="Times New Roman" w:hAnsi="Calibri" w:cs="Calibri"/>
                <w:sz w:val="22"/>
                <w:szCs w:val="22"/>
              </w:rPr>
            </w:pPr>
          </w:p>
        </w:tc>
        <w:tc>
          <w:tcPr>
            <w:tcW w:w="2258" w:type="dxa"/>
            <w:shd w:val="clear" w:color="auto" w:fill="B9DCF1"/>
          </w:tcPr>
          <w:p w14:paraId="7A8E72EA" w14:textId="77777777" w:rsidR="00C34E89" w:rsidRPr="0071429D" w:rsidRDefault="00C34E89" w:rsidP="00C85C7B">
            <w:pPr>
              <w:spacing w:line="276" w:lineRule="auto"/>
              <w:rPr>
                <w:rFonts w:ascii="Calibri" w:eastAsia="Times New Roman" w:hAnsi="Calibri" w:cs="Calibri"/>
                <w:sz w:val="22"/>
                <w:szCs w:val="22"/>
              </w:rPr>
            </w:pPr>
            <w:r w:rsidRPr="0071429D">
              <w:rPr>
                <w:rFonts w:ascii="Calibri" w:eastAsia="Times New Roman" w:hAnsi="Calibri" w:cs="Calibri"/>
                <w:sz w:val="22"/>
              </w:rPr>
              <w:t xml:space="preserve">Tanımlı süreçler doğrultusunda; Kurumun genelinde, tasarımı ve onayı gerçekleşen programlar, programların amaç ve öğrenme çıktılarına uygun olarak yürütülmektedir. </w:t>
            </w:r>
          </w:p>
        </w:tc>
        <w:tc>
          <w:tcPr>
            <w:tcW w:w="1966" w:type="dxa"/>
            <w:shd w:val="clear" w:color="auto" w:fill="8CC7EC"/>
          </w:tcPr>
          <w:p w14:paraId="0EBF67A1" w14:textId="77777777" w:rsidR="00C34E89" w:rsidRPr="0071429D" w:rsidRDefault="00C34E89" w:rsidP="00C85C7B">
            <w:pPr>
              <w:spacing w:line="276" w:lineRule="auto"/>
              <w:rPr>
                <w:rFonts w:ascii="Calibri" w:eastAsia="Times New Roman" w:hAnsi="Calibri" w:cs="Calibri"/>
                <w:sz w:val="22"/>
                <w:szCs w:val="22"/>
              </w:rPr>
            </w:pPr>
          </w:p>
        </w:tc>
        <w:tc>
          <w:tcPr>
            <w:tcW w:w="2030" w:type="dxa"/>
            <w:shd w:val="clear" w:color="auto" w:fill="5DB1E5"/>
          </w:tcPr>
          <w:p w14:paraId="5FF7390B" w14:textId="513737C6" w:rsidR="00C34E89" w:rsidRPr="0071429D" w:rsidRDefault="00C34E89" w:rsidP="00C85C7B">
            <w:pPr>
              <w:spacing w:line="276" w:lineRule="auto"/>
              <w:rPr>
                <w:rFonts w:ascii="Calibri" w:eastAsia="Times New Roman" w:hAnsi="Calibri" w:cs="Calibri"/>
                <w:sz w:val="22"/>
                <w:szCs w:val="22"/>
              </w:rPr>
            </w:pPr>
          </w:p>
        </w:tc>
      </w:tr>
      <w:tr w:rsidR="00C34E89" w:rsidRPr="0071429D" w14:paraId="314795E9" w14:textId="77777777" w:rsidTr="000052A7">
        <w:trPr>
          <w:trHeight w:val="4155"/>
        </w:trPr>
        <w:tc>
          <w:tcPr>
            <w:tcW w:w="5922" w:type="dxa"/>
            <w:vMerge/>
            <w:shd w:val="clear" w:color="auto" w:fill="FFFFFF"/>
          </w:tcPr>
          <w:p w14:paraId="7DFFAA71" w14:textId="77777777" w:rsidR="00C34E89" w:rsidRPr="0071429D" w:rsidRDefault="00C34E89" w:rsidP="00C85C7B">
            <w:pPr>
              <w:spacing w:line="276" w:lineRule="auto"/>
              <w:rPr>
                <w:rFonts w:ascii="Calibri" w:eastAsia="Times New Roman" w:hAnsi="Calibri" w:cs="Calibri"/>
              </w:rPr>
            </w:pPr>
          </w:p>
        </w:tc>
        <w:tc>
          <w:tcPr>
            <w:tcW w:w="10065" w:type="dxa"/>
            <w:gridSpan w:val="5"/>
            <w:shd w:val="clear" w:color="auto" w:fill="BADEF4"/>
          </w:tcPr>
          <w:p w14:paraId="3903D36A" w14:textId="77777777" w:rsidR="007536C6" w:rsidRPr="0071429D" w:rsidRDefault="007536C6" w:rsidP="00C85C7B">
            <w:pPr>
              <w:spacing w:line="276" w:lineRule="auto"/>
              <w:ind w:left="118" w:right="63"/>
              <w:jc w:val="both"/>
              <w:outlineLvl w:val="3"/>
              <w:rPr>
                <w:rFonts w:ascii="Calibri" w:eastAsia="Times New Roman" w:hAnsi="Calibri" w:cs="Calibri"/>
                <w:b/>
                <w:bCs/>
                <w:i/>
                <w:iCs/>
                <w:color w:val="000000"/>
                <w:sz w:val="22"/>
                <w:szCs w:val="22"/>
              </w:rPr>
            </w:pPr>
          </w:p>
          <w:p w14:paraId="543AAE68" w14:textId="7F3BED19" w:rsidR="00C34E89" w:rsidRPr="0071429D" w:rsidRDefault="00C34E89" w:rsidP="00C85C7B">
            <w:pPr>
              <w:spacing w:line="276" w:lineRule="auto"/>
              <w:ind w:left="118" w:right="63"/>
              <w:jc w:val="both"/>
              <w:outlineLvl w:val="3"/>
              <w:rPr>
                <w:rFonts w:ascii="Calibri" w:eastAsia="Times New Roman" w:hAnsi="Calibri" w:cs="Calibri"/>
                <w:b/>
                <w:bCs/>
                <w:i/>
                <w:iCs/>
                <w:color w:val="000000"/>
                <w:sz w:val="22"/>
                <w:szCs w:val="22"/>
              </w:rPr>
            </w:pPr>
            <w:r w:rsidRPr="0071429D">
              <w:rPr>
                <w:rFonts w:ascii="Calibri" w:eastAsia="Times New Roman" w:hAnsi="Calibri" w:cs="Calibri"/>
                <w:b/>
                <w:bCs/>
                <w:i/>
                <w:iCs/>
                <w:color w:val="000000"/>
              </w:rPr>
              <w:t>Örnek Kanıtlar</w:t>
            </w:r>
          </w:p>
          <w:p w14:paraId="7E30E534" w14:textId="77777777" w:rsidR="0090516B" w:rsidRPr="0071429D" w:rsidRDefault="0090516B" w:rsidP="0090516B">
            <w:pPr>
              <w:numPr>
                <w:ilvl w:val="0"/>
                <w:numId w:val="4"/>
              </w:numPr>
              <w:spacing w:line="276" w:lineRule="auto"/>
              <w:jc w:val="both"/>
              <w:outlineLvl w:val="3"/>
            </w:pPr>
            <w:r w:rsidRPr="0071429D">
              <w:t>2018 Yılı ve sonrası kayıtlı öğrenciler için Ders İçerikleri ve AKTS-ECTS</w:t>
            </w:r>
          </w:p>
          <w:p w14:paraId="34D60011" w14:textId="77777777" w:rsidR="0090516B" w:rsidRPr="0071429D" w:rsidRDefault="00BF74F1" w:rsidP="0090516B">
            <w:pPr>
              <w:spacing w:line="276" w:lineRule="auto"/>
              <w:ind w:left="838"/>
              <w:jc w:val="both"/>
              <w:outlineLvl w:val="3"/>
            </w:pPr>
            <w:hyperlink r:id="rId12" w:history="1">
              <w:r w:rsidR="0090516B" w:rsidRPr="0071429D">
                <w:t>https://egitim.siirt.edu.tr/detay/ders-icerikleri-ve-akts-ects/296737.html</w:t>
              </w:r>
            </w:hyperlink>
            <w:r w:rsidR="0090516B" w:rsidRPr="0071429D">
              <w:t xml:space="preserve"> </w:t>
            </w:r>
          </w:p>
          <w:p w14:paraId="10CD4F8A" w14:textId="77777777" w:rsidR="0090516B" w:rsidRPr="0071429D" w:rsidRDefault="0090516B" w:rsidP="0090516B">
            <w:pPr>
              <w:spacing w:line="276" w:lineRule="auto"/>
              <w:ind w:left="838"/>
              <w:jc w:val="both"/>
              <w:outlineLvl w:val="3"/>
              <w:rPr>
                <w:rFonts w:ascii="Calibri" w:eastAsia="Times New Roman" w:hAnsi="Calibri" w:cs="Calibri"/>
                <w:b/>
                <w:bCs/>
                <w:i/>
              </w:rPr>
            </w:pPr>
          </w:p>
          <w:p w14:paraId="2F711FED" w14:textId="77777777" w:rsidR="0090516B" w:rsidRPr="0071429D" w:rsidRDefault="0090516B" w:rsidP="0090516B">
            <w:pPr>
              <w:numPr>
                <w:ilvl w:val="0"/>
                <w:numId w:val="4"/>
              </w:numPr>
              <w:spacing w:line="276" w:lineRule="auto"/>
              <w:jc w:val="both"/>
              <w:outlineLvl w:val="3"/>
              <w:rPr>
                <w:rStyle w:val="Kpr"/>
                <w:rFonts w:ascii="Calibri" w:eastAsia="Times New Roman" w:hAnsi="Calibri" w:cs="Calibri"/>
                <w:b/>
                <w:bCs/>
                <w:i/>
                <w:color w:val="auto"/>
                <w:u w:val="none"/>
              </w:rPr>
            </w:pPr>
            <w:r w:rsidRPr="0071429D">
              <w:t xml:space="preserve">YÖK 2015-2018 eğitim-öğretim yılı öğretmen yetiştirme lisans programları: </w:t>
            </w:r>
            <w:hyperlink r:id="rId13" w:history="1">
              <w:r w:rsidRPr="0071429D">
                <w:rPr>
                  <w:rStyle w:val="Kpr"/>
                </w:rPr>
                <w:t>http://egitim.siirt.edu.tr/detay/ders-icerikleri-ve-akts-ects/296737.html</w:t>
              </w:r>
            </w:hyperlink>
          </w:p>
          <w:p w14:paraId="21E282D1" w14:textId="77777777" w:rsidR="0090516B" w:rsidRPr="0071429D" w:rsidRDefault="0090516B" w:rsidP="0090516B">
            <w:pPr>
              <w:numPr>
                <w:ilvl w:val="0"/>
                <w:numId w:val="4"/>
              </w:numPr>
              <w:spacing w:line="276" w:lineRule="auto"/>
              <w:outlineLvl w:val="3"/>
              <w:rPr>
                <w:rFonts w:ascii="Calibri" w:eastAsia="Times New Roman" w:hAnsi="Calibri" w:cs="Calibri"/>
                <w:b/>
                <w:bCs/>
                <w:i/>
              </w:rPr>
            </w:pPr>
            <w:r w:rsidRPr="0071429D">
              <w:rPr>
                <w:rFonts w:ascii="Calibri" w:eastAsia="Times New Roman" w:hAnsi="Calibri" w:cs="Calibri"/>
                <w:bCs/>
                <w:i/>
              </w:rPr>
              <w:t xml:space="preserve">TYYÇ Bilgileri </w:t>
            </w:r>
            <w:hyperlink r:id="rId14" w:history="1">
              <w:r w:rsidRPr="0071429D">
                <w:rPr>
                  <w:rStyle w:val="Kpr"/>
                  <w:rFonts w:ascii="Calibri" w:eastAsia="Times New Roman" w:hAnsi="Calibri" w:cs="Calibri"/>
                  <w:i/>
                  <w:iCs/>
                  <w:sz w:val="20"/>
                  <w:szCs w:val="20"/>
                </w:rPr>
                <w:t>https://obs.siirt.edu.tr/oibs/bologna/start.aspx?gkm=05763110538880355003440436720229238776322303556034480</w:t>
              </w:r>
            </w:hyperlink>
          </w:p>
          <w:p w14:paraId="69F32E64" w14:textId="37777E31" w:rsidR="00C34E89" w:rsidRPr="0071429D" w:rsidRDefault="00C34E89" w:rsidP="00AD5FE2">
            <w:pPr>
              <w:numPr>
                <w:ilvl w:val="0"/>
                <w:numId w:val="4"/>
              </w:numPr>
              <w:spacing w:line="276" w:lineRule="auto"/>
              <w:jc w:val="both"/>
              <w:outlineLvl w:val="3"/>
              <w:rPr>
                <w:rFonts w:ascii="Calibri" w:eastAsia="Times New Roman" w:hAnsi="Calibri" w:cs="Calibri"/>
                <w:b/>
                <w:bCs/>
                <w:i/>
              </w:rPr>
            </w:pPr>
          </w:p>
        </w:tc>
      </w:tr>
    </w:tbl>
    <w:p w14:paraId="224ECE7C" w14:textId="77777777" w:rsidR="00C34E89" w:rsidRPr="0071429D" w:rsidRDefault="00C34E89" w:rsidP="00C34E89">
      <w:pPr>
        <w:rPr>
          <w:rFonts w:ascii="Calibri" w:hAnsi="Calibri" w:cs="Calibri"/>
        </w:rPr>
      </w:pPr>
    </w:p>
    <w:tbl>
      <w:tblPr>
        <w:tblStyle w:val="TabloKlavuzu1"/>
        <w:tblpPr w:leftFromText="141" w:rightFromText="141" w:vertAnchor="page" w:horzAnchor="margin" w:tblpXSpec="center" w:tblpY="269"/>
        <w:tblW w:w="16164" w:type="dxa"/>
        <w:tblLook w:val="04A0" w:firstRow="1" w:lastRow="0" w:firstColumn="1" w:lastColumn="0" w:noHBand="0" w:noVBand="1"/>
      </w:tblPr>
      <w:tblGrid>
        <w:gridCol w:w="6143"/>
        <w:gridCol w:w="2068"/>
        <w:gridCol w:w="1964"/>
        <w:gridCol w:w="2020"/>
        <w:gridCol w:w="1996"/>
        <w:gridCol w:w="1973"/>
      </w:tblGrid>
      <w:tr w:rsidR="00951664" w:rsidRPr="0071429D" w14:paraId="25B068C6" w14:textId="77777777" w:rsidTr="000052A7">
        <w:trPr>
          <w:trHeight w:val="215"/>
        </w:trPr>
        <w:tc>
          <w:tcPr>
            <w:tcW w:w="6143" w:type="dxa"/>
            <w:shd w:val="clear" w:color="auto" w:fill="A5D2ED"/>
          </w:tcPr>
          <w:p w14:paraId="44541F6C"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021" w:type="dxa"/>
            <w:gridSpan w:val="5"/>
            <w:shd w:val="clear" w:color="auto" w:fill="A5D2ED"/>
            <w:vAlign w:val="bottom"/>
          </w:tcPr>
          <w:p w14:paraId="6A464ACC" w14:textId="77777777" w:rsidR="00C34E89" w:rsidRPr="0071429D" w:rsidRDefault="00C34E89" w:rsidP="00C85C7B">
            <w:pPr>
              <w:spacing w:line="276" w:lineRule="auto"/>
              <w:jc w:val="right"/>
              <w:rPr>
                <w:rFonts w:ascii="Calibri" w:eastAsia="Times New Roman" w:hAnsi="Calibri" w:cs="Calibri"/>
                <w:b/>
                <w:bCs/>
                <w:color w:val="FFFFFF" w:themeColor="background1"/>
              </w:rPr>
            </w:pPr>
            <w:r w:rsidRPr="0071429D">
              <w:rPr>
                <w:rFonts w:ascii="Calibri" w:hAnsi="Calibri" w:cs="Calibri"/>
                <w:b/>
                <w:bCs/>
                <w:sz w:val="28"/>
                <w:szCs w:val="28"/>
              </w:rPr>
              <w:t>EĞİTİM ve ÖĞRETİM</w:t>
            </w:r>
          </w:p>
        </w:tc>
      </w:tr>
      <w:tr w:rsidR="00C34E89" w:rsidRPr="0071429D" w14:paraId="447B70C7" w14:textId="77777777" w:rsidTr="000052A7">
        <w:trPr>
          <w:trHeight w:hRule="exact" w:val="343"/>
        </w:trPr>
        <w:tc>
          <w:tcPr>
            <w:tcW w:w="6143" w:type="dxa"/>
            <w:shd w:val="clear" w:color="auto" w:fill="A5D2ED"/>
            <w:vAlign w:val="bottom"/>
          </w:tcPr>
          <w:p w14:paraId="7BB046A6" w14:textId="03226C79" w:rsidR="00C34E89" w:rsidRPr="0071429D" w:rsidRDefault="00C34E89" w:rsidP="00C85C7B">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B</w:t>
            </w:r>
            <w:r w:rsidR="00D83727"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1</w:t>
            </w:r>
            <w:r w:rsidR="00D83727"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Programların Tasarımı ve Onayı</w:t>
            </w:r>
          </w:p>
          <w:p w14:paraId="34933C86" w14:textId="77777777" w:rsidR="00C34E89" w:rsidRPr="0071429D" w:rsidRDefault="00C34E89" w:rsidP="00C85C7B">
            <w:pPr>
              <w:spacing w:line="276" w:lineRule="auto"/>
              <w:rPr>
                <w:rFonts w:ascii="Calibri" w:eastAsia="Times New Roman" w:hAnsi="Calibri" w:cs="Calibri"/>
                <w:b/>
                <w:bCs/>
              </w:rPr>
            </w:pPr>
          </w:p>
        </w:tc>
        <w:tc>
          <w:tcPr>
            <w:tcW w:w="2068" w:type="dxa"/>
            <w:shd w:val="clear" w:color="auto" w:fill="A5D2ED"/>
            <w:vAlign w:val="bottom"/>
          </w:tcPr>
          <w:p w14:paraId="0F85C204"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964" w:type="dxa"/>
            <w:shd w:val="clear" w:color="auto" w:fill="A5D2ED"/>
            <w:vAlign w:val="bottom"/>
          </w:tcPr>
          <w:p w14:paraId="1970C50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020" w:type="dxa"/>
            <w:shd w:val="clear" w:color="auto" w:fill="A5D2ED"/>
            <w:vAlign w:val="bottom"/>
          </w:tcPr>
          <w:p w14:paraId="16448D5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996" w:type="dxa"/>
            <w:shd w:val="clear" w:color="auto" w:fill="A5D2ED"/>
            <w:vAlign w:val="bottom"/>
          </w:tcPr>
          <w:p w14:paraId="5EF01C79"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971" w:type="dxa"/>
            <w:shd w:val="clear" w:color="auto" w:fill="A5D2ED"/>
            <w:vAlign w:val="bottom"/>
          </w:tcPr>
          <w:p w14:paraId="3C81392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4F4D99AC" w14:textId="77777777" w:rsidTr="004048D9">
        <w:trPr>
          <w:trHeight w:val="972"/>
        </w:trPr>
        <w:tc>
          <w:tcPr>
            <w:tcW w:w="6143" w:type="dxa"/>
            <w:vMerge w:val="restart"/>
            <w:shd w:val="clear" w:color="auto" w:fill="FFFFFF"/>
          </w:tcPr>
          <w:p w14:paraId="4EA25EAE" w14:textId="77777777" w:rsidR="00C34E89" w:rsidRPr="0071429D" w:rsidRDefault="00C34E89" w:rsidP="00C85C7B">
            <w:pPr>
              <w:spacing w:line="276" w:lineRule="auto"/>
              <w:rPr>
                <w:rFonts w:ascii="Calibri" w:hAnsi="Calibri" w:cs="Calibri"/>
                <w:color w:val="000000" w:themeColor="text1"/>
              </w:rPr>
            </w:pPr>
          </w:p>
          <w:p w14:paraId="461711A0" w14:textId="77777777" w:rsidR="00C34E89" w:rsidRPr="0071429D" w:rsidRDefault="00C34E89" w:rsidP="0081560B">
            <w:pPr>
              <w:spacing w:line="276" w:lineRule="auto"/>
              <w:jc w:val="both"/>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 xml:space="preserve">B.1.2. Programın ders dağılım dengesi </w:t>
            </w:r>
          </w:p>
          <w:p w14:paraId="7E7D8C4E" w14:textId="77777777" w:rsidR="00D83727" w:rsidRPr="0071429D" w:rsidRDefault="00D83727" w:rsidP="0081560B">
            <w:pPr>
              <w:spacing w:line="276" w:lineRule="auto"/>
              <w:jc w:val="both"/>
              <w:rPr>
                <w:rFonts w:ascii="Calibri" w:hAnsi="Calibri" w:cs="Calibri"/>
                <w:sz w:val="22"/>
                <w:szCs w:val="22"/>
              </w:rPr>
            </w:pPr>
          </w:p>
          <w:p w14:paraId="7E0C0DD9" w14:textId="2B10237A" w:rsidR="00C34E89" w:rsidRPr="0071429D" w:rsidRDefault="00C34E89" w:rsidP="0081560B">
            <w:pPr>
              <w:spacing w:line="276" w:lineRule="auto"/>
              <w:jc w:val="both"/>
              <w:rPr>
                <w:rFonts w:ascii="Calibri" w:hAnsi="Calibri" w:cs="Calibri"/>
                <w:sz w:val="22"/>
                <w:szCs w:val="22"/>
              </w:rPr>
            </w:pPr>
            <w:r w:rsidRPr="0071429D">
              <w:rPr>
                <w:rFonts w:ascii="Calibri" w:hAnsi="Calibri" w:cs="Calibri"/>
              </w:rPr>
              <w:t>Programın ders dağılımına ilişkin ilke, kural ve yöntemler tanımlıdır. Öğretim programı (müfredat) yapısı zorunlu-seçmeli</w:t>
            </w:r>
            <w:r w:rsidR="002972EF" w:rsidRPr="0071429D">
              <w:rPr>
                <w:rFonts w:ascii="Calibri" w:hAnsi="Calibri" w:cs="Calibri"/>
                <w:sz w:val="22"/>
                <w:szCs w:val="22"/>
              </w:rPr>
              <w:t xml:space="preserve"> ders</w:t>
            </w:r>
            <w:r w:rsidRPr="0071429D">
              <w:rPr>
                <w:rFonts w:ascii="Calibri" w:hAnsi="Calibri" w:cs="Calibri"/>
              </w:rPr>
              <w:t>,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2068" w:type="dxa"/>
            <w:shd w:val="clear" w:color="auto" w:fill="E6F2FA"/>
          </w:tcPr>
          <w:p w14:paraId="2F7C3F29" w14:textId="5F893458" w:rsidR="00C34E89" w:rsidRPr="0071429D" w:rsidRDefault="00C34E89" w:rsidP="00C85C7B">
            <w:pPr>
              <w:spacing w:line="276" w:lineRule="auto"/>
              <w:rPr>
                <w:rFonts w:ascii="Calibri" w:hAnsi="Calibri" w:cs="Calibri"/>
                <w:sz w:val="22"/>
                <w:szCs w:val="22"/>
              </w:rPr>
            </w:pPr>
          </w:p>
        </w:tc>
        <w:tc>
          <w:tcPr>
            <w:tcW w:w="1964" w:type="dxa"/>
            <w:shd w:val="clear" w:color="auto" w:fill="D2E8F6"/>
          </w:tcPr>
          <w:p w14:paraId="4C8FCF27" w14:textId="719E434F" w:rsidR="00C34E89" w:rsidRPr="0071429D" w:rsidRDefault="00C34E89" w:rsidP="00C85C7B">
            <w:pPr>
              <w:spacing w:line="276" w:lineRule="auto"/>
              <w:rPr>
                <w:rFonts w:ascii="Calibri" w:hAnsi="Calibri" w:cs="Calibri"/>
                <w:sz w:val="22"/>
                <w:szCs w:val="22"/>
              </w:rPr>
            </w:pPr>
          </w:p>
        </w:tc>
        <w:tc>
          <w:tcPr>
            <w:tcW w:w="2020" w:type="dxa"/>
            <w:shd w:val="clear" w:color="auto" w:fill="B9DCF1"/>
          </w:tcPr>
          <w:p w14:paraId="440ADB0B" w14:textId="1882EBD7" w:rsidR="00C34E89" w:rsidRPr="0071429D" w:rsidRDefault="00C34E89" w:rsidP="00C85C7B">
            <w:pPr>
              <w:spacing w:line="276" w:lineRule="auto"/>
              <w:rPr>
                <w:rFonts w:ascii="Calibri" w:hAnsi="Calibri" w:cs="Calibri"/>
                <w:sz w:val="22"/>
                <w:szCs w:val="22"/>
              </w:rPr>
            </w:pPr>
          </w:p>
        </w:tc>
        <w:tc>
          <w:tcPr>
            <w:tcW w:w="1996" w:type="dxa"/>
            <w:shd w:val="clear" w:color="auto" w:fill="8CC7EC"/>
          </w:tcPr>
          <w:p w14:paraId="6F820099" w14:textId="239EA73F" w:rsidR="00C34E89" w:rsidRPr="0071429D" w:rsidRDefault="00C34E89" w:rsidP="00C85C7B">
            <w:pPr>
              <w:spacing w:line="276" w:lineRule="auto"/>
              <w:rPr>
                <w:rFonts w:ascii="Calibri" w:hAnsi="Calibri" w:cs="Calibri"/>
                <w:sz w:val="22"/>
                <w:szCs w:val="22"/>
              </w:rPr>
            </w:pPr>
          </w:p>
        </w:tc>
        <w:tc>
          <w:tcPr>
            <w:tcW w:w="1971" w:type="dxa"/>
            <w:shd w:val="clear" w:color="auto" w:fill="5DB1E5"/>
          </w:tcPr>
          <w:p w14:paraId="695DD1FC"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İçselleştirilmiş, sistematik, sürdürülebilir ve örnek gösterilebilir uygulamalar bulunmaktadır.</w:t>
            </w:r>
          </w:p>
        </w:tc>
      </w:tr>
      <w:tr w:rsidR="00C34E89" w:rsidRPr="0071429D" w14:paraId="46E26027" w14:textId="77777777" w:rsidTr="000052A7">
        <w:trPr>
          <w:trHeight w:val="2535"/>
        </w:trPr>
        <w:tc>
          <w:tcPr>
            <w:tcW w:w="6143" w:type="dxa"/>
            <w:vMerge/>
            <w:shd w:val="clear" w:color="auto" w:fill="FFFFFF"/>
          </w:tcPr>
          <w:p w14:paraId="6F0D2F40" w14:textId="77777777" w:rsidR="00C34E89" w:rsidRPr="0071429D" w:rsidRDefault="00C34E89" w:rsidP="00C85C7B">
            <w:pPr>
              <w:spacing w:line="276" w:lineRule="auto"/>
              <w:rPr>
                <w:rFonts w:ascii="Calibri" w:eastAsia="Times New Roman" w:hAnsi="Calibri" w:cs="Calibri"/>
              </w:rPr>
            </w:pPr>
          </w:p>
        </w:tc>
        <w:tc>
          <w:tcPr>
            <w:tcW w:w="10021" w:type="dxa"/>
            <w:gridSpan w:val="5"/>
            <w:shd w:val="clear" w:color="auto" w:fill="A5D2ED"/>
          </w:tcPr>
          <w:p w14:paraId="67DAAD4C"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4B3730F9"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35F6551F" w14:textId="77777777" w:rsidR="0090516B" w:rsidRPr="0071429D" w:rsidRDefault="0090516B" w:rsidP="0090516B">
            <w:pPr>
              <w:pStyle w:val="AralkYok"/>
              <w:widowControl w:val="0"/>
              <w:numPr>
                <w:ilvl w:val="0"/>
                <w:numId w:val="4"/>
              </w:numPr>
              <w:rPr>
                <w:lang w:val="tr-TR"/>
              </w:rPr>
            </w:pPr>
            <w:r w:rsidRPr="0071429D">
              <w:rPr>
                <w:lang w:val="tr-TR"/>
              </w:rPr>
              <w:t xml:space="preserve">ASC Time </w:t>
            </w:r>
            <w:proofErr w:type="spellStart"/>
            <w:r w:rsidRPr="0071429D">
              <w:rPr>
                <w:lang w:val="tr-TR"/>
              </w:rPr>
              <w:t>Tables</w:t>
            </w:r>
            <w:proofErr w:type="spellEnd"/>
            <w:r w:rsidRPr="0071429D">
              <w:rPr>
                <w:lang w:val="tr-TR"/>
              </w:rPr>
              <w:t xml:space="preserve"> Ders Planlama Programı Lisansı</w:t>
            </w:r>
          </w:p>
          <w:p w14:paraId="462C4F18" w14:textId="77777777" w:rsidR="0090516B" w:rsidRPr="0071429D" w:rsidRDefault="0090516B" w:rsidP="0090516B">
            <w:pPr>
              <w:pStyle w:val="AralkYok"/>
              <w:widowControl w:val="0"/>
              <w:numPr>
                <w:ilvl w:val="0"/>
                <w:numId w:val="4"/>
              </w:numPr>
              <w:rPr>
                <w:lang w:val="tr-TR"/>
              </w:rPr>
            </w:pPr>
            <w:r w:rsidRPr="0071429D">
              <w:rPr>
                <w:lang w:val="tr-TR"/>
              </w:rPr>
              <w:t>Eğitim fakültesi sosyal medya hesapları</w:t>
            </w:r>
          </w:p>
          <w:p w14:paraId="2CE3147A" w14:textId="77777777" w:rsidR="0090516B" w:rsidRPr="0071429D" w:rsidRDefault="00BF74F1" w:rsidP="0090516B">
            <w:pPr>
              <w:pStyle w:val="AralkYok"/>
              <w:widowControl w:val="0"/>
              <w:numPr>
                <w:ilvl w:val="0"/>
                <w:numId w:val="4"/>
              </w:numPr>
              <w:rPr>
                <w:lang w:val="tr-TR"/>
              </w:rPr>
            </w:pPr>
            <w:hyperlink r:id="rId15" w:history="1">
              <w:r w:rsidR="0090516B" w:rsidRPr="0071429D">
                <w:rPr>
                  <w:rStyle w:val="Kpr"/>
                  <w:lang w:val="tr-TR"/>
                </w:rPr>
                <w:t>https://twitter.com/EgitimSiirt/status/1219731511198527493</w:t>
              </w:r>
            </w:hyperlink>
          </w:p>
          <w:p w14:paraId="066AB65A" w14:textId="1E954E1C" w:rsidR="00C34E89" w:rsidRPr="0071429D" w:rsidRDefault="00BF74F1" w:rsidP="0090516B">
            <w:pPr>
              <w:numPr>
                <w:ilvl w:val="0"/>
                <w:numId w:val="4"/>
              </w:numPr>
              <w:spacing w:line="276" w:lineRule="auto"/>
              <w:jc w:val="both"/>
              <w:outlineLvl w:val="3"/>
              <w:rPr>
                <w:rFonts w:ascii="Calibri" w:eastAsia="Times New Roman" w:hAnsi="Calibri" w:cs="Calibri"/>
                <w:i/>
              </w:rPr>
            </w:pPr>
            <w:hyperlink r:id="rId16" w:history="1">
              <w:r w:rsidR="0090516B" w:rsidRPr="0071429D">
                <w:rPr>
                  <w:rStyle w:val="Kpr"/>
                </w:rPr>
                <w:t>https://www.facebook.com/siirtegitimfakultesi</w:t>
              </w:r>
            </w:hyperlink>
          </w:p>
        </w:tc>
      </w:tr>
    </w:tbl>
    <w:p w14:paraId="758FA09D" w14:textId="77777777" w:rsidR="00C34E89" w:rsidRPr="0071429D" w:rsidRDefault="00C34E89" w:rsidP="00C34E89">
      <w:pPr>
        <w:rPr>
          <w:rFonts w:ascii="Calibri" w:hAnsi="Calibri" w:cs="Calibri"/>
        </w:rPr>
      </w:pPr>
    </w:p>
    <w:p w14:paraId="2211AF2F" w14:textId="77777777" w:rsidR="00C34E89" w:rsidRPr="0071429D" w:rsidRDefault="00C34E89" w:rsidP="00C34E89">
      <w:pPr>
        <w:rPr>
          <w:rFonts w:ascii="Calibri" w:hAnsi="Calibri" w:cs="Calibri"/>
        </w:rPr>
      </w:pPr>
    </w:p>
    <w:tbl>
      <w:tblPr>
        <w:tblStyle w:val="TabloKlavuzu1"/>
        <w:tblpPr w:leftFromText="141" w:rightFromText="141" w:vertAnchor="page" w:horzAnchor="margin" w:tblpXSpec="center" w:tblpY="269"/>
        <w:tblW w:w="16263" w:type="dxa"/>
        <w:tblLook w:val="04A0" w:firstRow="1" w:lastRow="0" w:firstColumn="1" w:lastColumn="0" w:noHBand="0" w:noVBand="1"/>
      </w:tblPr>
      <w:tblGrid>
        <w:gridCol w:w="6150"/>
        <w:gridCol w:w="2081"/>
        <w:gridCol w:w="1975"/>
        <w:gridCol w:w="2065"/>
        <w:gridCol w:w="2008"/>
        <w:gridCol w:w="1984"/>
      </w:tblGrid>
      <w:tr w:rsidR="00C34E89" w:rsidRPr="0071429D" w14:paraId="4A53C72D" w14:textId="77777777" w:rsidTr="000052A7">
        <w:trPr>
          <w:trHeight w:val="217"/>
        </w:trPr>
        <w:tc>
          <w:tcPr>
            <w:tcW w:w="6150" w:type="dxa"/>
            <w:shd w:val="clear" w:color="auto" w:fill="A5D2ED"/>
          </w:tcPr>
          <w:p w14:paraId="1B7A5333" w14:textId="77777777" w:rsidR="00C34E89" w:rsidRPr="0071429D" w:rsidRDefault="00C34E89" w:rsidP="00C85C7B">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p>
        </w:tc>
        <w:tc>
          <w:tcPr>
            <w:tcW w:w="10113" w:type="dxa"/>
            <w:gridSpan w:val="5"/>
            <w:shd w:val="clear" w:color="auto" w:fill="A5D2ED"/>
            <w:vAlign w:val="bottom"/>
          </w:tcPr>
          <w:p w14:paraId="3ED69D0D" w14:textId="77777777" w:rsidR="00C34E89" w:rsidRPr="0071429D" w:rsidRDefault="00C34E89" w:rsidP="00C85C7B">
            <w:pPr>
              <w:spacing w:line="276" w:lineRule="auto"/>
              <w:jc w:val="right"/>
              <w:rPr>
                <w:rFonts w:ascii="Calibri" w:eastAsia="Times New Roman" w:hAnsi="Calibri" w:cs="Calibri"/>
                <w:b/>
                <w:bCs/>
              </w:rPr>
            </w:pPr>
            <w:r w:rsidRPr="0071429D">
              <w:rPr>
                <w:rFonts w:ascii="Calibri" w:hAnsi="Calibri" w:cs="Calibri"/>
                <w:b/>
                <w:bCs/>
                <w:sz w:val="28"/>
                <w:szCs w:val="28"/>
              </w:rPr>
              <w:t>EĞİTİM ve ÖĞRETİM</w:t>
            </w:r>
          </w:p>
        </w:tc>
      </w:tr>
      <w:tr w:rsidR="00C34E89" w:rsidRPr="0071429D" w14:paraId="52593ACE" w14:textId="77777777" w:rsidTr="000052A7">
        <w:trPr>
          <w:trHeight w:val="304"/>
        </w:trPr>
        <w:tc>
          <w:tcPr>
            <w:tcW w:w="6150" w:type="dxa"/>
            <w:shd w:val="clear" w:color="auto" w:fill="A5D2ED"/>
            <w:vAlign w:val="bottom"/>
          </w:tcPr>
          <w:p w14:paraId="0B0CDFD2" w14:textId="0EB5E383" w:rsidR="00C34E89" w:rsidRPr="0071429D" w:rsidRDefault="00C34E89" w:rsidP="00C85C7B">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B</w:t>
            </w:r>
            <w:r w:rsidR="00D83727"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1</w:t>
            </w:r>
            <w:r w:rsidR="00D83727"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Programların Tasarımı ve Onayı</w:t>
            </w:r>
          </w:p>
          <w:p w14:paraId="07F31FEF" w14:textId="77777777" w:rsidR="00C34E89" w:rsidRPr="0071429D" w:rsidRDefault="00C34E89" w:rsidP="00C85C7B">
            <w:pPr>
              <w:spacing w:line="276" w:lineRule="auto"/>
              <w:rPr>
                <w:rFonts w:ascii="Calibri" w:eastAsia="Times New Roman" w:hAnsi="Calibri" w:cs="Calibri"/>
                <w:b/>
                <w:bCs/>
              </w:rPr>
            </w:pPr>
          </w:p>
        </w:tc>
        <w:tc>
          <w:tcPr>
            <w:tcW w:w="2081" w:type="dxa"/>
            <w:shd w:val="clear" w:color="auto" w:fill="A5D2ED"/>
            <w:vAlign w:val="bottom"/>
          </w:tcPr>
          <w:p w14:paraId="151CC07C"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975" w:type="dxa"/>
            <w:shd w:val="clear" w:color="auto" w:fill="A5D2ED"/>
            <w:vAlign w:val="bottom"/>
          </w:tcPr>
          <w:p w14:paraId="0B11126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065" w:type="dxa"/>
            <w:shd w:val="clear" w:color="auto" w:fill="A5D2ED"/>
            <w:vAlign w:val="bottom"/>
          </w:tcPr>
          <w:p w14:paraId="28FC3D48"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008" w:type="dxa"/>
            <w:shd w:val="clear" w:color="auto" w:fill="A5D2ED"/>
            <w:vAlign w:val="bottom"/>
          </w:tcPr>
          <w:p w14:paraId="6FC7C5A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982" w:type="dxa"/>
            <w:shd w:val="clear" w:color="auto" w:fill="A5D2ED"/>
            <w:vAlign w:val="bottom"/>
          </w:tcPr>
          <w:p w14:paraId="5DF670F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564A5328" w14:textId="77777777" w:rsidTr="004048D9">
        <w:trPr>
          <w:trHeight w:val="984"/>
        </w:trPr>
        <w:tc>
          <w:tcPr>
            <w:tcW w:w="6150" w:type="dxa"/>
            <w:vMerge w:val="restart"/>
            <w:shd w:val="clear" w:color="auto" w:fill="FFFFFF"/>
          </w:tcPr>
          <w:p w14:paraId="4431C0B6" w14:textId="77777777" w:rsidR="00C34E89" w:rsidRPr="0071429D" w:rsidRDefault="00C34E89" w:rsidP="00C85C7B">
            <w:pPr>
              <w:spacing w:line="276" w:lineRule="auto"/>
              <w:rPr>
                <w:rFonts w:ascii="Calibri" w:hAnsi="Calibri" w:cs="Calibri"/>
              </w:rPr>
            </w:pPr>
          </w:p>
          <w:p w14:paraId="43BAD1B8" w14:textId="77777777" w:rsidR="00C34E89" w:rsidRPr="0071429D" w:rsidRDefault="00C34E89" w:rsidP="0081560B">
            <w:pPr>
              <w:spacing w:line="276" w:lineRule="auto"/>
              <w:jc w:val="both"/>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B.1.3. Ders kazanımlarının program çıktılarıyla uyumu</w:t>
            </w:r>
          </w:p>
          <w:p w14:paraId="74A19C0B" w14:textId="77777777" w:rsidR="00D83727" w:rsidRPr="0071429D" w:rsidRDefault="00D83727" w:rsidP="00C85C7B">
            <w:pPr>
              <w:spacing w:line="276" w:lineRule="auto"/>
              <w:rPr>
                <w:rFonts w:ascii="Calibri" w:hAnsi="Calibri" w:cs="Calibri"/>
                <w:color w:val="000000" w:themeColor="text1"/>
              </w:rPr>
            </w:pPr>
          </w:p>
          <w:p w14:paraId="710C643F" w14:textId="6F120075" w:rsidR="00C34E89" w:rsidRPr="0071429D" w:rsidRDefault="00C34E89" w:rsidP="0081560B">
            <w:pPr>
              <w:spacing w:line="276" w:lineRule="auto"/>
              <w:jc w:val="both"/>
              <w:rPr>
                <w:rFonts w:ascii="Candara" w:hAnsi="Candara" w:cs="Apple Symbols"/>
                <w:color w:val="000000" w:themeColor="text1"/>
              </w:rPr>
            </w:pPr>
            <w:r w:rsidRPr="0071429D">
              <w:rPr>
                <w:rFonts w:ascii="Calibri" w:hAnsi="Calibri" w:cs="Calibri"/>
                <w:color w:val="000000" w:themeColor="text1"/>
              </w:rPr>
              <w:t>Ders</w:t>
            </w:r>
            <w:r w:rsidRPr="0071429D">
              <w:rPr>
                <w:rFonts w:ascii="Candara" w:hAnsi="Candara" w:cs="Apple Symbols"/>
                <w:color w:val="000000" w:themeColor="text1"/>
              </w:rPr>
              <w:t>lerin öğrenme kazanımları (karma ve uzaktan eğitim de dahil) tanımlanmış ve program çıktıları ile ders kazanımları eşleştir</w:t>
            </w:r>
            <w:r w:rsidRPr="0071429D">
              <w:rPr>
                <w:rFonts w:ascii="Calibri" w:hAnsi="Calibri" w:cs="Calibri"/>
                <w:color w:val="000000" w:themeColor="text1"/>
              </w:rPr>
              <w:t xml:space="preserve">mesi oluşturulmuştur. Kazanımların ifade şekli öngörülen bilişsel, duyuşsal ve devinimsel seviyeyi açıkça belirtmektedir. </w:t>
            </w:r>
          </w:p>
          <w:p w14:paraId="036EAE04" w14:textId="55837347" w:rsidR="00C34E89" w:rsidRPr="0071429D" w:rsidRDefault="00C34E89" w:rsidP="00C85C7B">
            <w:pPr>
              <w:spacing w:line="276" w:lineRule="auto"/>
              <w:rPr>
                <w:rFonts w:ascii="Calibri" w:hAnsi="Calibri" w:cs="Calibri"/>
              </w:rPr>
            </w:pPr>
            <w:r w:rsidRPr="0071429D">
              <w:rPr>
                <w:rFonts w:ascii="Calibri" w:hAnsi="Calibri" w:cs="Calibri"/>
                <w:color w:val="000000" w:themeColor="text1"/>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14:paraId="21C3C07B" w14:textId="77777777" w:rsidR="00C34E89" w:rsidRPr="0071429D" w:rsidRDefault="00C34E89" w:rsidP="00C85C7B">
            <w:pPr>
              <w:spacing w:line="276" w:lineRule="auto"/>
              <w:rPr>
                <w:rFonts w:ascii="Calibri" w:hAnsi="Calibri" w:cs="Calibri"/>
                <w:sz w:val="22"/>
                <w:szCs w:val="22"/>
              </w:rPr>
            </w:pPr>
          </w:p>
        </w:tc>
        <w:tc>
          <w:tcPr>
            <w:tcW w:w="1975" w:type="dxa"/>
            <w:shd w:val="clear" w:color="auto" w:fill="D2E8F6"/>
          </w:tcPr>
          <w:p w14:paraId="5F38AA07" w14:textId="77777777" w:rsidR="00C34E89" w:rsidRPr="0071429D" w:rsidRDefault="00C34E89" w:rsidP="00C85C7B">
            <w:pPr>
              <w:spacing w:line="276" w:lineRule="auto"/>
              <w:rPr>
                <w:rFonts w:ascii="Calibri" w:hAnsi="Calibri" w:cs="Calibri"/>
                <w:sz w:val="22"/>
                <w:szCs w:val="22"/>
              </w:rPr>
            </w:pPr>
          </w:p>
        </w:tc>
        <w:tc>
          <w:tcPr>
            <w:tcW w:w="2065" w:type="dxa"/>
            <w:shd w:val="clear" w:color="auto" w:fill="B9DCF1"/>
          </w:tcPr>
          <w:p w14:paraId="1BDFA77C" w14:textId="78F985DC" w:rsidR="00C34E89" w:rsidRPr="0071429D" w:rsidRDefault="00C34E89" w:rsidP="00C85C7B">
            <w:pPr>
              <w:spacing w:line="276" w:lineRule="auto"/>
              <w:rPr>
                <w:rFonts w:ascii="Calibri" w:hAnsi="Calibri" w:cs="Calibri"/>
                <w:sz w:val="22"/>
                <w:szCs w:val="22"/>
              </w:rPr>
            </w:pPr>
          </w:p>
        </w:tc>
        <w:tc>
          <w:tcPr>
            <w:tcW w:w="2008" w:type="dxa"/>
            <w:shd w:val="clear" w:color="auto" w:fill="8CC7EC"/>
          </w:tcPr>
          <w:p w14:paraId="6E290AD3"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 xml:space="preserve">Ders kazanımlarının program çıktılarıyla uyumu izlenmekte ve iyileştirilmektedir. </w:t>
            </w:r>
          </w:p>
        </w:tc>
        <w:tc>
          <w:tcPr>
            <w:tcW w:w="1982" w:type="dxa"/>
            <w:shd w:val="clear" w:color="auto" w:fill="5DB1E5"/>
          </w:tcPr>
          <w:p w14:paraId="37912522" w14:textId="6122E723" w:rsidR="00C34E89" w:rsidRPr="0071429D" w:rsidRDefault="00C34E89" w:rsidP="00C85C7B">
            <w:pPr>
              <w:spacing w:line="276" w:lineRule="auto"/>
              <w:rPr>
                <w:rFonts w:ascii="Calibri" w:hAnsi="Calibri" w:cs="Calibri"/>
                <w:sz w:val="22"/>
                <w:szCs w:val="22"/>
              </w:rPr>
            </w:pPr>
          </w:p>
        </w:tc>
      </w:tr>
      <w:tr w:rsidR="00C34E89" w:rsidRPr="0071429D" w14:paraId="52E448D1" w14:textId="77777777" w:rsidTr="000052A7">
        <w:trPr>
          <w:trHeight w:val="3202"/>
        </w:trPr>
        <w:tc>
          <w:tcPr>
            <w:tcW w:w="6150" w:type="dxa"/>
            <w:vMerge/>
            <w:shd w:val="clear" w:color="auto" w:fill="FFFFFF"/>
          </w:tcPr>
          <w:p w14:paraId="7C64FC25" w14:textId="77777777" w:rsidR="00C34E89" w:rsidRPr="0071429D" w:rsidRDefault="00C34E89" w:rsidP="00C85C7B">
            <w:pPr>
              <w:spacing w:line="276" w:lineRule="auto"/>
              <w:rPr>
                <w:rFonts w:ascii="Calibri" w:eastAsia="Times New Roman" w:hAnsi="Calibri" w:cs="Calibri"/>
              </w:rPr>
            </w:pPr>
          </w:p>
        </w:tc>
        <w:tc>
          <w:tcPr>
            <w:tcW w:w="10113" w:type="dxa"/>
            <w:gridSpan w:val="5"/>
            <w:shd w:val="clear" w:color="auto" w:fill="A5D2ED"/>
          </w:tcPr>
          <w:p w14:paraId="492A16BF" w14:textId="77777777" w:rsidR="00C34E89" w:rsidRPr="0071429D" w:rsidRDefault="00C34E89" w:rsidP="00C85C7B">
            <w:pPr>
              <w:pStyle w:val="Balk4"/>
              <w:spacing w:line="276" w:lineRule="auto"/>
              <w:ind w:right="63"/>
              <w:jc w:val="both"/>
              <w:outlineLvl w:val="3"/>
              <w:rPr>
                <w:rFonts w:ascii="Calibri" w:hAnsi="Calibri" w:cs="Calibri"/>
                <w:b w:val="0"/>
                <w:bCs w:val="0"/>
                <w:i w:val="0"/>
                <w:sz w:val="22"/>
                <w:szCs w:val="22"/>
              </w:rPr>
            </w:pPr>
          </w:p>
          <w:p w14:paraId="6EB7683D"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28DE2A23" w14:textId="77777777" w:rsidR="0090516B" w:rsidRPr="0071429D" w:rsidRDefault="0090516B" w:rsidP="0090516B">
            <w:pPr>
              <w:pStyle w:val="Balk4"/>
              <w:numPr>
                <w:ilvl w:val="0"/>
                <w:numId w:val="6"/>
              </w:numPr>
              <w:spacing w:line="276" w:lineRule="auto"/>
              <w:jc w:val="both"/>
              <w:outlineLvl w:val="3"/>
              <w:rPr>
                <w:rStyle w:val="Kpr"/>
                <w:rFonts w:ascii="Calibri" w:hAnsi="Calibri" w:cs="Calibri"/>
                <w:b w:val="0"/>
                <w:bCs w:val="0"/>
                <w:iCs/>
                <w:color w:val="000000" w:themeColor="text1"/>
                <w:sz w:val="22"/>
                <w:szCs w:val="22"/>
                <w:u w:val="none"/>
              </w:rPr>
            </w:pPr>
            <w:r w:rsidRPr="0071429D">
              <w:t xml:space="preserve">YÖK 2015-2018 eğitim-öğretim yılı öğretmen yetiştirme lisans programları: </w:t>
            </w:r>
            <w:hyperlink r:id="rId17" w:history="1">
              <w:r w:rsidRPr="0071429D">
                <w:rPr>
                  <w:rStyle w:val="Kpr"/>
                </w:rPr>
                <w:t>http://egitim.siirt.edu.tr/detay/ders-icerikleri-ve-akts-ects/296737.html</w:t>
              </w:r>
            </w:hyperlink>
          </w:p>
          <w:p w14:paraId="6E033A2F" w14:textId="77777777" w:rsidR="0090516B" w:rsidRPr="0071429D" w:rsidRDefault="0090516B" w:rsidP="0090516B">
            <w:pPr>
              <w:pStyle w:val="Balk4"/>
              <w:spacing w:line="276" w:lineRule="auto"/>
              <w:ind w:left="1198"/>
              <w:jc w:val="both"/>
              <w:outlineLvl w:val="3"/>
              <w:rPr>
                <w:rFonts w:ascii="Calibri" w:hAnsi="Calibri" w:cs="Calibri"/>
                <w:b w:val="0"/>
                <w:bCs w:val="0"/>
                <w:iCs/>
                <w:color w:val="000000" w:themeColor="text1"/>
                <w:sz w:val="22"/>
                <w:szCs w:val="22"/>
              </w:rPr>
            </w:pPr>
          </w:p>
          <w:p w14:paraId="78398D07" w14:textId="4EF8F991" w:rsidR="00C34E89" w:rsidRPr="0071429D" w:rsidRDefault="0090516B" w:rsidP="0090516B">
            <w:pPr>
              <w:pStyle w:val="Balk4"/>
              <w:numPr>
                <w:ilvl w:val="0"/>
                <w:numId w:val="6"/>
              </w:numPr>
              <w:spacing w:line="276" w:lineRule="auto"/>
              <w:jc w:val="both"/>
              <w:outlineLvl w:val="3"/>
              <w:rPr>
                <w:rFonts w:ascii="Calibri" w:hAnsi="Calibri" w:cs="Calibri"/>
                <w:b w:val="0"/>
                <w:bCs w:val="0"/>
                <w:iCs/>
                <w:color w:val="000000" w:themeColor="text1"/>
                <w:sz w:val="22"/>
                <w:szCs w:val="22"/>
              </w:rPr>
            </w:pPr>
            <w:r w:rsidRPr="0071429D">
              <w:t xml:space="preserve">Bologna Bilgi Sistemi </w:t>
            </w:r>
            <w:hyperlink r:id="rId18" w:history="1">
              <w:r w:rsidRPr="0071429D">
                <w:rPr>
                  <w:rStyle w:val="Kpr"/>
                </w:rPr>
                <w:t>https://obs.siirt.edu.tr/oibs/bologna/</w:t>
              </w:r>
            </w:hyperlink>
          </w:p>
        </w:tc>
      </w:tr>
    </w:tbl>
    <w:p w14:paraId="42C5A8A5" w14:textId="20A8844A" w:rsidR="00C34E89" w:rsidRPr="0071429D" w:rsidRDefault="00C34E89" w:rsidP="00C34E89">
      <w:pPr>
        <w:rPr>
          <w:rFonts w:ascii="Calibri" w:hAnsi="Calibri" w:cs="Calibri"/>
        </w:rPr>
      </w:pPr>
    </w:p>
    <w:tbl>
      <w:tblPr>
        <w:tblStyle w:val="TabloKlavuzu1"/>
        <w:tblpPr w:leftFromText="141" w:rightFromText="141" w:vertAnchor="page" w:horzAnchor="margin" w:tblpXSpec="center" w:tblpY="202"/>
        <w:tblW w:w="16080" w:type="dxa"/>
        <w:tblLook w:val="04A0" w:firstRow="1" w:lastRow="0" w:firstColumn="1" w:lastColumn="0" w:noHBand="0" w:noVBand="1"/>
      </w:tblPr>
      <w:tblGrid>
        <w:gridCol w:w="4950"/>
        <w:gridCol w:w="2018"/>
        <w:gridCol w:w="1920"/>
        <w:gridCol w:w="1994"/>
        <w:gridCol w:w="3272"/>
        <w:gridCol w:w="1926"/>
      </w:tblGrid>
      <w:tr w:rsidR="00C34E89" w:rsidRPr="0071429D" w14:paraId="6356CE3B" w14:textId="77777777" w:rsidTr="000052A7">
        <w:trPr>
          <w:trHeight w:val="188"/>
        </w:trPr>
        <w:tc>
          <w:tcPr>
            <w:tcW w:w="5980" w:type="dxa"/>
            <w:shd w:val="clear" w:color="auto" w:fill="A5D2ED"/>
          </w:tcPr>
          <w:p w14:paraId="33E396C3" w14:textId="77777777" w:rsidR="00C34E89" w:rsidRPr="0071429D" w:rsidRDefault="00C34E89" w:rsidP="00D07A8E">
            <w:pPr>
              <w:tabs>
                <w:tab w:val="center" w:pos="2792"/>
              </w:tabs>
              <w:spacing w:line="276" w:lineRule="auto"/>
              <w:rPr>
                <w:rFonts w:ascii="Calibri" w:eastAsia="Times New Roman" w:hAnsi="Calibri" w:cs="Calibri"/>
                <w:b/>
                <w:bCs/>
                <w:color w:val="000000"/>
              </w:rPr>
            </w:pPr>
          </w:p>
        </w:tc>
        <w:tc>
          <w:tcPr>
            <w:tcW w:w="10100" w:type="dxa"/>
            <w:gridSpan w:val="5"/>
            <w:shd w:val="clear" w:color="auto" w:fill="A5D2ED"/>
            <w:vAlign w:val="bottom"/>
          </w:tcPr>
          <w:p w14:paraId="3D1B81FE" w14:textId="77777777" w:rsidR="00C34E89" w:rsidRPr="0071429D" w:rsidRDefault="00C34E89" w:rsidP="00D07A8E">
            <w:pPr>
              <w:spacing w:line="276" w:lineRule="auto"/>
              <w:jc w:val="right"/>
              <w:rPr>
                <w:rFonts w:ascii="Calibri" w:eastAsia="Times New Roman" w:hAnsi="Calibri" w:cs="Calibri"/>
                <w:b/>
                <w:bCs/>
              </w:rPr>
            </w:pPr>
            <w:r w:rsidRPr="0071429D">
              <w:rPr>
                <w:rFonts w:ascii="Calibri" w:hAnsi="Calibri" w:cs="Calibri"/>
                <w:b/>
                <w:bCs/>
                <w:sz w:val="28"/>
                <w:szCs w:val="28"/>
              </w:rPr>
              <w:t>EĞİTİM ve ÖĞRETİM</w:t>
            </w:r>
          </w:p>
        </w:tc>
      </w:tr>
      <w:tr w:rsidR="00C34E89" w:rsidRPr="0071429D" w14:paraId="6CCD93D3" w14:textId="77777777" w:rsidTr="000052A7">
        <w:trPr>
          <w:trHeight w:hRule="exact" w:val="453"/>
        </w:trPr>
        <w:tc>
          <w:tcPr>
            <w:tcW w:w="5980" w:type="dxa"/>
            <w:shd w:val="clear" w:color="auto" w:fill="A5D2ED"/>
            <w:vAlign w:val="bottom"/>
          </w:tcPr>
          <w:p w14:paraId="143288ED" w14:textId="5ABDEB75" w:rsidR="00C34E89" w:rsidRPr="0071429D" w:rsidRDefault="00C34E89" w:rsidP="00D07A8E">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B</w:t>
            </w:r>
            <w:r w:rsidR="002E419F"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1</w:t>
            </w:r>
            <w:r w:rsidR="002E419F"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Programların Tasarımı ve Onayı</w:t>
            </w:r>
          </w:p>
          <w:p w14:paraId="71BB9741" w14:textId="77777777" w:rsidR="00C34E89" w:rsidRPr="0071429D" w:rsidRDefault="00C34E89" w:rsidP="00D07A8E">
            <w:pPr>
              <w:spacing w:line="276" w:lineRule="auto"/>
              <w:rPr>
                <w:rFonts w:ascii="Calibri" w:eastAsia="Times New Roman" w:hAnsi="Calibri" w:cs="Calibri"/>
                <w:b/>
                <w:bCs/>
              </w:rPr>
            </w:pPr>
          </w:p>
        </w:tc>
        <w:tc>
          <w:tcPr>
            <w:tcW w:w="2054" w:type="dxa"/>
            <w:shd w:val="clear" w:color="auto" w:fill="A5D2ED"/>
            <w:vAlign w:val="bottom"/>
          </w:tcPr>
          <w:p w14:paraId="44A68A6E" w14:textId="77777777" w:rsidR="00C34E89" w:rsidRPr="0071429D" w:rsidRDefault="00C34E89" w:rsidP="00D07A8E">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950" w:type="dxa"/>
            <w:shd w:val="clear" w:color="auto" w:fill="A5D2ED"/>
            <w:vAlign w:val="bottom"/>
          </w:tcPr>
          <w:p w14:paraId="44197481" w14:textId="77777777" w:rsidR="00C34E89" w:rsidRPr="0071429D" w:rsidRDefault="00C34E89" w:rsidP="00D07A8E">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028" w:type="dxa"/>
            <w:shd w:val="clear" w:color="auto" w:fill="A5D2ED"/>
            <w:vAlign w:val="bottom"/>
          </w:tcPr>
          <w:p w14:paraId="1F974AD6" w14:textId="77777777" w:rsidR="00C34E89" w:rsidRPr="0071429D" w:rsidRDefault="00C34E89" w:rsidP="00D07A8E">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12" w:type="dxa"/>
            <w:shd w:val="clear" w:color="auto" w:fill="A5D2ED"/>
            <w:vAlign w:val="bottom"/>
          </w:tcPr>
          <w:p w14:paraId="0A1EC2A5" w14:textId="77777777" w:rsidR="00C34E89" w:rsidRPr="0071429D" w:rsidRDefault="00C34E89" w:rsidP="00D07A8E">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956" w:type="dxa"/>
            <w:shd w:val="clear" w:color="auto" w:fill="A5D2ED"/>
            <w:vAlign w:val="bottom"/>
          </w:tcPr>
          <w:p w14:paraId="591DF1AE" w14:textId="77777777" w:rsidR="00C34E89" w:rsidRPr="0071429D" w:rsidRDefault="00C34E89" w:rsidP="00D07A8E">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543D95E8" w14:textId="77777777" w:rsidTr="004048D9">
        <w:trPr>
          <w:trHeight w:val="849"/>
        </w:trPr>
        <w:tc>
          <w:tcPr>
            <w:tcW w:w="5980" w:type="dxa"/>
            <w:vMerge w:val="restart"/>
            <w:shd w:val="clear" w:color="auto" w:fill="FFFFFF"/>
          </w:tcPr>
          <w:p w14:paraId="25ACE9E9" w14:textId="77777777" w:rsidR="00C34E89" w:rsidRPr="0071429D" w:rsidRDefault="00C34E89" w:rsidP="00D07A8E">
            <w:pPr>
              <w:spacing w:line="276" w:lineRule="auto"/>
              <w:rPr>
                <w:rFonts w:ascii="Calibri" w:hAnsi="Calibri" w:cs="Calibri"/>
                <w:color w:val="000000" w:themeColor="text1"/>
              </w:rPr>
            </w:pPr>
          </w:p>
          <w:p w14:paraId="7596449E" w14:textId="77777777" w:rsidR="00C34E89" w:rsidRPr="0071429D" w:rsidRDefault="00C34E89" w:rsidP="00D07A8E">
            <w:pPr>
              <w:spacing w:line="276" w:lineRule="auto"/>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B.1.4. Öğrenci iş yüküne dayalı ders tasarımı</w:t>
            </w:r>
          </w:p>
          <w:p w14:paraId="20D34B59" w14:textId="77777777" w:rsidR="00C34E89" w:rsidRPr="0071429D" w:rsidRDefault="00C34E89" w:rsidP="00D07A8E">
            <w:pPr>
              <w:spacing w:line="276" w:lineRule="auto"/>
              <w:rPr>
                <w:rFonts w:ascii="Calibri" w:hAnsi="Calibri" w:cs="Calibri"/>
                <w:b/>
                <w:bCs/>
                <w:color w:val="000000" w:themeColor="text1"/>
                <w:sz w:val="28"/>
                <w:szCs w:val="28"/>
                <w:u w:val="single"/>
              </w:rPr>
            </w:pPr>
          </w:p>
          <w:p w14:paraId="64FE692D" w14:textId="77777777" w:rsidR="00C34E89" w:rsidRPr="0071429D" w:rsidRDefault="00C34E89" w:rsidP="00D07A8E">
            <w:pPr>
              <w:spacing w:line="276" w:lineRule="auto"/>
              <w:jc w:val="both"/>
              <w:rPr>
                <w:rFonts w:ascii="Calibri" w:hAnsi="Calibri" w:cs="Calibri"/>
                <w:sz w:val="22"/>
                <w:szCs w:val="22"/>
              </w:rPr>
            </w:pPr>
            <w:r w:rsidRPr="0071429D">
              <w:rPr>
                <w:rFonts w:ascii="Calibri" w:hAnsi="Calibri" w:cs="Calibri"/>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14:paraId="0F15C701" w14:textId="5A11F720" w:rsidR="00C34E89" w:rsidRPr="0071429D" w:rsidRDefault="00C34E89" w:rsidP="00D07A8E">
            <w:pPr>
              <w:spacing w:line="276" w:lineRule="auto"/>
              <w:rPr>
                <w:rFonts w:ascii="Calibri" w:hAnsi="Calibri" w:cs="Calibri"/>
                <w:sz w:val="22"/>
                <w:szCs w:val="22"/>
              </w:rPr>
            </w:pPr>
          </w:p>
        </w:tc>
        <w:tc>
          <w:tcPr>
            <w:tcW w:w="1950" w:type="dxa"/>
            <w:shd w:val="clear" w:color="auto" w:fill="D2E8F6"/>
          </w:tcPr>
          <w:p w14:paraId="3F6AB73D" w14:textId="77777777" w:rsidR="00C34E89" w:rsidRPr="0071429D" w:rsidRDefault="00C34E89" w:rsidP="00D07A8E">
            <w:pPr>
              <w:spacing w:line="276" w:lineRule="auto"/>
              <w:rPr>
                <w:rFonts w:ascii="Calibri" w:hAnsi="Calibri" w:cs="Calibri"/>
                <w:sz w:val="22"/>
                <w:szCs w:val="22"/>
              </w:rPr>
            </w:pPr>
          </w:p>
        </w:tc>
        <w:tc>
          <w:tcPr>
            <w:tcW w:w="2028" w:type="dxa"/>
            <w:shd w:val="clear" w:color="auto" w:fill="B9DCF1"/>
          </w:tcPr>
          <w:p w14:paraId="7C047819" w14:textId="3F87DC0F" w:rsidR="00C34E89" w:rsidRPr="0071429D" w:rsidRDefault="00C34E89" w:rsidP="00D07A8E">
            <w:pPr>
              <w:spacing w:line="276" w:lineRule="auto"/>
              <w:rPr>
                <w:rFonts w:ascii="Calibri" w:hAnsi="Calibri" w:cs="Calibri"/>
                <w:sz w:val="22"/>
                <w:szCs w:val="22"/>
              </w:rPr>
            </w:pPr>
          </w:p>
        </w:tc>
        <w:tc>
          <w:tcPr>
            <w:tcW w:w="2112" w:type="dxa"/>
            <w:shd w:val="clear" w:color="auto" w:fill="8CC7EC"/>
          </w:tcPr>
          <w:p w14:paraId="52804839" w14:textId="77777777" w:rsidR="00C34E89" w:rsidRPr="0071429D" w:rsidRDefault="00C34E89" w:rsidP="00D07A8E">
            <w:pPr>
              <w:spacing w:line="276" w:lineRule="auto"/>
              <w:rPr>
                <w:rFonts w:ascii="Calibri" w:hAnsi="Calibri" w:cs="Calibri"/>
                <w:sz w:val="22"/>
                <w:szCs w:val="22"/>
              </w:rPr>
            </w:pPr>
            <w:r w:rsidRPr="0071429D">
              <w:rPr>
                <w:rFonts w:ascii="Calibri" w:hAnsi="Calibri" w:cs="Calibri"/>
                <w:sz w:val="22"/>
              </w:rPr>
              <w:t xml:space="preserve">Programlarda öğrenci iş yükü izlenmekte ve buna göre ders tasarımı güncellenmektedir. </w:t>
            </w:r>
          </w:p>
        </w:tc>
        <w:tc>
          <w:tcPr>
            <w:tcW w:w="1956" w:type="dxa"/>
            <w:shd w:val="clear" w:color="auto" w:fill="5DB1E5"/>
          </w:tcPr>
          <w:p w14:paraId="1E5F9757" w14:textId="52042964" w:rsidR="00C34E89" w:rsidRPr="0071429D" w:rsidRDefault="00C34E89" w:rsidP="00D07A8E">
            <w:pPr>
              <w:spacing w:line="276" w:lineRule="auto"/>
              <w:rPr>
                <w:rFonts w:ascii="Calibri" w:hAnsi="Calibri" w:cs="Calibri"/>
                <w:sz w:val="22"/>
                <w:szCs w:val="22"/>
              </w:rPr>
            </w:pPr>
          </w:p>
        </w:tc>
      </w:tr>
      <w:tr w:rsidR="00C34E89" w:rsidRPr="0071429D" w14:paraId="451699D5" w14:textId="77777777" w:rsidTr="000052A7">
        <w:trPr>
          <w:trHeight w:val="2765"/>
        </w:trPr>
        <w:tc>
          <w:tcPr>
            <w:tcW w:w="5980" w:type="dxa"/>
            <w:vMerge/>
            <w:shd w:val="clear" w:color="auto" w:fill="FFFFFF"/>
          </w:tcPr>
          <w:p w14:paraId="59ACD30D" w14:textId="77777777" w:rsidR="00C34E89" w:rsidRPr="0071429D" w:rsidRDefault="00C34E89" w:rsidP="00D07A8E">
            <w:pPr>
              <w:spacing w:line="276" w:lineRule="auto"/>
              <w:rPr>
                <w:rFonts w:ascii="Calibri" w:eastAsia="Times New Roman" w:hAnsi="Calibri" w:cs="Calibri"/>
              </w:rPr>
            </w:pPr>
          </w:p>
        </w:tc>
        <w:tc>
          <w:tcPr>
            <w:tcW w:w="10100" w:type="dxa"/>
            <w:gridSpan w:val="5"/>
            <w:shd w:val="clear" w:color="auto" w:fill="A5D2ED"/>
          </w:tcPr>
          <w:p w14:paraId="09EA9BAB" w14:textId="77777777" w:rsidR="00767142" w:rsidRPr="0071429D" w:rsidRDefault="00767142" w:rsidP="00D07A8E">
            <w:pPr>
              <w:pStyle w:val="Balk4"/>
              <w:spacing w:line="276" w:lineRule="auto"/>
              <w:ind w:right="63"/>
              <w:jc w:val="both"/>
              <w:outlineLvl w:val="3"/>
              <w:rPr>
                <w:rFonts w:ascii="Calibri" w:hAnsi="Calibri" w:cs="Calibri"/>
                <w:iCs/>
                <w:color w:val="000000" w:themeColor="text1"/>
              </w:rPr>
            </w:pPr>
          </w:p>
          <w:p w14:paraId="56297788" w14:textId="1B4A3BF3" w:rsidR="00C34E89" w:rsidRPr="0071429D" w:rsidRDefault="00C34E89" w:rsidP="00D07A8E">
            <w:pPr>
              <w:pStyle w:val="Balk4"/>
              <w:spacing w:line="276" w:lineRule="auto"/>
              <w:ind w:right="63"/>
              <w:jc w:val="both"/>
              <w:outlineLvl w:val="3"/>
              <w:rPr>
                <w:rFonts w:ascii="Calibri" w:hAnsi="Calibri" w:cs="Calibri"/>
                <w:iCs/>
                <w:color w:val="000000" w:themeColor="text1"/>
              </w:rPr>
            </w:pPr>
            <w:r w:rsidRPr="0071429D">
              <w:rPr>
                <w:rFonts w:ascii="Calibri" w:hAnsi="Calibri" w:cs="Calibri"/>
                <w:iCs/>
                <w:color w:val="000000" w:themeColor="text1"/>
              </w:rPr>
              <w:t>Örnek Kanıtlar</w:t>
            </w:r>
          </w:p>
          <w:p w14:paraId="19A39913" w14:textId="77777777" w:rsidR="0090516B" w:rsidRPr="0071429D" w:rsidRDefault="0090516B" w:rsidP="0090516B">
            <w:pPr>
              <w:numPr>
                <w:ilvl w:val="0"/>
                <w:numId w:val="4"/>
              </w:numPr>
              <w:spacing w:line="276" w:lineRule="auto"/>
              <w:jc w:val="both"/>
              <w:outlineLvl w:val="3"/>
            </w:pPr>
            <w:r w:rsidRPr="0071429D">
              <w:t>2018 Yılı ve sonrası kayıtlı öğrenciler için Ders İçerikleri ve AKTS-ECTS</w:t>
            </w:r>
          </w:p>
          <w:p w14:paraId="34342979" w14:textId="77777777" w:rsidR="0090516B" w:rsidRPr="0071429D" w:rsidRDefault="00BF74F1" w:rsidP="0090516B">
            <w:pPr>
              <w:spacing w:line="276" w:lineRule="auto"/>
              <w:ind w:left="838"/>
              <w:jc w:val="both"/>
              <w:outlineLvl w:val="3"/>
            </w:pPr>
            <w:hyperlink r:id="rId19" w:history="1">
              <w:r w:rsidR="0090516B" w:rsidRPr="0071429D">
                <w:t>https://egitim.siirt.edu.tr/detay/ders-icerikleri-ve-akts-ects/296737.html</w:t>
              </w:r>
            </w:hyperlink>
            <w:r w:rsidR="0090516B" w:rsidRPr="0071429D">
              <w:t xml:space="preserve"> </w:t>
            </w:r>
          </w:p>
          <w:p w14:paraId="5027C9F1" w14:textId="77777777" w:rsidR="0090516B" w:rsidRPr="0071429D" w:rsidRDefault="0090516B" w:rsidP="0090516B">
            <w:pPr>
              <w:spacing w:line="276" w:lineRule="auto"/>
              <w:ind w:left="838"/>
              <w:jc w:val="both"/>
              <w:outlineLvl w:val="3"/>
              <w:rPr>
                <w:rFonts w:ascii="Calibri" w:eastAsia="Times New Roman" w:hAnsi="Calibri" w:cs="Calibri"/>
                <w:b/>
                <w:bCs/>
                <w:i/>
              </w:rPr>
            </w:pPr>
          </w:p>
          <w:p w14:paraId="217B0B3A" w14:textId="77777777" w:rsidR="0090516B" w:rsidRPr="0071429D" w:rsidRDefault="0090516B" w:rsidP="0090516B">
            <w:pPr>
              <w:numPr>
                <w:ilvl w:val="0"/>
                <w:numId w:val="4"/>
              </w:numPr>
              <w:spacing w:line="276" w:lineRule="auto"/>
              <w:jc w:val="both"/>
              <w:outlineLvl w:val="3"/>
              <w:rPr>
                <w:rStyle w:val="Kpr"/>
                <w:rFonts w:ascii="Calibri" w:eastAsia="Times New Roman" w:hAnsi="Calibri" w:cs="Calibri"/>
                <w:b/>
                <w:bCs/>
                <w:i/>
                <w:color w:val="auto"/>
                <w:u w:val="none"/>
              </w:rPr>
            </w:pPr>
            <w:r w:rsidRPr="0071429D">
              <w:t xml:space="preserve">YÖK 2015-2018 eğitim-öğretim yılı öğretmen yetiştirme lisans programları: </w:t>
            </w:r>
            <w:hyperlink r:id="rId20" w:history="1">
              <w:r w:rsidRPr="0071429D">
                <w:rPr>
                  <w:rStyle w:val="Kpr"/>
                </w:rPr>
                <w:t>http://egitim.siirt.edu.tr/detay/ders-icerikleri-ve-akts-ects/296737.html</w:t>
              </w:r>
            </w:hyperlink>
          </w:p>
          <w:p w14:paraId="086A8066" w14:textId="77777777" w:rsidR="0090516B" w:rsidRPr="0071429D" w:rsidRDefault="0090516B" w:rsidP="0090516B">
            <w:pPr>
              <w:numPr>
                <w:ilvl w:val="0"/>
                <w:numId w:val="4"/>
              </w:numPr>
              <w:spacing w:line="276" w:lineRule="auto"/>
              <w:outlineLvl w:val="3"/>
              <w:rPr>
                <w:rFonts w:ascii="Calibri" w:eastAsia="Times New Roman" w:hAnsi="Calibri" w:cs="Calibri"/>
                <w:b/>
                <w:bCs/>
                <w:i/>
              </w:rPr>
            </w:pPr>
            <w:r w:rsidRPr="0071429D">
              <w:rPr>
                <w:rFonts w:ascii="Calibri" w:eastAsia="Times New Roman" w:hAnsi="Calibri" w:cs="Calibri"/>
                <w:bCs/>
                <w:i/>
              </w:rPr>
              <w:t xml:space="preserve">TYYÇ Bilgileri </w:t>
            </w:r>
            <w:hyperlink r:id="rId21" w:history="1">
              <w:r w:rsidRPr="0071429D">
                <w:rPr>
                  <w:rStyle w:val="Kpr"/>
                  <w:rFonts w:ascii="Calibri" w:eastAsia="Times New Roman" w:hAnsi="Calibri" w:cs="Calibri"/>
                  <w:i/>
                  <w:iCs/>
                  <w:sz w:val="20"/>
                  <w:szCs w:val="20"/>
                </w:rPr>
                <w:t>https://obs.siirt.edu.tr/oibs/bologna/start.aspx?gkm=05763110538880355003440436720229238776322303556034480</w:t>
              </w:r>
            </w:hyperlink>
          </w:p>
          <w:p w14:paraId="468A5CCA" w14:textId="08D117A8" w:rsidR="00D07A8E" w:rsidRPr="0071429D" w:rsidRDefault="0090516B" w:rsidP="0090516B">
            <w:pPr>
              <w:pStyle w:val="Balk3"/>
              <w:ind w:left="425"/>
              <w:jc w:val="both"/>
              <w:outlineLvl w:val="2"/>
            </w:pPr>
            <w:r w:rsidRPr="0071429D">
              <w:rPr>
                <w:rFonts w:ascii="Calibri" w:hAnsi="Calibri" w:cs="Calibri"/>
                <w:color w:val="C00000"/>
                <w:sz w:val="16"/>
                <w:szCs w:val="16"/>
              </w:rPr>
              <w:t xml:space="preserve">  </w:t>
            </w:r>
          </w:p>
        </w:tc>
      </w:tr>
    </w:tbl>
    <w:p w14:paraId="0F18622A" w14:textId="77777777" w:rsidR="00C34E89" w:rsidRPr="0071429D" w:rsidRDefault="00C34E89" w:rsidP="00C34E89">
      <w:pPr>
        <w:rPr>
          <w:rFonts w:ascii="Calibri" w:hAnsi="Calibri" w:cs="Calibri"/>
        </w:rPr>
      </w:pPr>
    </w:p>
    <w:p w14:paraId="357A9A4F"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014" w:type="dxa"/>
        <w:tblLook w:val="04A0" w:firstRow="1" w:lastRow="0" w:firstColumn="1" w:lastColumn="0" w:noHBand="0" w:noVBand="1"/>
      </w:tblPr>
      <w:tblGrid>
        <w:gridCol w:w="5950"/>
        <w:gridCol w:w="2047"/>
        <w:gridCol w:w="1944"/>
        <w:gridCol w:w="2022"/>
        <w:gridCol w:w="2104"/>
        <w:gridCol w:w="1947"/>
      </w:tblGrid>
      <w:tr w:rsidR="00C34E89" w:rsidRPr="0071429D" w14:paraId="211BAB88" w14:textId="77777777" w:rsidTr="000052A7">
        <w:trPr>
          <w:trHeight w:val="284"/>
        </w:trPr>
        <w:tc>
          <w:tcPr>
            <w:tcW w:w="5950" w:type="dxa"/>
            <w:shd w:val="clear" w:color="auto" w:fill="A5D2ED"/>
          </w:tcPr>
          <w:p w14:paraId="3B7E9341"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064" w:type="dxa"/>
            <w:gridSpan w:val="5"/>
            <w:shd w:val="clear" w:color="auto" w:fill="A5D2ED"/>
            <w:vAlign w:val="bottom"/>
          </w:tcPr>
          <w:p w14:paraId="01E3F431" w14:textId="77777777" w:rsidR="00C34E89" w:rsidRPr="0071429D" w:rsidRDefault="00C34E89" w:rsidP="00C85C7B">
            <w:pPr>
              <w:spacing w:line="276" w:lineRule="auto"/>
              <w:jc w:val="right"/>
              <w:rPr>
                <w:rFonts w:ascii="Calibri" w:eastAsia="Times New Roman" w:hAnsi="Calibri" w:cs="Calibri"/>
                <w:b/>
                <w:bCs/>
              </w:rPr>
            </w:pPr>
            <w:r w:rsidRPr="0071429D">
              <w:rPr>
                <w:rFonts w:ascii="Calibri" w:hAnsi="Calibri" w:cs="Calibri"/>
                <w:b/>
                <w:bCs/>
                <w:sz w:val="28"/>
                <w:szCs w:val="28"/>
              </w:rPr>
              <w:t>EĞİTİM ve ÖĞRETİM</w:t>
            </w:r>
          </w:p>
        </w:tc>
      </w:tr>
      <w:tr w:rsidR="00C34E89" w:rsidRPr="0071429D" w14:paraId="6B0ADFA4" w14:textId="77777777" w:rsidTr="000052A7">
        <w:trPr>
          <w:trHeight w:val="397"/>
        </w:trPr>
        <w:tc>
          <w:tcPr>
            <w:tcW w:w="5950" w:type="dxa"/>
            <w:shd w:val="clear" w:color="auto" w:fill="A5D2ED"/>
            <w:vAlign w:val="bottom"/>
          </w:tcPr>
          <w:p w14:paraId="3D904EEF" w14:textId="26824511" w:rsidR="00C34E89" w:rsidRPr="0071429D" w:rsidRDefault="00C34E89" w:rsidP="00C85C7B">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B</w:t>
            </w:r>
            <w:r w:rsidR="00BB551C"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1</w:t>
            </w:r>
            <w:r w:rsidR="00BB551C"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Programların Tasarımı ve Onayı</w:t>
            </w:r>
          </w:p>
          <w:p w14:paraId="6430FF16" w14:textId="77777777" w:rsidR="00C34E89" w:rsidRPr="0071429D" w:rsidRDefault="00C34E89" w:rsidP="00C85C7B">
            <w:pPr>
              <w:spacing w:line="276" w:lineRule="auto"/>
              <w:rPr>
                <w:rFonts w:ascii="Calibri" w:eastAsia="Times New Roman" w:hAnsi="Calibri" w:cs="Calibri"/>
                <w:b/>
                <w:bCs/>
              </w:rPr>
            </w:pPr>
          </w:p>
        </w:tc>
        <w:tc>
          <w:tcPr>
            <w:tcW w:w="2047" w:type="dxa"/>
            <w:shd w:val="clear" w:color="auto" w:fill="A5D2ED"/>
            <w:vAlign w:val="bottom"/>
          </w:tcPr>
          <w:p w14:paraId="46B6EE25"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944" w:type="dxa"/>
            <w:shd w:val="clear" w:color="auto" w:fill="A5D2ED"/>
            <w:vAlign w:val="bottom"/>
          </w:tcPr>
          <w:p w14:paraId="72DAE4A5"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022" w:type="dxa"/>
            <w:shd w:val="clear" w:color="auto" w:fill="A5D2ED"/>
            <w:vAlign w:val="bottom"/>
          </w:tcPr>
          <w:p w14:paraId="52827AA9"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04" w:type="dxa"/>
            <w:shd w:val="clear" w:color="auto" w:fill="A5D2ED"/>
            <w:vAlign w:val="bottom"/>
          </w:tcPr>
          <w:p w14:paraId="72A894C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947" w:type="dxa"/>
            <w:shd w:val="clear" w:color="auto" w:fill="A5D2ED"/>
            <w:vAlign w:val="bottom"/>
          </w:tcPr>
          <w:p w14:paraId="4861CD39"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7071649F" w14:textId="77777777" w:rsidTr="004048D9">
        <w:trPr>
          <w:trHeight w:val="1283"/>
        </w:trPr>
        <w:tc>
          <w:tcPr>
            <w:tcW w:w="5950" w:type="dxa"/>
            <w:vMerge w:val="restart"/>
            <w:shd w:val="clear" w:color="auto" w:fill="FFFFFF"/>
          </w:tcPr>
          <w:p w14:paraId="1B3291EA" w14:textId="77777777" w:rsidR="00C34E89" w:rsidRPr="0071429D" w:rsidRDefault="00C34E89" w:rsidP="00C85C7B">
            <w:pPr>
              <w:spacing w:line="276" w:lineRule="auto"/>
              <w:rPr>
                <w:rFonts w:ascii="Calibri" w:hAnsi="Calibri" w:cs="Calibri"/>
              </w:rPr>
            </w:pPr>
          </w:p>
          <w:p w14:paraId="7E1470E1" w14:textId="0ADDD353" w:rsidR="00C34E89" w:rsidRPr="0071429D" w:rsidRDefault="00C34E89" w:rsidP="00C85C7B">
            <w:pPr>
              <w:spacing w:line="276" w:lineRule="auto"/>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 xml:space="preserve">B.1.5. Ölçme ve değerlendirme </w:t>
            </w:r>
            <w:r w:rsidR="00BB551C" w:rsidRPr="0071429D">
              <w:rPr>
                <w:rFonts w:ascii="Calibri" w:hAnsi="Calibri" w:cs="Calibri"/>
                <w:b/>
                <w:bCs/>
                <w:color w:val="000000" w:themeColor="text1"/>
                <w:sz w:val="28"/>
                <w:szCs w:val="28"/>
                <w:u w:val="single"/>
              </w:rPr>
              <w:t>s</w:t>
            </w:r>
            <w:r w:rsidRPr="0071429D">
              <w:rPr>
                <w:rFonts w:ascii="Calibri" w:hAnsi="Calibri" w:cs="Calibri"/>
                <w:b/>
                <w:bCs/>
                <w:color w:val="000000" w:themeColor="text1"/>
                <w:sz w:val="28"/>
                <w:szCs w:val="28"/>
                <w:u w:val="single"/>
              </w:rPr>
              <w:t>istemi</w:t>
            </w:r>
          </w:p>
          <w:p w14:paraId="188D7978" w14:textId="77777777" w:rsidR="00BB551C" w:rsidRPr="0071429D" w:rsidRDefault="00BB551C" w:rsidP="00C85C7B">
            <w:pPr>
              <w:spacing w:line="276" w:lineRule="auto"/>
              <w:rPr>
                <w:rFonts w:ascii="Calibri" w:hAnsi="Calibri" w:cs="Calibri"/>
              </w:rPr>
            </w:pPr>
          </w:p>
          <w:p w14:paraId="713B74C0" w14:textId="3D2A65DA" w:rsidR="00C34E89" w:rsidRPr="0071429D" w:rsidRDefault="00C34E89" w:rsidP="0090516B">
            <w:pPr>
              <w:spacing w:line="276" w:lineRule="auto"/>
              <w:jc w:val="both"/>
              <w:rPr>
                <w:rFonts w:ascii="Calibri" w:hAnsi="Calibri" w:cs="Calibri"/>
                <w:sz w:val="22"/>
                <w:szCs w:val="22"/>
              </w:rPr>
            </w:pPr>
            <w:r w:rsidRPr="0071429D">
              <w:rPr>
                <w:rFonts w:ascii="Calibri" w:hAnsi="Calibri" w:cs="Calibri"/>
              </w:rPr>
              <w:t>Kurumda bütüncül b</w:t>
            </w:r>
            <w:r w:rsidR="00B431DC" w:rsidRPr="0071429D">
              <w:rPr>
                <w:rFonts w:ascii="Calibri" w:hAnsi="Calibri" w:cs="Calibri"/>
              </w:rPr>
              <w:t>i</w:t>
            </w:r>
            <w:r w:rsidRPr="0071429D">
              <w:rPr>
                <w:rFonts w:ascii="Calibri" w:hAnsi="Calibri" w:cs="Calibri"/>
              </w:rPr>
              <w:t>r ölçme</w:t>
            </w:r>
            <w:r w:rsidR="00A9137B" w:rsidRPr="0071429D">
              <w:rPr>
                <w:rFonts w:ascii="Calibri" w:hAnsi="Calibri" w:cs="Calibri"/>
                <w:sz w:val="22"/>
                <w:szCs w:val="22"/>
              </w:rPr>
              <w:t>-</w:t>
            </w:r>
            <w:r w:rsidRPr="0071429D">
              <w:rPr>
                <w:rFonts w:ascii="Calibri" w:hAnsi="Calibri" w:cs="Calibri"/>
              </w:rPr>
              <w:t>değerlendirme sistemi vardır. Ölçme</w:t>
            </w:r>
            <w:r w:rsidR="00A9137B" w:rsidRPr="0071429D">
              <w:rPr>
                <w:rFonts w:ascii="Calibri" w:hAnsi="Calibri" w:cs="Calibri"/>
                <w:sz w:val="22"/>
                <w:szCs w:val="22"/>
              </w:rPr>
              <w:t>-</w:t>
            </w:r>
            <w:r w:rsidRPr="0071429D">
              <w:rPr>
                <w:rFonts w:ascii="Calibri" w:hAnsi="Calibri" w:cs="Calibri"/>
              </w:rPr>
              <w:t>değerlendirme için ana ilke ve kurallar tanımlıdır. Öğrenme kazanımı, öğretim programı (müfredat), eğitim hizmetinin verilme biçimi (örgün, uzaktan, karma, açıktan), öğretim yöntemi ve ölçme-değerlendirme uyumu gözetilmektedir. Sınav uygulama ve güvenliği (örgün/çevrimiçi sınavlar, dezavantajlı gruplara yönelik sınavlar) mekanizmaları bulunmaktadır. Kurum</w:t>
            </w:r>
            <w:r w:rsidR="00471086" w:rsidRPr="0071429D">
              <w:rPr>
                <w:rFonts w:ascii="Calibri" w:hAnsi="Calibri" w:cs="Calibri"/>
                <w:sz w:val="22"/>
                <w:szCs w:val="22"/>
              </w:rPr>
              <w:t>,</w:t>
            </w:r>
            <w:r w:rsidRPr="0071429D">
              <w:rPr>
                <w:rFonts w:ascii="Calibri" w:hAnsi="Calibri" w:cs="Calibri"/>
              </w:rPr>
              <w:t xml:space="preserve"> ölçme-değerlendirme yaklaşım ve olanaklarını öğrenci-öğretim elemanı geri bildirimine dayalı biçimde iyileştirmektedir.</w:t>
            </w:r>
          </w:p>
        </w:tc>
        <w:tc>
          <w:tcPr>
            <w:tcW w:w="2047" w:type="dxa"/>
            <w:shd w:val="clear" w:color="auto" w:fill="E6F2FA"/>
          </w:tcPr>
          <w:p w14:paraId="10FAE443" w14:textId="40516E1C" w:rsidR="00C34E89" w:rsidRPr="0071429D" w:rsidRDefault="00C34E89" w:rsidP="00C85C7B">
            <w:pPr>
              <w:spacing w:line="276" w:lineRule="auto"/>
              <w:rPr>
                <w:rFonts w:ascii="Calibri" w:hAnsi="Calibri" w:cs="Calibri"/>
                <w:sz w:val="22"/>
                <w:szCs w:val="22"/>
              </w:rPr>
            </w:pPr>
          </w:p>
        </w:tc>
        <w:tc>
          <w:tcPr>
            <w:tcW w:w="1944" w:type="dxa"/>
            <w:shd w:val="clear" w:color="auto" w:fill="D2E8F6"/>
          </w:tcPr>
          <w:p w14:paraId="7DB6D1A1" w14:textId="77777777" w:rsidR="00C34E89" w:rsidRPr="0071429D" w:rsidRDefault="00C34E89" w:rsidP="00C85C7B">
            <w:pPr>
              <w:spacing w:line="276" w:lineRule="auto"/>
              <w:rPr>
                <w:rFonts w:ascii="Calibri" w:hAnsi="Calibri" w:cs="Calibri"/>
                <w:sz w:val="22"/>
                <w:szCs w:val="22"/>
              </w:rPr>
            </w:pPr>
          </w:p>
        </w:tc>
        <w:tc>
          <w:tcPr>
            <w:tcW w:w="2022" w:type="dxa"/>
            <w:shd w:val="clear" w:color="auto" w:fill="B9DCF1"/>
          </w:tcPr>
          <w:p w14:paraId="699507D8"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Kurumun genelinde bu ilke ve kuralara uygun ölçme ve değerlendirme uygulamaları yürütülmektedir.</w:t>
            </w:r>
          </w:p>
        </w:tc>
        <w:tc>
          <w:tcPr>
            <w:tcW w:w="2104" w:type="dxa"/>
            <w:shd w:val="clear" w:color="auto" w:fill="8CC7EC"/>
          </w:tcPr>
          <w:p w14:paraId="5995963F" w14:textId="77777777" w:rsidR="00C34E89" w:rsidRPr="0071429D" w:rsidRDefault="00C34E89" w:rsidP="00C85C7B">
            <w:pPr>
              <w:spacing w:line="276" w:lineRule="auto"/>
              <w:rPr>
                <w:rFonts w:ascii="Calibri" w:hAnsi="Calibri" w:cs="Calibri"/>
                <w:sz w:val="22"/>
                <w:szCs w:val="22"/>
              </w:rPr>
            </w:pPr>
          </w:p>
        </w:tc>
        <w:tc>
          <w:tcPr>
            <w:tcW w:w="1947" w:type="dxa"/>
            <w:shd w:val="clear" w:color="auto" w:fill="5DB1E5"/>
          </w:tcPr>
          <w:p w14:paraId="5AB1C221" w14:textId="0C0472EF" w:rsidR="00C34E89" w:rsidRPr="0071429D" w:rsidRDefault="00C34E89" w:rsidP="00C85C7B">
            <w:pPr>
              <w:spacing w:line="276" w:lineRule="auto"/>
              <w:rPr>
                <w:rFonts w:ascii="Calibri" w:hAnsi="Calibri" w:cs="Calibri"/>
                <w:sz w:val="22"/>
                <w:szCs w:val="22"/>
              </w:rPr>
            </w:pPr>
          </w:p>
        </w:tc>
      </w:tr>
      <w:tr w:rsidR="00C34E89" w:rsidRPr="0071429D" w14:paraId="54A780DD" w14:textId="77777777" w:rsidTr="000052A7">
        <w:trPr>
          <w:trHeight w:val="4175"/>
        </w:trPr>
        <w:tc>
          <w:tcPr>
            <w:tcW w:w="5950" w:type="dxa"/>
            <w:vMerge/>
            <w:shd w:val="clear" w:color="auto" w:fill="FFFFFF"/>
          </w:tcPr>
          <w:p w14:paraId="492E1289" w14:textId="77777777" w:rsidR="00C34E89" w:rsidRPr="0071429D" w:rsidRDefault="00C34E89" w:rsidP="00C85C7B">
            <w:pPr>
              <w:spacing w:line="276" w:lineRule="auto"/>
              <w:rPr>
                <w:rFonts w:ascii="Calibri" w:eastAsia="Times New Roman" w:hAnsi="Calibri" w:cs="Calibri"/>
              </w:rPr>
            </w:pPr>
          </w:p>
        </w:tc>
        <w:tc>
          <w:tcPr>
            <w:tcW w:w="10064" w:type="dxa"/>
            <w:gridSpan w:val="5"/>
            <w:shd w:val="clear" w:color="auto" w:fill="A5D2ED"/>
          </w:tcPr>
          <w:p w14:paraId="0789E578"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5034DBF3"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rPr>
            </w:pPr>
            <w:r w:rsidRPr="0071429D">
              <w:rPr>
                <w:rFonts w:ascii="Calibri" w:hAnsi="Calibri" w:cs="Calibri"/>
                <w:iCs/>
                <w:color w:val="000000" w:themeColor="text1"/>
              </w:rPr>
              <w:t>Örnek Kanıtlar</w:t>
            </w:r>
          </w:p>
          <w:p w14:paraId="19F60374" w14:textId="77777777" w:rsidR="0090516B" w:rsidRPr="0071429D" w:rsidRDefault="0090516B" w:rsidP="0090516B">
            <w:pPr>
              <w:pStyle w:val="AralkYok"/>
              <w:widowControl w:val="0"/>
              <w:numPr>
                <w:ilvl w:val="0"/>
                <w:numId w:val="8"/>
              </w:numPr>
              <w:rPr>
                <w:b/>
                <w:lang w:val="tr-TR"/>
              </w:rPr>
            </w:pPr>
            <w:r w:rsidRPr="0071429D">
              <w:rPr>
                <w:lang w:val="tr-TR"/>
              </w:rPr>
              <w:t>Ders değerlendirme anketi</w:t>
            </w:r>
          </w:p>
          <w:p w14:paraId="0DEF44BF" w14:textId="77777777" w:rsidR="0090516B" w:rsidRPr="0071429D" w:rsidRDefault="0090516B" w:rsidP="0090516B">
            <w:pPr>
              <w:pStyle w:val="AralkYok"/>
              <w:widowControl w:val="0"/>
              <w:ind w:left="927"/>
              <w:rPr>
                <w:b/>
                <w:lang w:val="tr-TR"/>
              </w:rPr>
            </w:pPr>
            <w:r w:rsidRPr="0071429D">
              <w:rPr>
                <w:lang w:val="tr-TR"/>
              </w:rPr>
              <w:t xml:space="preserve">Siirt Üniversitesi Öğrenci otomasyonunda her dersin final sınavı sonunda </w:t>
            </w:r>
            <w:proofErr w:type="spellStart"/>
            <w:r w:rsidRPr="0071429D">
              <w:rPr>
                <w:lang w:val="tr-TR"/>
              </w:rPr>
              <w:t>tyapılmaktadır</w:t>
            </w:r>
            <w:proofErr w:type="spellEnd"/>
            <w:r w:rsidRPr="0071429D">
              <w:rPr>
                <w:lang w:val="tr-TR"/>
              </w:rPr>
              <w:t xml:space="preserve">. </w:t>
            </w:r>
          </w:p>
          <w:p w14:paraId="2F2D116E" w14:textId="77777777" w:rsidR="0090516B" w:rsidRPr="0071429D" w:rsidRDefault="0090516B" w:rsidP="0090516B">
            <w:pPr>
              <w:pStyle w:val="Balk4"/>
              <w:numPr>
                <w:ilvl w:val="0"/>
                <w:numId w:val="8"/>
              </w:numPr>
              <w:spacing w:line="276" w:lineRule="auto"/>
              <w:jc w:val="both"/>
              <w:outlineLvl w:val="3"/>
              <w:rPr>
                <w:rFonts w:ascii="Calibri" w:hAnsi="Calibri" w:cs="Calibri"/>
                <w:b w:val="0"/>
                <w:bCs w:val="0"/>
                <w:iCs/>
                <w:color w:val="000000" w:themeColor="text1"/>
              </w:rPr>
            </w:pPr>
            <w:r w:rsidRPr="0071429D">
              <w:rPr>
                <w:rFonts w:ascii="Calibri" w:hAnsi="Calibri" w:cs="Calibri"/>
                <w:b w:val="0"/>
                <w:bCs w:val="0"/>
                <w:iCs/>
                <w:color w:val="000000" w:themeColor="text1"/>
              </w:rPr>
              <w:t>Öğretmenlik uygulaması değerlendirme formları</w:t>
            </w:r>
          </w:p>
          <w:p w14:paraId="0A0DF61E" w14:textId="6F026BB8" w:rsidR="00C34E89" w:rsidRPr="0071429D" w:rsidRDefault="00BF74F1" w:rsidP="0090516B">
            <w:pPr>
              <w:pStyle w:val="Balk4"/>
              <w:numPr>
                <w:ilvl w:val="0"/>
                <w:numId w:val="8"/>
              </w:numPr>
              <w:spacing w:line="276" w:lineRule="auto"/>
              <w:jc w:val="both"/>
              <w:outlineLvl w:val="3"/>
              <w:rPr>
                <w:rFonts w:ascii="Calibri" w:hAnsi="Calibri" w:cs="Calibri"/>
                <w:b w:val="0"/>
                <w:bCs w:val="0"/>
                <w:iCs/>
                <w:color w:val="000000" w:themeColor="text1"/>
              </w:rPr>
            </w:pPr>
            <w:hyperlink r:id="rId22" w:history="1">
              <w:r w:rsidR="0090516B" w:rsidRPr="0071429D">
                <w:rPr>
                  <w:rStyle w:val="Kpr"/>
                  <w:rFonts w:ascii="Calibri" w:hAnsi="Calibri" w:cs="Calibri"/>
                  <w:b w:val="0"/>
                  <w:bCs w:val="0"/>
                  <w:iCs/>
                </w:rPr>
                <w:t>https://egitim.siirt.edu.tr/detay/dis-paydaslara-iliskin-calismalar/787080625.html</w:t>
              </w:r>
            </w:hyperlink>
          </w:p>
        </w:tc>
      </w:tr>
    </w:tbl>
    <w:p w14:paraId="39077F51" w14:textId="77777777" w:rsidR="00C34E89" w:rsidRPr="0071429D" w:rsidRDefault="00C34E89" w:rsidP="00C34E89">
      <w:pPr>
        <w:rPr>
          <w:rFonts w:ascii="Calibri" w:hAnsi="Calibri" w:cs="Calibri"/>
        </w:rPr>
      </w:pPr>
    </w:p>
    <w:p w14:paraId="6FAC28E1"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5676"/>
        <w:gridCol w:w="2139"/>
        <w:gridCol w:w="2139"/>
        <w:gridCol w:w="2003"/>
        <w:gridCol w:w="2139"/>
        <w:gridCol w:w="1934"/>
      </w:tblGrid>
      <w:tr w:rsidR="00284209" w:rsidRPr="0071429D" w14:paraId="7FDD2B89" w14:textId="77777777" w:rsidTr="000052A7">
        <w:trPr>
          <w:trHeight w:hRule="exact" w:val="430"/>
        </w:trPr>
        <w:tc>
          <w:tcPr>
            <w:tcW w:w="16030" w:type="dxa"/>
            <w:gridSpan w:val="6"/>
            <w:shd w:val="clear" w:color="auto" w:fill="A5D2ED"/>
          </w:tcPr>
          <w:p w14:paraId="0829A7C5" w14:textId="77777777" w:rsidR="00102ED3" w:rsidRPr="0071429D" w:rsidRDefault="00102ED3" w:rsidP="00C85C7B">
            <w:pPr>
              <w:spacing w:line="276" w:lineRule="auto"/>
              <w:jc w:val="right"/>
              <w:rPr>
                <w:rFonts w:ascii="Calibri" w:hAnsi="Calibri" w:cs="Calibri"/>
                <w:b/>
                <w:bCs/>
                <w:sz w:val="28"/>
                <w:szCs w:val="28"/>
              </w:rPr>
            </w:pPr>
            <w:r w:rsidRPr="0071429D">
              <w:rPr>
                <w:rFonts w:ascii="Calibri" w:hAnsi="Calibri" w:cs="Calibri"/>
                <w:b/>
                <w:bCs/>
                <w:sz w:val="28"/>
                <w:szCs w:val="28"/>
              </w:rPr>
              <w:lastRenderedPageBreak/>
              <w:t>EĞİTİM ve ÖĞRETİM</w:t>
            </w:r>
          </w:p>
          <w:p w14:paraId="4115E41E" w14:textId="77777777" w:rsidR="00102ED3" w:rsidRPr="0071429D" w:rsidRDefault="00102ED3" w:rsidP="00C85C7B">
            <w:pPr>
              <w:spacing w:line="276" w:lineRule="auto"/>
              <w:jc w:val="right"/>
              <w:rPr>
                <w:rFonts w:ascii="Calibri" w:eastAsia="Times New Roman" w:hAnsi="Calibri" w:cs="Calibri"/>
                <w:color w:val="FFFFFF" w:themeColor="background1"/>
              </w:rPr>
            </w:pPr>
          </w:p>
        </w:tc>
      </w:tr>
      <w:tr w:rsidR="00C34E89" w:rsidRPr="0071429D" w14:paraId="277A7FCA" w14:textId="77777777" w:rsidTr="000052A7">
        <w:trPr>
          <w:trHeight w:val="301"/>
        </w:trPr>
        <w:tc>
          <w:tcPr>
            <w:tcW w:w="16030" w:type="dxa"/>
            <w:gridSpan w:val="6"/>
            <w:shd w:val="clear" w:color="auto" w:fill="A5D2ED"/>
          </w:tcPr>
          <w:p w14:paraId="62DC2266" w14:textId="17FA97D0" w:rsidR="00C34E89" w:rsidRPr="0071429D" w:rsidRDefault="00C34E89" w:rsidP="009E4C0B">
            <w:pPr>
              <w:spacing w:line="276" w:lineRule="auto"/>
              <w:jc w:val="both"/>
              <w:rPr>
                <w:rFonts w:ascii="Calibri" w:hAnsi="Calibri" w:cs="Calibri"/>
                <w:b/>
                <w:bCs/>
                <w:sz w:val="22"/>
                <w:szCs w:val="22"/>
              </w:rPr>
            </w:pPr>
            <w:bookmarkStart w:id="19" w:name="_Toc39742583"/>
            <w:r w:rsidRPr="0071429D">
              <w:rPr>
                <w:rFonts w:ascii="Calibri" w:hAnsi="Calibri" w:cs="Calibri"/>
                <w:b/>
                <w:bCs/>
              </w:rPr>
              <w:t>B.2. Öğrenci Kabulü ve Gelişimi</w:t>
            </w:r>
            <w:bookmarkEnd w:id="19"/>
          </w:p>
          <w:p w14:paraId="0CFFB6BD" w14:textId="77777777" w:rsidR="0090516B" w:rsidRPr="0071429D" w:rsidRDefault="0090516B" w:rsidP="0090516B">
            <w:pPr>
              <w:pStyle w:val="GvdeMetni"/>
              <w:ind w:left="0" w:firstLine="567"/>
              <w:jc w:val="both"/>
            </w:pPr>
            <w:r w:rsidRPr="0071429D">
              <w:t>Öğrencilerin programlara kabulü, ÖSYM’nin yaptığı sınavlara ve YÖK’ün belirlediği kriterlere göre yapılmaktadır. Fakülteye yeni gelen öğrencilerin kuruma uyumlarını sağlamak amacıyla, dönem başında öğrencilere, üniversite yaşamı, program yapısı, fiziki ve sosyal imkanlar, değişim programları ve yönetmelikler gibi konularda bilgiler verilmekte ve oryantasyon sağlanmaktadır. Bu oryantasyonlar hem bölümler bazında, hem de fakülte bazında gerçekleştirilmektedir. Ayrıca birimde, her sınıfa atanan danışmanlar aracılığıyla öğrencilerin uyum sağlamalarına katkıda bulunulmaktadır.</w:t>
            </w:r>
          </w:p>
          <w:p w14:paraId="49122662" w14:textId="77777777" w:rsidR="0090516B" w:rsidRPr="0071429D" w:rsidRDefault="0090516B" w:rsidP="0090516B">
            <w:pPr>
              <w:pStyle w:val="GvdeMetni"/>
              <w:ind w:left="0" w:firstLine="567"/>
              <w:jc w:val="both"/>
            </w:pPr>
            <w:r w:rsidRPr="0071429D">
              <w:t>Öğrencilerin akademik başarısını teşvik etmek için akademik danışmanlıklar vasıtasıyla yakından takipleri ve başarısızlık nedenlerinin ortadan kaldırılması için de rehberlik ve psikolojik danışma hizmetleri sunulmaktadır. Ayrıca üst sınıftaki öğrencilerin alt sınıftaki öğrencilere rehberlik (mentörlük) yapmaları teşvik edilmektedir. Bölümün akademik personeli veya dışarıdan davet edilen konuşmacılar tarafından seminerler düzenlenmekte, tartışma programlarında, küçük gruplarla yapılan danışmanlık faaliyetlerinde bu konular sıklıkla dile getirilmektedir. İlk defa 2018-2019 eğitim-öğretim yılı güz yarıyılında açık kapı uygulaması başlatılmış olup öğretim üyeleri ile öğrenci iletişimi güçlendirilmesi amaçlanmıştır.</w:t>
            </w:r>
          </w:p>
          <w:p w14:paraId="58576081" w14:textId="77777777" w:rsidR="0090516B" w:rsidRPr="0071429D" w:rsidRDefault="0090516B" w:rsidP="0090516B">
            <w:pPr>
              <w:pStyle w:val="GvdeMetni"/>
              <w:ind w:left="0" w:firstLine="567"/>
              <w:jc w:val="both"/>
            </w:pPr>
            <w:r w:rsidRPr="0071429D">
              <w:t>Öğrenci bilgi sisteminden öğrencilerin not ve devamsızlıkları takip edilmektedir. Öğrencilere önceden belirtilen randevu saatlerine göre öğrencilerle bireysel görüşmeler gerçekleştirilerek gerekli çözümler sunulmaya çalışılmaktadır. Her sınıfa bir akademik danışman görevlendirilmesi, öğrencilerin dersine giren öğretim üyeleri arasından seçilerek yapılmakta olup, öğrencilerin danışmanlarıyla ayda bir görüşmeleri sağlanmaktadır. Danışman yarıyıl başında öğrencilerle belli konularda görüşmekte, işleyişle ilgili varsa şikâyet, dilek, öneri vb. bilgiler tutanak altına alınarak bölüm başkanlıkları aracılığıyla dekanlığa ulaştırılmaktadır.Öğrencilerimiz, Açık kapı uygulaması saatlerinin dışında, akademik içerikli konularda mesai saatleri içerisinde/dışında akademisyenlerle doğrudan temasa geçebilmektedirler. Danışmanlar tarafından sosyal medya aracılığıyla oluşturulan gruplar sayesinde sürekli bir iletişim gerçekleştirilmektedir. Yükseköğretim sistemi içinde geçerli mevzuat çerçevesinde öğrenciler Mevlana, Farabi, Erasmus+ gibi değişim programlarından yararlandırılmaktadır. Derslerin denklikleri ve öğrenim protokolleri önceden düzenlenerek öğrencilere kolaylık sunulmaktadır. Yurt içi değişim programı için ilgili düzenlemeler mevcut olup gidecek/gitmiş öğrencilerle program koordinatörleri birebir ders seçimi, kredi uyumu vb. konularda bir araya gelerek çalışma yapmaktadırlar.</w:t>
            </w:r>
          </w:p>
          <w:p w14:paraId="3220982B" w14:textId="3229E9EB" w:rsidR="00C34E89" w:rsidRPr="0071429D" w:rsidRDefault="00C34E89" w:rsidP="009E4C0B">
            <w:pPr>
              <w:spacing w:line="276" w:lineRule="auto"/>
              <w:jc w:val="both"/>
              <w:rPr>
                <w:rFonts w:ascii="Calibri" w:hAnsi="Calibri" w:cs="Calibri"/>
                <w:sz w:val="22"/>
                <w:szCs w:val="22"/>
              </w:rPr>
            </w:pPr>
          </w:p>
        </w:tc>
      </w:tr>
      <w:tr w:rsidR="00C34E89" w:rsidRPr="0071429D" w14:paraId="288E46DB" w14:textId="77777777" w:rsidTr="000052A7">
        <w:trPr>
          <w:trHeight w:val="355"/>
        </w:trPr>
        <w:tc>
          <w:tcPr>
            <w:tcW w:w="5676" w:type="dxa"/>
            <w:shd w:val="clear" w:color="auto" w:fill="A5D2ED"/>
            <w:vAlign w:val="bottom"/>
          </w:tcPr>
          <w:p w14:paraId="21853DE1" w14:textId="77777777" w:rsidR="00C34E89" w:rsidRPr="0071429D" w:rsidRDefault="00C34E89" w:rsidP="00C85C7B">
            <w:pPr>
              <w:tabs>
                <w:tab w:val="center" w:pos="2792"/>
              </w:tabs>
              <w:spacing w:line="276" w:lineRule="auto"/>
              <w:rPr>
                <w:rFonts w:ascii="Calibri" w:eastAsia="Times New Roman" w:hAnsi="Calibri" w:cs="Calibri"/>
                <w:b/>
                <w:bCs/>
              </w:rPr>
            </w:pPr>
          </w:p>
        </w:tc>
        <w:tc>
          <w:tcPr>
            <w:tcW w:w="2139" w:type="dxa"/>
            <w:shd w:val="clear" w:color="auto" w:fill="A5D2ED"/>
            <w:vAlign w:val="bottom"/>
          </w:tcPr>
          <w:p w14:paraId="0FA39DE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39" w:type="dxa"/>
            <w:shd w:val="clear" w:color="auto" w:fill="A5D2ED"/>
            <w:vAlign w:val="bottom"/>
          </w:tcPr>
          <w:p w14:paraId="12ECA2F9"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003" w:type="dxa"/>
            <w:shd w:val="clear" w:color="auto" w:fill="A5D2ED"/>
            <w:vAlign w:val="bottom"/>
          </w:tcPr>
          <w:p w14:paraId="1B34E2F5"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39" w:type="dxa"/>
            <w:shd w:val="clear" w:color="auto" w:fill="A5D2ED"/>
            <w:vAlign w:val="bottom"/>
          </w:tcPr>
          <w:p w14:paraId="56F382D5"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934" w:type="dxa"/>
            <w:shd w:val="clear" w:color="auto" w:fill="A5D2ED"/>
            <w:vAlign w:val="bottom"/>
          </w:tcPr>
          <w:p w14:paraId="56EEF733"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3A97CE38" w14:textId="77777777" w:rsidTr="004048D9">
        <w:trPr>
          <w:trHeight w:val="2976"/>
        </w:trPr>
        <w:tc>
          <w:tcPr>
            <w:tcW w:w="5676" w:type="dxa"/>
            <w:vMerge w:val="restart"/>
            <w:shd w:val="clear" w:color="auto" w:fill="FFFFFF"/>
          </w:tcPr>
          <w:p w14:paraId="7541058A" w14:textId="77777777" w:rsidR="00C34E89" w:rsidRPr="0071429D" w:rsidRDefault="00C34E89" w:rsidP="00C85C7B">
            <w:pPr>
              <w:spacing w:line="276" w:lineRule="auto"/>
              <w:rPr>
                <w:rFonts w:ascii="Calibri" w:hAnsi="Calibri" w:cs="Calibri"/>
                <w:color w:val="000000" w:themeColor="text1"/>
              </w:rPr>
            </w:pPr>
          </w:p>
          <w:p w14:paraId="5A7E71FF" w14:textId="77777777" w:rsidR="00C34E89" w:rsidRPr="0071429D" w:rsidRDefault="00C34E89" w:rsidP="009E4C0B">
            <w:pPr>
              <w:spacing w:line="276" w:lineRule="auto"/>
              <w:jc w:val="both"/>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 xml:space="preserve">B.2.1. Öğrenci kabulü, önceki öğrenmenin tanınması ve kredilendirilmesi* </w:t>
            </w:r>
          </w:p>
          <w:p w14:paraId="3FE82F02" w14:textId="77777777" w:rsidR="00C34E89" w:rsidRPr="0071429D" w:rsidRDefault="00C34E89" w:rsidP="00C85C7B">
            <w:pPr>
              <w:spacing w:line="276" w:lineRule="auto"/>
              <w:rPr>
                <w:rFonts w:ascii="Calibri" w:hAnsi="Calibri" w:cs="Calibri"/>
                <w:color w:val="000000" w:themeColor="text1"/>
                <w:sz w:val="22"/>
                <w:szCs w:val="22"/>
              </w:rPr>
            </w:pPr>
          </w:p>
          <w:p w14:paraId="75E9C5F8" w14:textId="4264E8C7" w:rsidR="00767142" w:rsidRPr="0071429D" w:rsidRDefault="00C34E89" w:rsidP="009E4C0B">
            <w:pPr>
              <w:spacing w:line="276" w:lineRule="auto"/>
              <w:jc w:val="both"/>
              <w:rPr>
                <w:rFonts w:ascii="Candara" w:hAnsi="Candara" w:cs="Apple Symbols"/>
                <w:color w:val="000000" w:themeColor="text1"/>
                <w:sz w:val="22"/>
                <w:szCs w:val="22"/>
              </w:rPr>
            </w:pPr>
            <w:r w:rsidRPr="0071429D">
              <w:rPr>
                <w:rFonts w:ascii="Calibri" w:hAnsi="Calibri" w:cs="Calibri"/>
                <w:color w:val="000000" w:themeColor="text1"/>
              </w:rPr>
              <w:t>Öğrenci kabulü</w:t>
            </w:r>
            <w:r w:rsidR="00471086" w:rsidRPr="0071429D">
              <w:rPr>
                <w:rFonts w:ascii="Calibri" w:hAnsi="Calibri" w:cs="Calibri"/>
                <w:color w:val="000000" w:themeColor="text1"/>
              </w:rPr>
              <w:t>ne ilişkin</w:t>
            </w:r>
            <w:r w:rsidRPr="0071429D">
              <w:rPr>
                <w:rFonts w:ascii="Calibri" w:hAnsi="Calibri" w:cs="Calibri"/>
                <w:color w:val="000000" w:themeColor="text1"/>
              </w:rPr>
              <w:t xml:space="preserve"> ilke ve kuralları tanımlanmış</w:t>
            </w:r>
            <w:r w:rsidR="00471086" w:rsidRPr="0071429D">
              <w:rPr>
                <w:rFonts w:ascii="Calibri" w:hAnsi="Calibri" w:cs="Calibri"/>
                <w:color w:val="000000" w:themeColor="text1"/>
              </w:rPr>
              <w:t xml:space="preserve"> ve</w:t>
            </w:r>
            <w:r w:rsidRPr="0071429D">
              <w:rPr>
                <w:rFonts w:ascii="Calibri" w:hAnsi="Calibri" w:cs="Calibri"/>
                <w:color w:val="000000" w:themeColor="text1"/>
              </w:rPr>
              <w:t xml:space="preserve"> </w:t>
            </w:r>
            <w:r w:rsidR="00471086" w:rsidRPr="0071429D">
              <w:rPr>
                <w:rFonts w:ascii="Calibri" w:hAnsi="Calibri" w:cs="Calibri"/>
                <w:color w:val="000000" w:themeColor="text1"/>
              </w:rPr>
              <w:t>ilan edilmiştir.</w:t>
            </w:r>
            <w:r w:rsidRPr="0071429D">
              <w:rPr>
                <w:rFonts w:ascii="Calibri" w:hAnsi="Calibri" w:cs="Calibri"/>
                <w:color w:val="000000" w:themeColor="text1"/>
              </w:rPr>
              <w:t xml:space="preserve"> </w:t>
            </w:r>
            <w:r w:rsidR="00471086" w:rsidRPr="0071429D">
              <w:rPr>
                <w:rFonts w:ascii="Calibri" w:hAnsi="Calibri" w:cs="Calibri"/>
                <w:color w:val="000000" w:themeColor="text1"/>
              </w:rPr>
              <w:t xml:space="preserve">Bu ilke ve kurarllar birbiri ile </w:t>
            </w:r>
            <w:r w:rsidRPr="0071429D">
              <w:rPr>
                <w:rFonts w:ascii="Calibri" w:hAnsi="Calibri" w:cs="Calibri"/>
                <w:color w:val="000000" w:themeColor="text1"/>
              </w:rPr>
              <w:t>tutarlı</w:t>
            </w:r>
            <w:r w:rsidR="00471086" w:rsidRPr="0071429D">
              <w:rPr>
                <w:rFonts w:ascii="Calibri" w:hAnsi="Calibri" w:cs="Calibri"/>
                <w:color w:val="000000" w:themeColor="text1"/>
              </w:rPr>
              <w:t xml:space="preserve"> olup,</w:t>
            </w:r>
            <w:r w:rsidRPr="0071429D">
              <w:rPr>
                <w:rFonts w:ascii="Calibri" w:hAnsi="Calibri" w:cs="Calibri"/>
                <w:color w:val="000000" w:themeColor="text1"/>
              </w:rPr>
              <w:t xml:space="preserve"> uygulamalar şeffaftır. Diploma, sertifika gibi belge talepleri titizlikle takip edilmektedir.</w:t>
            </w:r>
          </w:p>
          <w:p w14:paraId="740C6E6D" w14:textId="6892C086" w:rsidR="00C34E89" w:rsidRPr="0071429D" w:rsidRDefault="00C34E89" w:rsidP="0090516B">
            <w:pPr>
              <w:spacing w:line="276" w:lineRule="auto"/>
              <w:jc w:val="both"/>
              <w:rPr>
                <w:rFonts w:ascii="Calibri" w:hAnsi="Calibri" w:cs="Calibri"/>
              </w:rPr>
            </w:pPr>
            <w:r w:rsidRPr="0071429D">
              <w:rPr>
                <w:rFonts w:ascii="Calibri" w:hAnsi="Calibri" w:cs="Calibri"/>
                <w:color w:val="000000" w:themeColor="text1"/>
              </w:rPr>
              <w:lastRenderedPageBreak/>
              <w:t>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w:t>
            </w:r>
          </w:p>
        </w:tc>
        <w:tc>
          <w:tcPr>
            <w:tcW w:w="2139" w:type="dxa"/>
            <w:shd w:val="clear" w:color="auto" w:fill="E6F2FA"/>
          </w:tcPr>
          <w:p w14:paraId="1BF551A6" w14:textId="42D5911B" w:rsidR="00C34E89" w:rsidRPr="0071429D" w:rsidRDefault="00C34E89" w:rsidP="00C85C7B">
            <w:pPr>
              <w:spacing w:line="276" w:lineRule="auto"/>
              <w:rPr>
                <w:rFonts w:ascii="Calibri" w:hAnsi="Calibri" w:cs="Calibri"/>
                <w:sz w:val="22"/>
                <w:szCs w:val="22"/>
              </w:rPr>
            </w:pPr>
          </w:p>
        </w:tc>
        <w:tc>
          <w:tcPr>
            <w:tcW w:w="2139" w:type="dxa"/>
            <w:shd w:val="clear" w:color="auto" w:fill="D2E8F6"/>
          </w:tcPr>
          <w:p w14:paraId="0ACD8D2D" w14:textId="77777777" w:rsidR="00C34E89" w:rsidRPr="0071429D" w:rsidRDefault="00C34E89" w:rsidP="00C85C7B">
            <w:pPr>
              <w:spacing w:line="276" w:lineRule="auto"/>
              <w:rPr>
                <w:rFonts w:ascii="Calibri" w:hAnsi="Calibri" w:cs="Calibri"/>
                <w:sz w:val="22"/>
                <w:szCs w:val="22"/>
              </w:rPr>
            </w:pPr>
          </w:p>
        </w:tc>
        <w:tc>
          <w:tcPr>
            <w:tcW w:w="2003" w:type="dxa"/>
            <w:shd w:val="clear" w:color="auto" w:fill="B9DCF1"/>
          </w:tcPr>
          <w:p w14:paraId="0AADB850" w14:textId="6571339A" w:rsidR="00C34E89" w:rsidRPr="0071429D" w:rsidRDefault="00C34E89" w:rsidP="00C85C7B">
            <w:pPr>
              <w:pStyle w:val="Balk3"/>
              <w:outlineLvl w:val="2"/>
              <w:rPr>
                <w:rFonts w:ascii="Calibri" w:hAnsi="Calibri" w:cs="Calibri"/>
                <w:bCs/>
                <w:iCs/>
                <w:sz w:val="22"/>
                <w:szCs w:val="22"/>
              </w:rPr>
            </w:pPr>
          </w:p>
        </w:tc>
        <w:tc>
          <w:tcPr>
            <w:tcW w:w="2139" w:type="dxa"/>
            <w:shd w:val="clear" w:color="auto" w:fill="8CC7EC"/>
          </w:tcPr>
          <w:p w14:paraId="45849B0C"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Öğrenci kabulü, önceki öğrenmenin tanınması ve kredilendirilmesine ilişkin süreçler izlenmekte, iyileştirilmekte ve güncellemeler ilan edilmektedir.</w:t>
            </w:r>
          </w:p>
        </w:tc>
        <w:tc>
          <w:tcPr>
            <w:tcW w:w="1934" w:type="dxa"/>
            <w:shd w:val="clear" w:color="auto" w:fill="5DB1E5"/>
          </w:tcPr>
          <w:p w14:paraId="0B3CE7DD" w14:textId="389054DD" w:rsidR="00C34E89" w:rsidRPr="0071429D" w:rsidRDefault="00C34E89" w:rsidP="00C85C7B">
            <w:pPr>
              <w:spacing w:line="276" w:lineRule="auto"/>
              <w:rPr>
                <w:rFonts w:ascii="Calibri" w:hAnsi="Calibri" w:cs="Calibri"/>
                <w:sz w:val="22"/>
                <w:szCs w:val="22"/>
              </w:rPr>
            </w:pPr>
          </w:p>
        </w:tc>
      </w:tr>
      <w:tr w:rsidR="00C34E89" w:rsidRPr="0071429D" w14:paraId="29B5EBD6" w14:textId="77777777" w:rsidTr="000052A7">
        <w:trPr>
          <w:trHeight w:val="3733"/>
        </w:trPr>
        <w:tc>
          <w:tcPr>
            <w:tcW w:w="5676" w:type="dxa"/>
            <w:vMerge/>
            <w:shd w:val="clear" w:color="auto" w:fill="FFFFFF"/>
          </w:tcPr>
          <w:p w14:paraId="6CCF1860" w14:textId="77777777" w:rsidR="00C34E89" w:rsidRPr="0071429D" w:rsidRDefault="00C34E89" w:rsidP="00C85C7B">
            <w:pPr>
              <w:spacing w:line="276" w:lineRule="auto"/>
              <w:rPr>
                <w:rFonts w:ascii="Calibri" w:eastAsia="Times New Roman" w:hAnsi="Calibri" w:cs="Calibri"/>
              </w:rPr>
            </w:pPr>
          </w:p>
        </w:tc>
        <w:tc>
          <w:tcPr>
            <w:tcW w:w="10354" w:type="dxa"/>
            <w:gridSpan w:val="5"/>
            <w:shd w:val="clear" w:color="auto" w:fill="A5D2ED"/>
          </w:tcPr>
          <w:p w14:paraId="5FE71981"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3FCA42CE"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rPr>
            </w:pPr>
            <w:r w:rsidRPr="0071429D">
              <w:rPr>
                <w:rFonts w:ascii="Calibri" w:hAnsi="Calibri" w:cs="Calibri"/>
                <w:iCs/>
                <w:color w:val="000000" w:themeColor="text1"/>
              </w:rPr>
              <w:t>Örnek Kanıtlar</w:t>
            </w:r>
          </w:p>
          <w:p w14:paraId="61BA3F36" w14:textId="77777777" w:rsidR="0090516B" w:rsidRPr="0071429D" w:rsidRDefault="0090516B" w:rsidP="0090516B">
            <w:pPr>
              <w:pStyle w:val="AralkYok"/>
              <w:widowControl w:val="0"/>
              <w:numPr>
                <w:ilvl w:val="0"/>
                <w:numId w:val="9"/>
              </w:numPr>
              <w:rPr>
                <w:lang w:val="tr-TR"/>
              </w:rPr>
            </w:pPr>
            <w:r w:rsidRPr="0071429D">
              <w:rPr>
                <w:lang w:val="tr-TR"/>
              </w:rPr>
              <w:t xml:space="preserve">Öğrenci işleri daire başkanlığı yönetmelik mevzuatları: </w:t>
            </w:r>
          </w:p>
          <w:p w14:paraId="4117D2F5" w14:textId="77777777" w:rsidR="0090516B" w:rsidRPr="0071429D" w:rsidRDefault="00BF74F1" w:rsidP="0090516B">
            <w:pPr>
              <w:pStyle w:val="AralkYok"/>
              <w:widowControl w:val="0"/>
              <w:numPr>
                <w:ilvl w:val="0"/>
                <w:numId w:val="9"/>
              </w:numPr>
              <w:rPr>
                <w:lang w:val="tr-TR"/>
              </w:rPr>
            </w:pPr>
            <w:hyperlink r:id="rId23" w:history="1">
              <w:r w:rsidR="0090516B" w:rsidRPr="0071429D">
                <w:rPr>
                  <w:rStyle w:val="Kpr"/>
                  <w:lang w:val="tr-TR"/>
                </w:rPr>
                <w:t>http://oidb.siirt.edu.tr/detay/yonetmelik-mevzuat/213326.html</w:t>
              </w:r>
            </w:hyperlink>
          </w:p>
          <w:p w14:paraId="1520E31F" w14:textId="379DAFA4" w:rsidR="00C34E89" w:rsidRPr="0071429D" w:rsidRDefault="0090516B" w:rsidP="0090516B">
            <w:pPr>
              <w:pStyle w:val="AralkYok"/>
              <w:widowControl w:val="0"/>
              <w:numPr>
                <w:ilvl w:val="0"/>
                <w:numId w:val="9"/>
              </w:numPr>
              <w:rPr>
                <w:lang w:val="tr-TR"/>
              </w:rPr>
            </w:pPr>
            <w:r w:rsidRPr="0071429D">
              <w:rPr>
                <w:lang w:val="tr-TR"/>
              </w:rPr>
              <w:t>Yatay geçiş değerlendirme formu</w:t>
            </w:r>
          </w:p>
        </w:tc>
      </w:tr>
    </w:tbl>
    <w:p w14:paraId="432546D6" w14:textId="77777777" w:rsidR="00C34E89" w:rsidRPr="0071429D" w:rsidRDefault="00C34E89" w:rsidP="00C34E89">
      <w:pPr>
        <w:rPr>
          <w:rFonts w:ascii="Calibri" w:hAnsi="Calibri" w:cs="Calibri"/>
        </w:rPr>
      </w:pPr>
    </w:p>
    <w:p w14:paraId="081B4E45" w14:textId="77777777" w:rsidR="00C34E89" w:rsidRPr="0071429D" w:rsidRDefault="00C34E89" w:rsidP="00C34E89">
      <w:pPr>
        <w:rPr>
          <w:rFonts w:ascii="Calibri" w:hAnsi="Calibri" w:cs="Calibri"/>
        </w:rPr>
      </w:pPr>
      <w:r w:rsidRPr="0071429D">
        <w:rPr>
          <w:rFonts w:ascii="Calibri" w:hAnsi="Calibri" w:cs="Calibri"/>
        </w:rPr>
        <w:br w:type="page"/>
      </w:r>
    </w:p>
    <w:p w14:paraId="1A966E55" w14:textId="77777777" w:rsidR="00C34E89" w:rsidRPr="0071429D" w:rsidRDefault="00C34E89" w:rsidP="00C34E89">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665"/>
        <w:gridCol w:w="2268"/>
        <w:gridCol w:w="1985"/>
        <w:gridCol w:w="2268"/>
        <w:gridCol w:w="1923"/>
        <w:gridCol w:w="1905"/>
      </w:tblGrid>
      <w:tr w:rsidR="00284209" w:rsidRPr="0071429D" w14:paraId="4BF45BA0" w14:textId="77777777" w:rsidTr="000052A7">
        <w:trPr>
          <w:trHeight w:val="284"/>
        </w:trPr>
        <w:tc>
          <w:tcPr>
            <w:tcW w:w="5665" w:type="dxa"/>
            <w:shd w:val="clear" w:color="auto" w:fill="A5D2ED"/>
          </w:tcPr>
          <w:p w14:paraId="18136E60"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349" w:type="dxa"/>
            <w:gridSpan w:val="5"/>
            <w:shd w:val="clear" w:color="auto" w:fill="A5D2ED"/>
            <w:vAlign w:val="bottom"/>
          </w:tcPr>
          <w:p w14:paraId="3C7E14E5" w14:textId="77777777" w:rsidR="00C34E89" w:rsidRPr="0071429D" w:rsidRDefault="00C34E89" w:rsidP="00C85C7B">
            <w:pPr>
              <w:spacing w:line="276" w:lineRule="auto"/>
              <w:jc w:val="right"/>
              <w:rPr>
                <w:rFonts w:ascii="Calibri" w:eastAsia="Times New Roman" w:hAnsi="Calibri" w:cs="Calibri"/>
                <w:b/>
                <w:bCs/>
                <w:color w:val="FFFFFF" w:themeColor="background1"/>
              </w:rPr>
            </w:pPr>
            <w:r w:rsidRPr="0071429D">
              <w:rPr>
                <w:rFonts w:ascii="Calibri" w:hAnsi="Calibri" w:cs="Calibri"/>
                <w:b/>
                <w:bCs/>
                <w:sz w:val="28"/>
                <w:szCs w:val="28"/>
              </w:rPr>
              <w:t>EĞİTİM ve ÖĞRETİM</w:t>
            </w:r>
          </w:p>
        </w:tc>
      </w:tr>
      <w:tr w:rsidR="00C34E89" w:rsidRPr="0071429D" w14:paraId="5B51CA85" w14:textId="77777777" w:rsidTr="000052A7">
        <w:trPr>
          <w:trHeight w:val="397"/>
        </w:trPr>
        <w:tc>
          <w:tcPr>
            <w:tcW w:w="5665" w:type="dxa"/>
            <w:shd w:val="clear" w:color="auto" w:fill="A5D2ED"/>
            <w:vAlign w:val="bottom"/>
          </w:tcPr>
          <w:p w14:paraId="786BD912" w14:textId="69EF7C62" w:rsidR="00C34E89" w:rsidRPr="0071429D" w:rsidRDefault="00C34E89" w:rsidP="00C85C7B">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B</w:t>
            </w:r>
            <w:r w:rsidR="00767142"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2</w:t>
            </w:r>
            <w:r w:rsidR="00767142"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Öğrenci Kabulü ve Gelişimi</w:t>
            </w:r>
          </w:p>
          <w:p w14:paraId="5C738079" w14:textId="77777777" w:rsidR="00C34E89" w:rsidRPr="0071429D" w:rsidRDefault="00C34E89" w:rsidP="00C85C7B">
            <w:pPr>
              <w:spacing w:line="276" w:lineRule="auto"/>
              <w:rPr>
                <w:rFonts w:ascii="Calibri" w:eastAsia="Times New Roman" w:hAnsi="Calibri" w:cs="Calibri"/>
                <w:b/>
                <w:bCs/>
              </w:rPr>
            </w:pPr>
          </w:p>
        </w:tc>
        <w:tc>
          <w:tcPr>
            <w:tcW w:w="2268" w:type="dxa"/>
            <w:shd w:val="clear" w:color="auto" w:fill="A5D2ED"/>
            <w:vAlign w:val="bottom"/>
          </w:tcPr>
          <w:p w14:paraId="56148264"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985" w:type="dxa"/>
            <w:shd w:val="clear" w:color="auto" w:fill="A5D2ED"/>
            <w:vAlign w:val="bottom"/>
          </w:tcPr>
          <w:p w14:paraId="6BDB076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268" w:type="dxa"/>
            <w:shd w:val="clear" w:color="auto" w:fill="A5D2ED"/>
            <w:vAlign w:val="bottom"/>
          </w:tcPr>
          <w:p w14:paraId="4CB7C26C"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923" w:type="dxa"/>
            <w:shd w:val="clear" w:color="auto" w:fill="A5D2ED"/>
            <w:vAlign w:val="bottom"/>
          </w:tcPr>
          <w:p w14:paraId="40AA9881"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905" w:type="dxa"/>
            <w:shd w:val="clear" w:color="auto" w:fill="A5D2ED"/>
            <w:vAlign w:val="bottom"/>
          </w:tcPr>
          <w:p w14:paraId="6BA95C9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0E40F36A" w14:textId="77777777" w:rsidTr="004048D9">
        <w:trPr>
          <w:trHeight w:val="3058"/>
        </w:trPr>
        <w:tc>
          <w:tcPr>
            <w:tcW w:w="5665" w:type="dxa"/>
            <w:vMerge w:val="restart"/>
            <w:shd w:val="clear" w:color="auto" w:fill="FFFFFF"/>
          </w:tcPr>
          <w:p w14:paraId="6BD33D09" w14:textId="77777777" w:rsidR="00C34E89" w:rsidRPr="0071429D" w:rsidRDefault="00C34E89" w:rsidP="00C85C7B">
            <w:pPr>
              <w:spacing w:line="276" w:lineRule="auto"/>
              <w:rPr>
                <w:rFonts w:ascii="Calibri" w:hAnsi="Calibri" w:cs="Calibri"/>
                <w:color w:val="000000" w:themeColor="text1"/>
              </w:rPr>
            </w:pPr>
          </w:p>
          <w:p w14:paraId="21D9719D" w14:textId="77777777" w:rsidR="00C34E89" w:rsidRPr="0071429D" w:rsidRDefault="00C34E89" w:rsidP="009E4C0B">
            <w:pPr>
              <w:spacing w:line="276" w:lineRule="auto"/>
              <w:jc w:val="both"/>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B.2.2. Yeterliliklerin sertifikalandırılması ve diploma</w:t>
            </w:r>
          </w:p>
          <w:p w14:paraId="2DE86AE1" w14:textId="77777777" w:rsidR="00C34E89" w:rsidRPr="0071429D" w:rsidRDefault="00C34E89" w:rsidP="00C85C7B">
            <w:pPr>
              <w:spacing w:line="276" w:lineRule="auto"/>
              <w:rPr>
                <w:rFonts w:ascii="Calibri" w:hAnsi="Calibri" w:cs="Calibri"/>
                <w:b/>
                <w:bCs/>
                <w:color w:val="000000" w:themeColor="text1"/>
                <w:sz w:val="28"/>
                <w:szCs w:val="28"/>
                <w:u w:val="single"/>
              </w:rPr>
            </w:pPr>
          </w:p>
          <w:p w14:paraId="48590138" w14:textId="67213BF5" w:rsidR="00C34E89" w:rsidRPr="0071429D" w:rsidRDefault="00C34E89" w:rsidP="009E4C0B">
            <w:pPr>
              <w:spacing w:line="276" w:lineRule="auto"/>
              <w:jc w:val="both"/>
              <w:rPr>
                <w:rFonts w:ascii="Calibri" w:hAnsi="Calibri" w:cs="Calibri"/>
                <w:color w:val="000000" w:themeColor="text1"/>
                <w:sz w:val="22"/>
                <w:szCs w:val="22"/>
              </w:rPr>
            </w:pPr>
            <w:r w:rsidRPr="0071429D">
              <w:rPr>
                <w:rFonts w:ascii="Calibri" w:hAnsi="Calibri" w:cs="Calibri"/>
                <w:color w:val="000000" w:themeColor="text1"/>
              </w:rPr>
              <w:t>Yeterliliklerin onayı, mezuniyet koşulları, mezuniyet karar süreçleri açık, anlaşılır, kapsamlı ve tutarlı şekilde tanımlanmış</w:t>
            </w:r>
            <w:r w:rsidR="00A52740" w:rsidRPr="0071429D">
              <w:rPr>
                <w:rFonts w:ascii="Calibri" w:hAnsi="Calibri" w:cs="Calibri"/>
                <w:color w:val="000000" w:themeColor="text1"/>
                <w:sz w:val="22"/>
                <w:szCs w:val="22"/>
              </w:rPr>
              <w:t xml:space="preserve"> ve </w:t>
            </w:r>
            <w:r w:rsidRPr="0071429D">
              <w:rPr>
                <w:rFonts w:ascii="Calibri" w:hAnsi="Calibri" w:cs="Calibri"/>
                <w:color w:val="000000" w:themeColor="text1"/>
              </w:rPr>
              <w:t xml:space="preserve">kamuoyu ile paylaşılmıştır. </w:t>
            </w:r>
            <w:r w:rsidR="00C93078" w:rsidRPr="0071429D">
              <w:rPr>
                <w:rFonts w:ascii="Calibri" w:hAnsi="Calibri" w:cs="Calibri"/>
                <w:color w:val="000000" w:themeColor="text1"/>
                <w:sz w:val="22"/>
                <w:szCs w:val="22"/>
              </w:rPr>
              <w:t>Sertifikalandırma ve diploma işlemleri</w:t>
            </w:r>
            <w:r w:rsidR="00A52740" w:rsidRPr="0071429D">
              <w:rPr>
                <w:rFonts w:ascii="Calibri" w:hAnsi="Calibri" w:cs="Calibri"/>
                <w:color w:val="000000" w:themeColor="text1"/>
                <w:sz w:val="22"/>
                <w:szCs w:val="22"/>
              </w:rPr>
              <w:t xml:space="preserve"> b</w:t>
            </w:r>
            <w:r w:rsidRPr="0071429D">
              <w:rPr>
                <w:rFonts w:ascii="Calibri" w:hAnsi="Calibri" w:cs="Calibri"/>
                <w:color w:val="000000" w:themeColor="text1"/>
              </w:rPr>
              <w:t>u tanımlı sürece uygun olarak yürüt</w:t>
            </w:r>
            <w:r w:rsidR="00A52740" w:rsidRPr="0071429D">
              <w:rPr>
                <w:rFonts w:ascii="Calibri" w:hAnsi="Calibri" w:cs="Calibri"/>
                <w:color w:val="000000" w:themeColor="text1"/>
                <w:sz w:val="22"/>
                <w:szCs w:val="22"/>
              </w:rPr>
              <w:t>ü</w:t>
            </w:r>
            <w:r w:rsidRPr="0071429D">
              <w:rPr>
                <w:rFonts w:ascii="Calibri" w:hAnsi="Calibri" w:cs="Calibri"/>
                <w:color w:val="000000" w:themeColor="text1"/>
              </w:rPr>
              <w:t xml:space="preserve">lmekte, izlenmekte ve </w:t>
            </w:r>
            <w:r w:rsidR="00C93078" w:rsidRPr="0071429D">
              <w:rPr>
                <w:rFonts w:ascii="Calibri" w:hAnsi="Calibri" w:cs="Calibri"/>
                <w:color w:val="000000" w:themeColor="text1"/>
                <w:sz w:val="22"/>
                <w:szCs w:val="22"/>
              </w:rPr>
              <w:t xml:space="preserve">gerekli </w:t>
            </w:r>
            <w:r w:rsidRPr="0071429D">
              <w:rPr>
                <w:rFonts w:ascii="Calibri" w:hAnsi="Calibri" w:cs="Calibri"/>
                <w:color w:val="000000" w:themeColor="text1"/>
              </w:rPr>
              <w:t>önlem</w:t>
            </w:r>
            <w:r w:rsidR="00C93078" w:rsidRPr="0071429D">
              <w:rPr>
                <w:rFonts w:ascii="Calibri" w:hAnsi="Calibri" w:cs="Calibri"/>
                <w:color w:val="000000" w:themeColor="text1"/>
                <w:sz w:val="22"/>
                <w:szCs w:val="22"/>
              </w:rPr>
              <w:t>ler</w:t>
            </w:r>
            <w:r w:rsidRPr="0071429D">
              <w:rPr>
                <w:rFonts w:ascii="Calibri" w:hAnsi="Calibri" w:cs="Calibri"/>
                <w:color w:val="000000" w:themeColor="text1"/>
              </w:rPr>
              <w:t xml:space="preserve"> alınmaktadır.</w:t>
            </w:r>
          </w:p>
          <w:p w14:paraId="1990A620" w14:textId="77777777" w:rsidR="00C34E89" w:rsidRPr="0071429D" w:rsidRDefault="00C34E89" w:rsidP="00C85C7B">
            <w:pPr>
              <w:spacing w:line="276" w:lineRule="auto"/>
              <w:rPr>
                <w:rFonts w:ascii="Calibri" w:hAnsi="Calibri" w:cs="Calibri"/>
              </w:rPr>
            </w:pPr>
          </w:p>
        </w:tc>
        <w:tc>
          <w:tcPr>
            <w:tcW w:w="2268" w:type="dxa"/>
            <w:shd w:val="clear" w:color="auto" w:fill="E6F2FA"/>
          </w:tcPr>
          <w:p w14:paraId="5D41D8DD" w14:textId="3FFF27CC" w:rsidR="00C34E89" w:rsidRPr="0071429D" w:rsidRDefault="00C34E89" w:rsidP="00C85C7B">
            <w:pPr>
              <w:spacing w:line="276" w:lineRule="auto"/>
              <w:rPr>
                <w:rFonts w:ascii="Calibri" w:hAnsi="Calibri" w:cs="Calibri"/>
                <w:sz w:val="22"/>
                <w:szCs w:val="22"/>
              </w:rPr>
            </w:pPr>
          </w:p>
        </w:tc>
        <w:tc>
          <w:tcPr>
            <w:tcW w:w="1985" w:type="dxa"/>
            <w:shd w:val="clear" w:color="auto" w:fill="D2E8F6"/>
          </w:tcPr>
          <w:p w14:paraId="42297BD0" w14:textId="14634949" w:rsidR="00C34E89" w:rsidRPr="0071429D" w:rsidRDefault="00C34E89" w:rsidP="00C85C7B">
            <w:pPr>
              <w:spacing w:line="276" w:lineRule="auto"/>
              <w:rPr>
                <w:rFonts w:ascii="Calibri" w:hAnsi="Calibri" w:cs="Calibri"/>
                <w:sz w:val="22"/>
                <w:szCs w:val="22"/>
              </w:rPr>
            </w:pPr>
          </w:p>
        </w:tc>
        <w:tc>
          <w:tcPr>
            <w:tcW w:w="2268" w:type="dxa"/>
            <w:shd w:val="clear" w:color="auto" w:fill="B9DCF1"/>
          </w:tcPr>
          <w:p w14:paraId="4C7FB91F"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 xml:space="preserve">Kurumun genelinde diploma onayı ve diğer yeterliliklerin sertifikalandırılmasına ilişkin uygulamalar bulunmaktadır. </w:t>
            </w:r>
          </w:p>
          <w:p w14:paraId="5AEDBCF1" w14:textId="77777777" w:rsidR="00C34E89" w:rsidRPr="0071429D" w:rsidRDefault="00C34E89" w:rsidP="00C85C7B">
            <w:pPr>
              <w:spacing w:line="276" w:lineRule="auto"/>
              <w:rPr>
                <w:rFonts w:ascii="Calibri" w:hAnsi="Calibri" w:cs="Calibri"/>
                <w:sz w:val="22"/>
                <w:szCs w:val="22"/>
              </w:rPr>
            </w:pPr>
          </w:p>
        </w:tc>
        <w:tc>
          <w:tcPr>
            <w:tcW w:w="1923" w:type="dxa"/>
            <w:shd w:val="clear" w:color="auto" w:fill="8CC7EC"/>
          </w:tcPr>
          <w:p w14:paraId="6E48F662" w14:textId="77777777" w:rsidR="00C34E89" w:rsidRPr="0071429D" w:rsidRDefault="00C34E89" w:rsidP="00C85C7B">
            <w:pPr>
              <w:spacing w:line="276" w:lineRule="auto"/>
              <w:rPr>
                <w:rFonts w:ascii="Calibri" w:hAnsi="Calibri" w:cs="Calibri"/>
                <w:sz w:val="22"/>
                <w:szCs w:val="22"/>
              </w:rPr>
            </w:pPr>
          </w:p>
        </w:tc>
        <w:tc>
          <w:tcPr>
            <w:tcW w:w="1905" w:type="dxa"/>
            <w:shd w:val="clear" w:color="auto" w:fill="5DB1E5"/>
          </w:tcPr>
          <w:p w14:paraId="0021081D" w14:textId="46770C76" w:rsidR="00C34E89" w:rsidRPr="0071429D" w:rsidRDefault="00C34E89" w:rsidP="00C85C7B">
            <w:pPr>
              <w:spacing w:line="276" w:lineRule="auto"/>
              <w:rPr>
                <w:rFonts w:ascii="Calibri" w:hAnsi="Calibri" w:cs="Calibri"/>
                <w:sz w:val="22"/>
                <w:szCs w:val="22"/>
              </w:rPr>
            </w:pPr>
          </w:p>
        </w:tc>
      </w:tr>
      <w:tr w:rsidR="00C34E89" w:rsidRPr="0071429D" w14:paraId="36FFB454" w14:textId="77777777" w:rsidTr="000052A7">
        <w:trPr>
          <w:trHeight w:val="4175"/>
        </w:trPr>
        <w:tc>
          <w:tcPr>
            <w:tcW w:w="5665" w:type="dxa"/>
            <w:vMerge/>
            <w:shd w:val="clear" w:color="auto" w:fill="FFFFFF"/>
          </w:tcPr>
          <w:p w14:paraId="6CC6E9CC" w14:textId="77777777" w:rsidR="00C34E89" w:rsidRPr="0071429D" w:rsidRDefault="00C34E89" w:rsidP="00C85C7B">
            <w:pPr>
              <w:spacing w:line="276" w:lineRule="auto"/>
              <w:rPr>
                <w:rFonts w:ascii="Calibri" w:eastAsia="Times New Roman" w:hAnsi="Calibri" w:cs="Calibri"/>
              </w:rPr>
            </w:pPr>
          </w:p>
        </w:tc>
        <w:tc>
          <w:tcPr>
            <w:tcW w:w="10349" w:type="dxa"/>
            <w:gridSpan w:val="5"/>
            <w:shd w:val="clear" w:color="auto" w:fill="A5D2ED"/>
          </w:tcPr>
          <w:p w14:paraId="26041979"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06520543"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rPr>
            </w:pPr>
            <w:r w:rsidRPr="0071429D">
              <w:rPr>
                <w:rFonts w:ascii="Calibri" w:hAnsi="Calibri" w:cs="Calibri"/>
                <w:iCs/>
                <w:color w:val="000000" w:themeColor="text1"/>
              </w:rPr>
              <w:t>Örnek Kanıtlar</w:t>
            </w:r>
          </w:p>
          <w:p w14:paraId="056C9644" w14:textId="77777777" w:rsidR="0090516B" w:rsidRPr="0071429D" w:rsidRDefault="0090516B" w:rsidP="0090516B">
            <w:pPr>
              <w:pStyle w:val="Balk4"/>
              <w:numPr>
                <w:ilvl w:val="0"/>
                <w:numId w:val="10"/>
              </w:numPr>
              <w:spacing w:line="276" w:lineRule="auto"/>
              <w:jc w:val="both"/>
              <w:outlineLvl w:val="3"/>
              <w:rPr>
                <w:rFonts w:ascii="Calibri" w:hAnsi="Calibri" w:cs="Calibri"/>
                <w:b w:val="0"/>
                <w:bCs w:val="0"/>
                <w:iCs/>
                <w:color w:val="FF0000"/>
                <w:sz w:val="22"/>
                <w:szCs w:val="22"/>
              </w:rPr>
            </w:pPr>
            <w:r w:rsidRPr="0071429D">
              <w:rPr>
                <w:rFonts w:ascii="Calibri" w:hAnsi="Calibri" w:cs="Calibri"/>
                <w:b w:val="0"/>
                <w:bCs w:val="0"/>
                <w:iCs/>
                <w:color w:val="FF0000"/>
                <w:sz w:val="22"/>
                <w:szCs w:val="22"/>
              </w:rPr>
              <w:t>Merkezi yerleştirmeyle gelen öğrenci grupları dışında kalan yatay geçiş, yabancı uyruklu öğrenci sınavı (YÖS), çift anadal programı (ÇAP), yandal öğrenci kabullerinde uygulanan kriterler</w:t>
            </w:r>
          </w:p>
          <w:p w14:paraId="31CD701E" w14:textId="77777777" w:rsidR="0090516B" w:rsidRPr="0071429D" w:rsidRDefault="00BF74F1" w:rsidP="0090516B">
            <w:pPr>
              <w:pStyle w:val="Balk4"/>
              <w:spacing w:line="276" w:lineRule="auto"/>
              <w:ind w:left="720"/>
              <w:jc w:val="both"/>
              <w:outlineLvl w:val="3"/>
              <w:rPr>
                <w:rFonts w:ascii="Calibri" w:hAnsi="Calibri" w:cs="Calibri"/>
                <w:b w:val="0"/>
                <w:bCs w:val="0"/>
                <w:iCs/>
                <w:color w:val="FF0000"/>
                <w:sz w:val="22"/>
                <w:szCs w:val="22"/>
              </w:rPr>
            </w:pPr>
            <w:hyperlink r:id="rId24" w:history="1">
              <w:r w:rsidR="0090516B" w:rsidRPr="0071429D">
                <w:rPr>
                  <w:rStyle w:val="Kpr"/>
                  <w:rFonts w:ascii="Calibri" w:hAnsi="Calibri" w:cs="Calibri"/>
                  <w:b w:val="0"/>
                  <w:bCs w:val="0"/>
                  <w:iCs/>
                  <w:sz w:val="22"/>
                  <w:szCs w:val="22"/>
                </w:rPr>
                <w:t>https://www.siirt.edu.tr/dosya/Default.aspx?dosya=212353257</w:t>
              </w:r>
            </w:hyperlink>
          </w:p>
          <w:p w14:paraId="3152F854" w14:textId="77777777" w:rsidR="0090516B" w:rsidRPr="0071429D" w:rsidRDefault="0090516B" w:rsidP="0090516B">
            <w:pPr>
              <w:pStyle w:val="Balk4"/>
              <w:numPr>
                <w:ilvl w:val="0"/>
                <w:numId w:val="41"/>
              </w:numPr>
              <w:spacing w:line="276" w:lineRule="auto"/>
              <w:jc w:val="both"/>
              <w:outlineLvl w:val="3"/>
              <w:rPr>
                <w:rFonts w:ascii="Calibri" w:hAnsi="Calibri" w:cs="Calibri"/>
                <w:b w:val="0"/>
                <w:bCs w:val="0"/>
                <w:iCs/>
                <w:color w:val="FF0000"/>
                <w:sz w:val="22"/>
                <w:szCs w:val="22"/>
              </w:rPr>
            </w:pPr>
            <w:r w:rsidRPr="0071429D">
              <w:rPr>
                <w:rFonts w:ascii="Calibri" w:hAnsi="Calibri" w:cs="Calibri"/>
                <w:b w:val="0"/>
                <w:bCs w:val="0"/>
                <w:iCs/>
                <w:color w:val="FF0000"/>
                <w:sz w:val="22"/>
                <w:szCs w:val="22"/>
              </w:rPr>
              <w:t>Kayıp diploma talep formları</w:t>
            </w:r>
          </w:p>
          <w:p w14:paraId="570D88A7" w14:textId="77777777" w:rsidR="0090516B" w:rsidRPr="0071429D" w:rsidRDefault="0090516B" w:rsidP="0090516B">
            <w:pPr>
              <w:pStyle w:val="Balk4"/>
              <w:spacing w:line="276" w:lineRule="auto"/>
              <w:ind w:left="720"/>
              <w:jc w:val="both"/>
              <w:outlineLvl w:val="3"/>
              <w:rPr>
                <w:rFonts w:ascii="Calibri" w:hAnsi="Calibri" w:cs="Calibri"/>
                <w:b w:val="0"/>
                <w:bCs w:val="0"/>
                <w:iCs/>
                <w:color w:val="FF0000"/>
                <w:sz w:val="22"/>
                <w:szCs w:val="22"/>
              </w:rPr>
            </w:pPr>
            <w:r w:rsidRPr="0071429D">
              <w:rPr>
                <w:rFonts w:ascii="Calibri" w:hAnsi="Calibri" w:cs="Calibri"/>
                <w:b w:val="0"/>
                <w:bCs w:val="0"/>
                <w:iCs/>
                <w:color w:val="FF0000"/>
                <w:sz w:val="22"/>
                <w:szCs w:val="22"/>
              </w:rPr>
              <w:t>https://egitim.siirt.edu.tr/dosya/personel/kayip-diploma-siirt-2019520103729257.docx</w:t>
            </w:r>
          </w:p>
          <w:p w14:paraId="3D405C37" w14:textId="77777777" w:rsidR="0090516B" w:rsidRPr="0071429D" w:rsidRDefault="0090516B" w:rsidP="0090516B">
            <w:pPr>
              <w:pStyle w:val="AralkYok"/>
              <w:widowControl w:val="0"/>
              <w:numPr>
                <w:ilvl w:val="0"/>
                <w:numId w:val="10"/>
              </w:numPr>
              <w:rPr>
                <w:rStyle w:val="Kpr"/>
                <w:rFonts w:ascii="Times New Roman" w:hAnsi="Times New Roman" w:cs="Times New Roman"/>
                <w:color w:val="auto"/>
                <w:u w:val="none"/>
                <w:lang w:val="tr-TR"/>
              </w:rPr>
            </w:pPr>
            <w:r w:rsidRPr="0071429D">
              <w:rPr>
                <w:lang w:val="tr-TR"/>
              </w:rPr>
              <w:t>Öğrenci işleri daire başkanlığı yönetmelik mevzuatları:</w:t>
            </w:r>
            <w:hyperlink r:id="rId25" w:history="1">
              <w:r w:rsidRPr="0071429D">
                <w:rPr>
                  <w:rStyle w:val="Kpr"/>
                  <w:lang w:val="tr-TR"/>
                </w:rPr>
                <w:t>http://oidb.siirt.edu.tr/detay/yonetmelik-mevzuat/213326.html</w:t>
              </w:r>
            </w:hyperlink>
          </w:p>
          <w:p w14:paraId="691E72E2" w14:textId="77777777" w:rsidR="0090516B" w:rsidRPr="0071429D" w:rsidRDefault="0090516B" w:rsidP="0090516B">
            <w:pPr>
              <w:pStyle w:val="AralkYok"/>
              <w:widowControl w:val="0"/>
              <w:numPr>
                <w:ilvl w:val="0"/>
                <w:numId w:val="10"/>
              </w:numPr>
              <w:rPr>
                <w:rFonts w:ascii="Times New Roman" w:hAnsi="Times New Roman" w:cs="Times New Roman"/>
                <w:lang w:val="tr-TR"/>
              </w:rPr>
            </w:pPr>
            <w:r w:rsidRPr="0071429D">
              <w:rPr>
                <w:lang w:val="tr-TR"/>
              </w:rPr>
              <w:t>Uzaktan ÇAP başvuruları</w:t>
            </w:r>
          </w:p>
          <w:p w14:paraId="502A3E30" w14:textId="77777777" w:rsidR="0090516B" w:rsidRPr="0071429D" w:rsidRDefault="0090516B" w:rsidP="0090516B">
            <w:pPr>
              <w:pStyle w:val="AralkYok"/>
              <w:widowControl w:val="0"/>
              <w:ind w:left="720"/>
              <w:rPr>
                <w:rFonts w:ascii="Times New Roman" w:hAnsi="Times New Roman" w:cs="Times New Roman"/>
                <w:lang w:val="tr-TR"/>
              </w:rPr>
            </w:pPr>
            <w:r w:rsidRPr="0071429D">
              <w:rPr>
                <w:rFonts w:ascii="Times New Roman" w:hAnsi="Times New Roman" w:cs="Times New Roman"/>
                <w:lang w:val="tr-TR"/>
              </w:rPr>
              <w:t>https://egitim.siirt.edu.tr/duyuru/egitim-fakultesi-programlari-arasinda-cift-anadal-basvurulari-devam-ediyor/</w:t>
            </w:r>
            <w:proofErr w:type="gramStart"/>
            <w:r w:rsidRPr="0071429D">
              <w:rPr>
                <w:rFonts w:ascii="Times New Roman" w:hAnsi="Times New Roman" w:cs="Times New Roman"/>
                <w:lang w:val="tr-TR"/>
              </w:rPr>
              <w:t>811190843</w:t>
            </w:r>
            <w:proofErr w:type="gramEnd"/>
            <w:r w:rsidRPr="0071429D">
              <w:rPr>
                <w:rFonts w:ascii="Times New Roman" w:hAnsi="Times New Roman" w:cs="Times New Roman"/>
                <w:lang w:val="tr-TR"/>
              </w:rPr>
              <w:t>.html</w:t>
            </w:r>
          </w:p>
          <w:p w14:paraId="0F86827C" w14:textId="77777777" w:rsidR="00767142" w:rsidRPr="0071429D" w:rsidRDefault="00767142" w:rsidP="00A870C3">
            <w:pPr>
              <w:pStyle w:val="Balk4"/>
              <w:spacing w:line="276" w:lineRule="auto"/>
              <w:jc w:val="both"/>
              <w:outlineLvl w:val="3"/>
              <w:rPr>
                <w:rFonts w:ascii="Calibri" w:hAnsi="Calibri" w:cs="Calibri"/>
                <w:b w:val="0"/>
                <w:bCs w:val="0"/>
                <w:iCs/>
                <w:color w:val="FF0000"/>
                <w:sz w:val="22"/>
                <w:szCs w:val="22"/>
              </w:rPr>
            </w:pPr>
          </w:p>
          <w:p w14:paraId="24CF1259" w14:textId="57ED2927" w:rsidR="00C34E89" w:rsidRPr="0071429D" w:rsidRDefault="00767142" w:rsidP="007874AF">
            <w:pPr>
              <w:pStyle w:val="Balk4"/>
              <w:spacing w:line="276" w:lineRule="auto"/>
              <w:jc w:val="both"/>
              <w:outlineLvl w:val="3"/>
              <w:rPr>
                <w:rFonts w:ascii="Calibri" w:hAnsi="Calibri" w:cs="Calibri"/>
                <w:b w:val="0"/>
                <w:bCs w:val="0"/>
                <w:iCs/>
                <w:color w:val="000000" w:themeColor="text1"/>
                <w:sz w:val="16"/>
                <w:szCs w:val="16"/>
              </w:rPr>
            </w:pPr>
            <w:r w:rsidRPr="0071429D">
              <w:rPr>
                <w:rFonts w:ascii="Calibri" w:hAnsi="Calibri" w:cs="Calibri"/>
                <w:b w:val="0"/>
                <w:bCs w:val="0"/>
                <w:iCs/>
                <w:color w:val="FF0000"/>
                <w:sz w:val="16"/>
                <w:szCs w:val="16"/>
              </w:rPr>
              <w:t xml:space="preserve">                </w:t>
            </w:r>
            <w:r w:rsidR="00C34E89" w:rsidRPr="0071429D">
              <w:rPr>
                <w:rFonts w:ascii="Calibri" w:hAnsi="Calibri" w:cs="Calibri"/>
                <w:b w:val="0"/>
                <w:bCs w:val="0"/>
                <w:iCs/>
                <w:color w:val="FF0000"/>
                <w:sz w:val="16"/>
                <w:szCs w:val="16"/>
              </w:rPr>
              <w:t>*</w:t>
            </w:r>
            <w:r w:rsidRPr="0071429D">
              <w:rPr>
                <w:rFonts w:ascii="Calibri" w:hAnsi="Calibri" w:cs="Calibri"/>
                <w:b w:val="0"/>
                <w:bCs w:val="0"/>
                <w:iCs/>
                <w:color w:val="FF0000"/>
                <w:sz w:val="16"/>
                <w:szCs w:val="16"/>
              </w:rPr>
              <w:t xml:space="preserve"> </w:t>
            </w:r>
            <w:r w:rsidR="00C34E89" w:rsidRPr="0071429D">
              <w:rPr>
                <w:rFonts w:ascii="Calibri" w:hAnsi="Calibri" w:cs="Calibri"/>
                <w:b w:val="0"/>
                <w:bCs w:val="0"/>
                <w:iCs/>
                <w:color w:val="FF0000"/>
                <w:sz w:val="16"/>
                <w:szCs w:val="16"/>
              </w:rPr>
              <w:t>2015 AKTS Kullanıcı Kılavuzu’ndaki anahtar prensipleri taşımalıdır.</w:t>
            </w:r>
          </w:p>
        </w:tc>
      </w:tr>
    </w:tbl>
    <w:p w14:paraId="7A6FF1F2" w14:textId="77777777" w:rsidR="00C34E89" w:rsidRPr="0071429D" w:rsidRDefault="00C34E89" w:rsidP="00C34E89">
      <w:pPr>
        <w:rPr>
          <w:rFonts w:ascii="Calibri" w:hAnsi="Calibri" w:cs="Calibri"/>
        </w:rPr>
      </w:pPr>
    </w:p>
    <w:tbl>
      <w:tblPr>
        <w:tblStyle w:val="TabloKlavuzu1"/>
        <w:tblpPr w:leftFromText="141" w:rightFromText="141" w:vertAnchor="page" w:horzAnchor="margin" w:tblpXSpec="center" w:tblpY="269"/>
        <w:tblW w:w="16231" w:type="dxa"/>
        <w:tblLayout w:type="fixed"/>
        <w:tblLook w:val="04A0" w:firstRow="1" w:lastRow="0" w:firstColumn="1" w:lastColumn="0" w:noHBand="0" w:noVBand="1"/>
      </w:tblPr>
      <w:tblGrid>
        <w:gridCol w:w="6029"/>
        <w:gridCol w:w="2154"/>
        <w:gridCol w:w="2154"/>
        <w:gridCol w:w="2274"/>
        <w:gridCol w:w="1708"/>
        <w:gridCol w:w="1912"/>
      </w:tblGrid>
      <w:tr w:rsidR="00C34E89" w:rsidRPr="0071429D" w14:paraId="3B98FCC7" w14:textId="77777777" w:rsidTr="004D1E7D">
        <w:trPr>
          <w:trHeight w:val="232"/>
        </w:trPr>
        <w:tc>
          <w:tcPr>
            <w:tcW w:w="6029" w:type="dxa"/>
            <w:shd w:val="clear" w:color="auto" w:fill="A5D2ED"/>
          </w:tcPr>
          <w:p w14:paraId="33A1CEA5"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202" w:type="dxa"/>
            <w:gridSpan w:val="5"/>
            <w:shd w:val="clear" w:color="auto" w:fill="A5D2ED"/>
            <w:vAlign w:val="bottom"/>
          </w:tcPr>
          <w:p w14:paraId="618161FC" w14:textId="77777777" w:rsidR="00C34E89" w:rsidRPr="0071429D" w:rsidRDefault="00C34E89" w:rsidP="00C85C7B">
            <w:pPr>
              <w:spacing w:line="276" w:lineRule="auto"/>
              <w:jc w:val="right"/>
              <w:rPr>
                <w:rFonts w:ascii="Calibri" w:eastAsia="Times New Roman" w:hAnsi="Calibri" w:cs="Calibri"/>
                <w:b/>
                <w:bCs/>
              </w:rPr>
            </w:pPr>
            <w:r w:rsidRPr="0071429D">
              <w:rPr>
                <w:rFonts w:ascii="Calibri" w:hAnsi="Calibri" w:cs="Calibri"/>
                <w:b/>
                <w:bCs/>
                <w:sz w:val="28"/>
                <w:szCs w:val="28"/>
              </w:rPr>
              <w:t>EĞİTİM ve ÖĞRETİM</w:t>
            </w:r>
          </w:p>
        </w:tc>
      </w:tr>
      <w:tr w:rsidR="00C34E89" w:rsidRPr="0071429D" w14:paraId="703E94E3" w14:textId="77777777" w:rsidTr="000052A7">
        <w:trPr>
          <w:trHeight w:val="323"/>
        </w:trPr>
        <w:tc>
          <w:tcPr>
            <w:tcW w:w="16231" w:type="dxa"/>
            <w:gridSpan w:val="6"/>
            <w:shd w:val="clear" w:color="auto" w:fill="A5D2ED"/>
          </w:tcPr>
          <w:p w14:paraId="77263E46" w14:textId="47E87C7C" w:rsidR="00C34E89" w:rsidRPr="0071429D" w:rsidRDefault="00C34E89" w:rsidP="009E4C0B">
            <w:pPr>
              <w:spacing w:line="276" w:lineRule="auto"/>
              <w:jc w:val="both"/>
              <w:rPr>
                <w:rFonts w:ascii="Calibri" w:hAnsi="Calibri" w:cs="Calibri"/>
                <w:b/>
                <w:bCs/>
                <w:sz w:val="22"/>
                <w:szCs w:val="22"/>
              </w:rPr>
            </w:pPr>
            <w:bookmarkStart w:id="20" w:name="_Toc39742584"/>
            <w:r w:rsidRPr="0071429D">
              <w:rPr>
                <w:rFonts w:ascii="Calibri" w:hAnsi="Calibri" w:cs="Calibri"/>
                <w:b/>
                <w:bCs/>
              </w:rPr>
              <w:t>B.3. Öğrenci Merkezli Öğrenme, Öğretme ve Değerlendirme</w:t>
            </w:r>
            <w:bookmarkEnd w:id="20"/>
          </w:p>
          <w:p w14:paraId="046E6ED6" w14:textId="77777777" w:rsidR="004D1E7D" w:rsidRPr="0071429D" w:rsidRDefault="004D1E7D" w:rsidP="004D1E7D">
            <w:pPr>
              <w:pStyle w:val="GvdeMetni"/>
              <w:ind w:left="0" w:firstLine="567"/>
              <w:jc w:val="both"/>
            </w:pPr>
            <w:r w:rsidRPr="0071429D">
              <w:t>Her anabilim dalı tarafından öğrencilere sunulan derslerin iş yüküne dayalı AKTS değerleri belirlenmektedir. Programlarda yer alan derslerin öğrenci iş yüküne dayalı kredi değerleri (AKTS) şu şekilde belirlenmektedir:</w:t>
            </w:r>
          </w:p>
          <w:p w14:paraId="1B9EAB1C" w14:textId="77777777" w:rsidR="004D1E7D" w:rsidRPr="0071429D" w:rsidRDefault="004D1E7D" w:rsidP="004D1E7D">
            <w:pPr>
              <w:pStyle w:val="GvdeMetni"/>
              <w:ind w:left="0" w:firstLine="567"/>
              <w:jc w:val="both"/>
            </w:pPr>
            <w:r w:rsidRPr="0071429D">
              <w:t xml:space="preserve">Her ders için öğrenim çıktılarının belirlenmesinin ardından, öğrencilerin başarılı olabilmesi ve bu öğrenim çıktılarına ulaşabilmeleri için gerekli olan iş yükü hesaplanmaktadır. Her dersin öğrenci için yükü ve kredisi 1 AKTS (ECTS) = 25-30 saat çalışma olmak üzere saptanmakta ve ilan edilmektedir. Bu yüke sınıfta kullanılan takrir saatleri, ders için gereken okuma süreleri, proje yapma süreleri, vb. dâhil edilir. AKTS kredi dağılımı için yapılan çalışmalarda, öğrencilerin başarılı olmak için ihtiyaç duydukları iş yükleri ilgili öğretim görevlilerinin rehberliğinde belirlenmektedir. Öğrencilerin iş yükü, her dönem sonunda yapılan değerlendirme anketleriyle ölçülmektedir. Öğrencilerin yurt içi ve/veya yurt dışındaki üniversite ortamlarında gerçekleştirebilecekleri uygulama ve değişim programlarındaki yükleri belirlenmekte (AKTS kredisi) ve programın toplam iş yüküne dâhil edilmektedir. Bu yolla öğrencilerin deneyim kazanması sağlanmakta ve öğrencilerin hareketliliği teşvik edilmektedir. </w:t>
            </w:r>
          </w:p>
          <w:p w14:paraId="311720D2" w14:textId="77777777" w:rsidR="004D1E7D" w:rsidRPr="0071429D" w:rsidRDefault="004D1E7D" w:rsidP="004D1E7D">
            <w:pPr>
              <w:pStyle w:val="GvdeMetni"/>
              <w:ind w:left="0" w:firstLine="567"/>
              <w:jc w:val="both"/>
            </w:pPr>
            <w:r w:rsidRPr="0071429D">
              <w:t>Bilgi birikimlerini artırmalarını teşvik etmek amacıyla, dersler öğrencilerin araştırma yapmaları ve yaptıkları çalışmaları sunmaları yönünde planlanmakta; öğrencilerin ders sürecine aktif katılımları sağlanmaktadır. Bunun için, bireyselleştirilmiş ödevlerin, ders içeriğine yönelik yapılan etkinliklerin ve çalışmaların öğrenciler tarafından sunumu gibi bir takım uygulamalara başvurulmaktadır.</w:t>
            </w:r>
          </w:p>
          <w:p w14:paraId="5F52F559" w14:textId="77777777" w:rsidR="004D1E7D" w:rsidRPr="0071429D" w:rsidRDefault="004D1E7D" w:rsidP="004D1E7D">
            <w:pPr>
              <w:pStyle w:val="GvdeMetni"/>
              <w:ind w:left="0" w:firstLine="567"/>
              <w:jc w:val="both"/>
            </w:pPr>
            <w:r w:rsidRPr="0071429D">
              <w:t>Fakültemiz öğretmen adaylarına eğitim vermektedir. Öğretmenlik mesleğinin başarısında Hizmet öncesinde ilk ve ortaöğretim kurumlarında yapılan uygulamaların, adayların mesleki gelişiminde ve öğretmenlik becerilerini rafine etmede son derece önemli ve değerli katkıları vardır. Mevcut öğretmen yetiştirme lisans programlarında ilk ve ortaöğretim okullarında uygulama süresini artırmanın gereği ve öneminin farkında olunarak hareket edilmektedir.</w:t>
            </w:r>
          </w:p>
          <w:p w14:paraId="0C9B481A" w14:textId="77777777" w:rsidR="004D1E7D" w:rsidRPr="0071429D" w:rsidRDefault="004D1E7D" w:rsidP="004D1E7D">
            <w:pPr>
              <w:pStyle w:val="GvdeMetni"/>
              <w:ind w:left="0" w:firstLine="567"/>
              <w:jc w:val="both"/>
            </w:pPr>
            <w:r w:rsidRPr="0071429D">
              <w:t>Öğretim elemanları aktif, etkileşimli yöntemleri kullanarak öğrencileri merkeze almaktadır. Bu yolla öğrencilerin aktif hale getirilmesi sağlanmaktadır. Ders süresince yapılan etkinlikler ve derslere katılım; öğrencilerin dikkatini, konsantrasyonunu ve motivasyonunu artırmakta, derin öğrenmeyi tetiklemektedir. Bu nedenle,</w:t>
            </w:r>
          </w:p>
          <w:p w14:paraId="3C29CF15" w14:textId="18261DFA" w:rsidR="004D1E7D" w:rsidRPr="0071429D" w:rsidRDefault="004D1E7D" w:rsidP="004D1E7D">
            <w:pPr>
              <w:pStyle w:val="GvdeMetni"/>
              <w:ind w:left="0" w:firstLine="567"/>
              <w:jc w:val="both"/>
            </w:pPr>
            <w:r w:rsidRPr="0071429D">
              <w:t>Öğretim görevlilerinin yönlendirdiği etkinlikler (ders anlatma, stüdyo çalışması, sunum, sorgulama, beyin fırtınası, seminer vb.)</w:t>
            </w:r>
          </w:p>
          <w:p w14:paraId="0E258D27" w14:textId="77777777" w:rsidR="004D1E7D" w:rsidRPr="0071429D" w:rsidRDefault="004D1E7D" w:rsidP="004D1E7D">
            <w:pPr>
              <w:pStyle w:val="GvdeMetni"/>
              <w:ind w:left="0" w:firstLine="567"/>
              <w:jc w:val="both"/>
            </w:pPr>
            <w:r w:rsidRPr="0071429D">
              <w:t xml:space="preserve">Öğrencilerin yönlendirdiği etkinlikler (vızıltı grupları, işbirlikçi öğrenme, sunum, proje geliştirme vb.) , </w:t>
            </w:r>
          </w:p>
          <w:p w14:paraId="51A4D3A1" w14:textId="77777777" w:rsidR="004D1E7D" w:rsidRPr="0071429D" w:rsidRDefault="004D1E7D" w:rsidP="004D1E7D">
            <w:pPr>
              <w:pStyle w:val="GvdeMetni"/>
              <w:ind w:left="0" w:firstLine="567"/>
              <w:jc w:val="both"/>
            </w:pPr>
            <w:r w:rsidRPr="0071429D">
              <w:t>Kendi kendine yapılan etkinlikler (not alma, ilave okuma, kavram haritaları kullanımı, öğrendiğini yansıtma, tekrar değerlendirme vb.)  disipline ve öğretim elemanı mizacına uygun şekilde seçilerek uygulanır.</w:t>
            </w:r>
          </w:p>
          <w:p w14:paraId="3B57A5C0" w14:textId="77777777" w:rsidR="004D1E7D" w:rsidRPr="0071429D" w:rsidRDefault="004D1E7D" w:rsidP="004D1E7D">
            <w:pPr>
              <w:pStyle w:val="GvdeMetni"/>
              <w:ind w:left="0" w:firstLine="567"/>
              <w:jc w:val="both"/>
            </w:pPr>
            <w:r w:rsidRPr="0071429D">
              <w:t xml:space="preserve">Ayrıca aktif öğrenme stratejileri olarak, ders dışında: bağımsız projeler, diğer öğrencilere akran desteği, saha gezileri, bilgisayar destekli öğrenme teşvik edilmektedir. </w:t>
            </w:r>
          </w:p>
          <w:p w14:paraId="2C7E7D8F" w14:textId="77777777" w:rsidR="004D1E7D" w:rsidRPr="0071429D" w:rsidRDefault="004D1E7D" w:rsidP="004D1E7D">
            <w:pPr>
              <w:pStyle w:val="GvdeMetni"/>
              <w:ind w:left="0" w:firstLine="567"/>
              <w:jc w:val="both"/>
            </w:pPr>
            <w:r w:rsidRPr="0071429D">
              <w:t>Program çıktılarının sağlanma düzeyini dönemsel olarak belirlemek ve belgelemek için kullanılan ölçme ve değerlendirme süreçleri oluşturulmuştur. Öğretim elemanları, her dönem yürüttükleri dersin kazanımlarını ölçmeyi amaçlayan çeşitli araçlar kullanarak değerlendirme yapmaktadır. Yazılı yoklamalar, test, anket, mülakat vs. yöntemler uygulanmakta ve arşivlenmektedir.</w:t>
            </w:r>
          </w:p>
          <w:p w14:paraId="0BA3A361" w14:textId="77777777" w:rsidR="004D1E7D" w:rsidRPr="0071429D" w:rsidRDefault="004D1E7D" w:rsidP="004D1E7D">
            <w:pPr>
              <w:pStyle w:val="GvdeMetni"/>
              <w:ind w:left="0" w:firstLine="567"/>
              <w:jc w:val="both"/>
            </w:pPr>
            <w:r w:rsidRPr="0071429D">
              <w:t>Başarı ölçme ve değerlendirme yöntemi, öğrencilerin ders öğrenme çıktılarına ulaşıldığını ölçebilecek nitelikte tasarlanmaktadır. Derslerde, ödev ve ders içi etkinlikler birlikte değerlendirilmektedir.</w:t>
            </w:r>
            <w:r w:rsidRPr="0071429D">
              <w:tab/>
            </w:r>
          </w:p>
          <w:p w14:paraId="1FBF7E35" w14:textId="77777777" w:rsidR="004D1E7D" w:rsidRPr="0071429D" w:rsidRDefault="004D1E7D" w:rsidP="004D1E7D">
            <w:pPr>
              <w:pStyle w:val="GvdeMetni"/>
              <w:ind w:left="0" w:firstLine="567"/>
              <w:jc w:val="both"/>
            </w:pPr>
            <w:r w:rsidRPr="0071429D">
              <w:t xml:space="preserve">Değerlendirme yasal mevzuat çerçevesinde ve önceden belirlenip ilan edilmiş kriterlere göre yürütülmektedir. Değerlendirmenin her aşamasında öğrencinin hak aramasını mümkün kılan süreçler düzenlenmiş bulunmaktadır. Mezuniyet koşulları, derslerde başarı ölçütleri, etkinlik ve uygulamaların notlandırılması dönem başında oryantasyon programıyla öğrencilerimize anlatılmaktadır.  Bu kriterler bütün öğrencileri ilgilendirmekte ve bütün öğrenciler tarafından bilinmektedir. </w:t>
            </w:r>
            <w:r w:rsidRPr="0071429D">
              <w:tab/>
            </w:r>
          </w:p>
          <w:p w14:paraId="1059730D" w14:textId="77777777" w:rsidR="004D1E7D" w:rsidRPr="0071429D" w:rsidRDefault="004D1E7D" w:rsidP="004D1E7D">
            <w:pPr>
              <w:pStyle w:val="GvdeMetni"/>
              <w:ind w:left="0" w:firstLine="567"/>
              <w:jc w:val="both"/>
            </w:pPr>
            <w:r w:rsidRPr="0071429D">
              <w:t>Özel yaklaşım gerektiren öğrencilere yönelik “Ben de Varım”, “Engelsiz Hayata Dair” programları planlanmış olup hayata geçirilecektir.</w:t>
            </w:r>
          </w:p>
          <w:p w14:paraId="4EAC1DEA" w14:textId="10D8E959" w:rsidR="004D1E7D" w:rsidRPr="0071429D" w:rsidRDefault="004D1E7D" w:rsidP="004D1E7D">
            <w:pPr>
              <w:pStyle w:val="GvdeMetni"/>
              <w:ind w:left="0" w:firstLine="567"/>
              <w:jc w:val="both"/>
            </w:pPr>
            <w:r w:rsidRPr="0071429D">
              <w:t xml:space="preserve">Doğru, adil ve tutarlı şekilde değerlendirmeyi güvence altına almak için Siirt Üniversitesi Ön Lisans Ve Lisans Eğitim-Öğretim Ve Sınav Yönetmeliğince </w:t>
            </w:r>
            <w:r w:rsidRPr="0071429D">
              <w:lastRenderedPageBreak/>
              <w:t>belirlenen ve ilan edilen esaslara göre hareket edilmektedir.</w:t>
            </w:r>
          </w:p>
          <w:p w14:paraId="7833A49A" w14:textId="77777777" w:rsidR="00C34E89" w:rsidRPr="0071429D" w:rsidRDefault="00C34E89" w:rsidP="009E4C0B">
            <w:pPr>
              <w:spacing w:line="276" w:lineRule="auto"/>
              <w:jc w:val="both"/>
              <w:rPr>
                <w:rFonts w:ascii="Calibri" w:hAnsi="Calibri" w:cs="Calibri"/>
                <w:b/>
                <w:bCs/>
                <w:sz w:val="22"/>
                <w:szCs w:val="22"/>
              </w:rPr>
            </w:pPr>
          </w:p>
        </w:tc>
      </w:tr>
      <w:tr w:rsidR="00C34E89" w:rsidRPr="0071429D" w14:paraId="71CADC80" w14:textId="77777777" w:rsidTr="004D1E7D">
        <w:trPr>
          <w:trHeight w:val="334"/>
        </w:trPr>
        <w:tc>
          <w:tcPr>
            <w:tcW w:w="6029" w:type="dxa"/>
            <w:shd w:val="clear" w:color="auto" w:fill="A5D2ED"/>
            <w:vAlign w:val="bottom"/>
          </w:tcPr>
          <w:p w14:paraId="2BE2CCDD" w14:textId="77777777" w:rsidR="00C34E89" w:rsidRPr="0071429D" w:rsidRDefault="00C34E89" w:rsidP="00C85C7B">
            <w:pPr>
              <w:tabs>
                <w:tab w:val="center" w:pos="2792"/>
              </w:tabs>
              <w:spacing w:line="276" w:lineRule="auto"/>
              <w:rPr>
                <w:rFonts w:ascii="Calibri" w:eastAsia="Times New Roman" w:hAnsi="Calibri" w:cs="Calibri"/>
                <w:b/>
                <w:bCs/>
              </w:rPr>
            </w:pPr>
          </w:p>
        </w:tc>
        <w:tc>
          <w:tcPr>
            <w:tcW w:w="2154" w:type="dxa"/>
            <w:shd w:val="clear" w:color="auto" w:fill="A5D2ED"/>
            <w:vAlign w:val="bottom"/>
          </w:tcPr>
          <w:p w14:paraId="36DA12A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54" w:type="dxa"/>
            <w:shd w:val="clear" w:color="auto" w:fill="A5D2ED"/>
            <w:vAlign w:val="bottom"/>
          </w:tcPr>
          <w:p w14:paraId="670963E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274" w:type="dxa"/>
            <w:shd w:val="clear" w:color="auto" w:fill="A5D2ED"/>
            <w:vAlign w:val="bottom"/>
          </w:tcPr>
          <w:p w14:paraId="6E49B42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708" w:type="dxa"/>
            <w:shd w:val="clear" w:color="auto" w:fill="A5D2ED"/>
            <w:vAlign w:val="bottom"/>
          </w:tcPr>
          <w:p w14:paraId="1C925C2C"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912" w:type="dxa"/>
            <w:shd w:val="clear" w:color="auto" w:fill="A5D2ED"/>
            <w:vAlign w:val="bottom"/>
          </w:tcPr>
          <w:p w14:paraId="35E6C97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4BACAAA2" w14:textId="77777777" w:rsidTr="004D1E7D">
        <w:trPr>
          <w:trHeight w:val="3058"/>
        </w:trPr>
        <w:tc>
          <w:tcPr>
            <w:tcW w:w="6029" w:type="dxa"/>
            <w:vMerge w:val="restart"/>
            <w:shd w:val="clear" w:color="auto" w:fill="FFFFFF"/>
          </w:tcPr>
          <w:p w14:paraId="23E85B24" w14:textId="77777777" w:rsidR="00CC293F" w:rsidRPr="0071429D" w:rsidRDefault="00CC293F" w:rsidP="009E4C0B">
            <w:pPr>
              <w:spacing w:line="276" w:lineRule="auto"/>
              <w:jc w:val="both"/>
              <w:rPr>
                <w:rFonts w:ascii="Calibri" w:hAnsi="Calibri" w:cs="Calibri"/>
                <w:b/>
                <w:bCs/>
                <w:color w:val="000000" w:themeColor="text1"/>
                <w:sz w:val="22"/>
                <w:szCs w:val="22"/>
                <w:u w:val="single"/>
              </w:rPr>
            </w:pPr>
          </w:p>
          <w:p w14:paraId="0E79FC49" w14:textId="7888671A" w:rsidR="00C34E89" w:rsidRPr="0071429D" w:rsidRDefault="00C34E89" w:rsidP="009E4C0B">
            <w:pPr>
              <w:spacing w:line="276" w:lineRule="auto"/>
              <w:jc w:val="both"/>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 xml:space="preserve">B.3.1. Öğretim yöntem ve teknikleri </w:t>
            </w:r>
          </w:p>
          <w:p w14:paraId="432535C6" w14:textId="77777777" w:rsidR="00CC293F" w:rsidRPr="0071429D" w:rsidRDefault="00CC293F" w:rsidP="009E4C0B">
            <w:pPr>
              <w:spacing w:line="276" w:lineRule="auto"/>
              <w:jc w:val="both"/>
              <w:rPr>
                <w:rFonts w:ascii="Calibri" w:hAnsi="Calibri" w:cs="Calibri"/>
                <w:color w:val="000000" w:themeColor="text1"/>
                <w:sz w:val="22"/>
                <w:szCs w:val="22"/>
              </w:rPr>
            </w:pPr>
          </w:p>
          <w:p w14:paraId="78D031A4" w14:textId="11C1740D" w:rsidR="00C34E89" w:rsidRPr="0071429D" w:rsidRDefault="00C34E89" w:rsidP="009E4C0B">
            <w:pPr>
              <w:spacing w:line="276" w:lineRule="auto"/>
              <w:jc w:val="both"/>
              <w:rPr>
                <w:rFonts w:ascii="Calibri" w:hAnsi="Calibri" w:cs="Calibri"/>
                <w:color w:val="000000" w:themeColor="text1"/>
                <w:sz w:val="22"/>
                <w:szCs w:val="22"/>
              </w:rPr>
            </w:pPr>
            <w:r w:rsidRPr="0071429D">
              <w:rPr>
                <w:rFonts w:ascii="Calibri" w:hAnsi="Calibri" w:cs="Calibri"/>
                <w:color w:val="000000" w:themeColor="text1"/>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14:paraId="660D5876" w14:textId="151BA6CA" w:rsidR="00C34E89" w:rsidRPr="0071429D" w:rsidRDefault="00C34E89" w:rsidP="009E4C0B">
            <w:pPr>
              <w:spacing w:line="276" w:lineRule="auto"/>
              <w:jc w:val="both"/>
              <w:rPr>
                <w:rFonts w:ascii="Calibri" w:hAnsi="Calibri" w:cs="Calibri"/>
                <w:sz w:val="22"/>
                <w:szCs w:val="22"/>
              </w:rPr>
            </w:pPr>
            <w:r w:rsidRPr="0071429D">
              <w:rPr>
                <w:rFonts w:ascii="Calibri" w:hAnsi="Calibri" w:cs="Calibri"/>
                <w:color w:val="000000" w:themeColor="text1"/>
              </w:rPr>
              <w:t>Örgün eğitim süreçleri</w:t>
            </w:r>
            <w:r w:rsidR="00A27FBF" w:rsidRPr="0071429D">
              <w:rPr>
                <w:rFonts w:ascii="Calibri" w:hAnsi="Calibri" w:cs="Calibri"/>
                <w:color w:val="000000" w:themeColor="text1"/>
              </w:rPr>
              <w:t xml:space="preserve"> ön lisans, lisans ve yüksek lisans öğrencilerini kapsayan;</w:t>
            </w:r>
            <w:r w:rsidRPr="0071429D">
              <w:rPr>
                <w:rFonts w:ascii="Calibri" w:hAnsi="Calibri" w:cs="Calibri"/>
                <w:color w:val="000000" w:themeColor="text1"/>
              </w:rPr>
              <w:t xml:space="preserve"> teknolojinin sunduğu olanaklar ve ters yüz öğrenme, proje temelli öğrenme gibi yaklaşımlarla zenginleştirilmektedir</w:t>
            </w:r>
            <w:r w:rsidR="00A27FBF" w:rsidRPr="0071429D">
              <w:rPr>
                <w:rFonts w:ascii="Calibri" w:hAnsi="Calibri" w:cs="Calibri"/>
                <w:color w:val="000000" w:themeColor="text1"/>
              </w:rPr>
              <w:t>.</w:t>
            </w:r>
            <w:r w:rsidRPr="0071429D">
              <w:rPr>
                <w:rFonts w:ascii="Calibri" w:hAnsi="Calibri" w:cs="Calibri"/>
                <w:color w:val="000000" w:themeColor="text1"/>
              </w:rPr>
              <w:t xml:space="preserve"> </w:t>
            </w:r>
            <w:r w:rsidR="00A27FBF" w:rsidRPr="0071429D">
              <w:rPr>
                <w:rFonts w:ascii="Calibri" w:hAnsi="Calibri" w:cs="Calibri"/>
                <w:color w:val="000000" w:themeColor="text1"/>
              </w:rPr>
              <w:t>Ö</w:t>
            </w:r>
            <w:r w:rsidRPr="0071429D">
              <w:rPr>
                <w:rFonts w:ascii="Calibri" w:hAnsi="Calibri" w:cs="Calibri"/>
                <w:color w:val="000000" w:themeColor="text1"/>
              </w:rPr>
              <w:t>ğrencilerinin araştırma</w:t>
            </w:r>
            <w:r w:rsidR="00A27FBF" w:rsidRPr="0071429D">
              <w:rPr>
                <w:rFonts w:ascii="Calibri" w:hAnsi="Calibri" w:cs="Calibri"/>
                <w:color w:val="000000" w:themeColor="text1"/>
              </w:rPr>
              <w:t xml:space="preserve"> süreçlerine</w:t>
            </w:r>
            <w:r w:rsidRPr="0071429D">
              <w:rPr>
                <w:rFonts w:ascii="Calibri" w:hAnsi="Calibri" w:cs="Calibri"/>
                <w:color w:val="000000" w:themeColor="text1"/>
              </w:rPr>
              <w:t xml:space="preserv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14:paraId="290798AF" w14:textId="642328B0" w:rsidR="00C34E89" w:rsidRPr="0071429D" w:rsidRDefault="00C34E89" w:rsidP="00C85C7B">
            <w:pPr>
              <w:spacing w:line="276" w:lineRule="auto"/>
              <w:rPr>
                <w:rFonts w:ascii="Calibri" w:hAnsi="Calibri" w:cs="Calibri"/>
                <w:sz w:val="22"/>
                <w:szCs w:val="22"/>
              </w:rPr>
            </w:pPr>
          </w:p>
        </w:tc>
        <w:tc>
          <w:tcPr>
            <w:tcW w:w="2154" w:type="dxa"/>
            <w:shd w:val="clear" w:color="auto" w:fill="D2E8F6"/>
          </w:tcPr>
          <w:p w14:paraId="2379480B" w14:textId="1F358B06" w:rsidR="00C34E89" w:rsidRPr="0071429D" w:rsidRDefault="00C34E89" w:rsidP="00C85C7B">
            <w:pPr>
              <w:spacing w:line="276" w:lineRule="auto"/>
              <w:rPr>
                <w:rFonts w:ascii="Calibri" w:hAnsi="Calibri" w:cs="Calibri"/>
                <w:sz w:val="22"/>
                <w:szCs w:val="22"/>
              </w:rPr>
            </w:pPr>
          </w:p>
        </w:tc>
        <w:tc>
          <w:tcPr>
            <w:tcW w:w="2274" w:type="dxa"/>
            <w:shd w:val="clear" w:color="auto" w:fill="B9DCF1"/>
          </w:tcPr>
          <w:p w14:paraId="7ECD98FF"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Programların genelinde öğrenci merkezli öğretim yöntem teknikleri tanımlı süreçler doğrultusunda uygulanmaktadır.</w:t>
            </w:r>
          </w:p>
        </w:tc>
        <w:tc>
          <w:tcPr>
            <w:tcW w:w="1708" w:type="dxa"/>
            <w:shd w:val="clear" w:color="auto" w:fill="8CC7EC"/>
          </w:tcPr>
          <w:p w14:paraId="30736806" w14:textId="4231822F" w:rsidR="00C34E89" w:rsidRPr="0071429D" w:rsidRDefault="00C34E89" w:rsidP="00C85C7B">
            <w:pPr>
              <w:spacing w:line="276" w:lineRule="auto"/>
              <w:rPr>
                <w:rFonts w:ascii="Calibri" w:hAnsi="Calibri" w:cs="Calibri"/>
                <w:sz w:val="22"/>
                <w:szCs w:val="22"/>
              </w:rPr>
            </w:pPr>
          </w:p>
        </w:tc>
        <w:tc>
          <w:tcPr>
            <w:tcW w:w="1912" w:type="dxa"/>
            <w:shd w:val="clear" w:color="auto" w:fill="5DB1E5"/>
          </w:tcPr>
          <w:p w14:paraId="566A6B8B" w14:textId="7C757C61" w:rsidR="00C34E89" w:rsidRPr="0071429D" w:rsidRDefault="00C34E89" w:rsidP="00C85C7B">
            <w:pPr>
              <w:spacing w:line="276" w:lineRule="auto"/>
              <w:rPr>
                <w:rFonts w:ascii="Calibri" w:hAnsi="Calibri" w:cs="Calibri"/>
                <w:sz w:val="22"/>
                <w:szCs w:val="22"/>
              </w:rPr>
            </w:pPr>
          </w:p>
        </w:tc>
      </w:tr>
      <w:tr w:rsidR="00C34E89" w:rsidRPr="0071429D" w14:paraId="554835D5" w14:textId="77777777" w:rsidTr="004D1E7D">
        <w:trPr>
          <w:trHeight w:val="3522"/>
        </w:trPr>
        <w:tc>
          <w:tcPr>
            <w:tcW w:w="6029" w:type="dxa"/>
            <w:vMerge/>
            <w:shd w:val="clear" w:color="auto" w:fill="FFFFFF"/>
          </w:tcPr>
          <w:p w14:paraId="3A1ADB59" w14:textId="77777777" w:rsidR="00C34E89" w:rsidRPr="0071429D" w:rsidRDefault="00C34E89" w:rsidP="00C85C7B">
            <w:pPr>
              <w:spacing w:line="276" w:lineRule="auto"/>
              <w:rPr>
                <w:rFonts w:ascii="Calibri" w:eastAsia="Times New Roman" w:hAnsi="Calibri" w:cs="Calibri"/>
              </w:rPr>
            </w:pPr>
          </w:p>
        </w:tc>
        <w:tc>
          <w:tcPr>
            <w:tcW w:w="10202" w:type="dxa"/>
            <w:gridSpan w:val="5"/>
            <w:shd w:val="clear" w:color="auto" w:fill="A5D2ED"/>
          </w:tcPr>
          <w:p w14:paraId="335DBEA6" w14:textId="77777777" w:rsidR="00C34E89" w:rsidRPr="0071429D" w:rsidRDefault="00C34E89" w:rsidP="00C85C7B">
            <w:pPr>
              <w:pStyle w:val="Balk4"/>
              <w:spacing w:line="276" w:lineRule="auto"/>
              <w:ind w:right="63"/>
              <w:jc w:val="both"/>
              <w:outlineLvl w:val="3"/>
              <w:rPr>
                <w:rFonts w:ascii="Calibri" w:hAnsi="Calibri" w:cs="Calibri"/>
                <w:b w:val="0"/>
                <w:bCs w:val="0"/>
                <w:i w:val="0"/>
                <w:sz w:val="22"/>
                <w:szCs w:val="22"/>
              </w:rPr>
            </w:pPr>
          </w:p>
          <w:p w14:paraId="5A7A3D2F" w14:textId="7590F1A8" w:rsidR="00C34E89" w:rsidRPr="0071429D" w:rsidRDefault="00C34E89" w:rsidP="00A870C3">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b w:val="0"/>
                <w:bCs w:val="0"/>
                <w:i w:val="0"/>
                <w:iCs/>
                <w:color w:val="000000" w:themeColor="text1"/>
                <w:sz w:val="22"/>
                <w:szCs w:val="22"/>
              </w:rPr>
              <w:t>Örnek Kanıtlar</w:t>
            </w:r>
          </w:p>
          <w:p w14:paraId="710A27DF" w14:textId="77777777" w:rsidR="004D1E7D" w:rsidRPr="0071429D" w:rsidRDefault="004D1E7D" w:rsidP="004D1E7D">
            <w:pPr>
              <w:pStyle w:val="AralkYok"/>
              <w:widowControl w:val="0"/>
              <w:numPr>
                <w:ilvl w:val="0"/>
                <w:numId w:val="11"/>
              </w:numPr>
              <w:rPr>
                <w:lang w:val="tr-TR"/>
              </w:rPr>
            </w:pPr>
            <w:proofErr w:type="spellStart"/>
            <w:r w:rsidRPr="0071429D">
              <w:rPr>
                <w:lang w:val="tr-TR"/>
              </w:rPr>
              <w:t>Lisansılı</w:t>
            </w:r>
            <w:proofErr w:type="spellEnd"/>
            <w:r w:rsidRPr="0071429D">
              <w:rPr>
                <w:lang w:val="tr-TR"/>
              </w:rPr>
              <w:t xml:space="preserve"> ASC Time </w:t>
            </w:r>
            <w:proofErr w:type="spellStart"/>
            <w:r w:rsidRPr="0071429D">
              <w:rPr>
                <w:lang w:val="tr-TR"/>
              </w:rPr>
              <w:t>Tables</w:t>
            </w:r>
            <w:proofErr w:type="spellEnd"/>
            <w:r w:rsidRPr="0071429D">
              <w:rPr>
                <w:lang w:val="tr-TR"/>
              </w:rPr>
              <w:t xml:space="preserve"> Ders Planlama Programı</w:t>
            </w:r>
          </w:p>
          <w:p w14:paraId="2DA89D1C" w14:textId="77777777" w:rsidR="004D1E7D" w:rsidRPr="0071429D" w:rsidRDefault="00BF74F1" w:rsidP="004D1E7D">
            <w:pPr>
              <w:pStyle w:val="Balk4"/>
              <w:numPr>
                <w:ilvl w:val="0"/>
                <w:numId w:val="11"/>
              </w:numPr>
              <w:spacing w:line="276" w:lineRule="auto"/>
              <w:jc w:val="both"/>
              <w:outlineLvl w:val="3"/>
              <w:rPr>
                <w:rFonts w:ascii="Calibri" w:hAnsi="Calibri" w:cs="Calibri"/>
                <w:b w:val="0"/>
                <w:bCs w:val="0"/>
                <w:iCs/>
                <w:sz w:val="22"/>
                <w:szCs w:val="22"/>
              </w:rPr>
            </w:pPr>
            <w:hyperlink r:id="rId26" w:history="1">
              <w:r w:rsidR="004D1E7D" w:rsidRPr="0071429D">
                <w:rPr>
                  <w:rStyle w:val="Kpr"/>
                  <w:rFonts w:ascii="Calibri" w:hAnsi="Calibri" w:cs="Calibri"/>
                  <w:b w:val="0"/>
                  <w:bCs w:val="0"/>
                  <w:iCs/>
                  <w:sz w:val="22"/>
                  <w:szCs w:val="22"/>
                </w:rPr>
                <w:t>https://egitim.siirt.edu.tr/</w:t>
              </w:r>
            </w:hyperlink>
            <w:r w:rsidR="004D1E7D" w:rsidRPr="0071429D">
              <w:rPr>
                <w:rFonts w:ascii="Calibri" w:hAnsi="Calibri" w:cs="Calibri"/>
                <w:b w:val="0"/>
                <w:bCs w:val="0"/>
                <w:iCs/>
                <w:color w:val="FF0000"/>
                <w:sz w:val="22"/>
                <w:szCs w:val="22"/>
              </w:rPr>
              <w:t xml:space="preserve"> </w:t>
            </w:r>
            <w:r w:rsidR="004D1E7D" w:rsidRPr="0071429D">
              <w:rPr>
                <w:rFonts w:ascii="Calibri" w:hAnsi="Calibri" w:cs="Calibri"/>
                <w:b w:val="0"/>
                <w:bCs w:val="0"/>
                <w:iCs/>
                <w:sz w:val="22"/>
                <w:szCs w:val="22"/>
              </w:rPr>
              <w:t xml:space="preserve">Eğitim-Öğretim/ Ders Programları linki altından bütün bölümlerin programları incelenebilir. Ayrıca fakültemizdeki öğrenciler bu program sayesinde istedikleri dersleri, istedikleri öğretim elemanında istedikleri gün ve saatte alma imkanına sahiplerdir. </w:t>
            </w:r>
          </w:p>
          <w:p w14:paraId="750ED682" w14:textId="77777777" w:rsidR="00C34E89" w:rsidRPr="0071429D" w:rsidRDefault="00C34E89" w:rsidP="00C85C7B">
            <w:pPr>
              <w:pStyle w:val="Balk4"/>
              <w:spacing w:line="276" w:lineRule="auto"/>
              <w:jc w:val="both"/>
              <w:outlineLvl w:val="3"/>
              <w:rPr>
                <w:rFonts w:ascii="Calibri" w:hAnsi="Calibri" w:cs="Calibri"/>
                <w:b w:val="0"/>
                <w:bCs w:val="0"/>
                <w:iCs/>
                <w:color w:val="000000" w:themeColor="text1"/>
                <w:sz w:val="22"/>
                <w:szCs w:val="22"/>
              </w:rPr>
            </w:pPr>
          </w:p>
        </w:tc>
      </w:tr>
    </w:tbl>
    <w:p w14:paraId="4E4608EA"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6091"/>
        <w:gridCol w:w="2126"/>
        <w:gridCol w:w="1843"/>
        <w:gridCol w:w="1967"/>
        <w:gridCol w:w="2104"/>
        <w:gridCol w:w="1883"/>
      </w:tblGrid>
      <w:tr w:rsidR="00C34E89" w:rsidRPr="0071429D" w14:paraId="494A6211" w14:textId="77777777" w:rsidTr="000052A7">
        <w:trPr>
          <w:trHeight w:val="284"/>
        </w:trPr>
        <w:tc>
          <w:tcPr>
            <w:tcW w:w="6091" w:type="dxa"/>
            <w:shd w:val="clear" w:color="auto" w:fill="A5D2ED"/>
          </w:tcPr>
          <w:p w14:paraId="6FD0DF5B"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9923" w:type="dxa"/>
            <w:gridSpan w:val="5"/>
            <w:shd w:val="clear" w:color="auto" w:fill="A5D2ED"/>
            <w:vAlign w:val="bottom"/>
          </w:tcPr>
          <w:p w14:paraId="3B15AAE8" w14:textId="77777777" w:rsidR="00C34E89" w:rsidRPr="0071429D" w:rsidRDefault="00C34E89" w:rsidP="00C85C7B">
            <w:pPr>
              <w:spacing w:line="276" w:lineRule="auto"/>
              <w:jc w:val="right"/>
              <w:rPr>
                <w:rFonts w:ascii="Calibri" w:eastAsia="Times New Roman" w:hAnsi="Calibri" w:cs="Calibri"/>
                <w:b/>
                <w:bCs/>
              </w:rPr>
            </w:pPr>
            <w:r w:rsidRPr="0071429D">
              <w:rPr>
                <w:rFonts w:ascii="Calibri" w:hAnsi="Calibri" w:cs="Calibri"/>
                <w:b/>
                <w:bCs/>
                <w:sz w:val="28"/>
                <w:szCs w:val="28"/>
              </w:rPr>
              <w:t>EĞİTİM ve ÖĞRETİM</w:t>
            </w:r>
          </w:p>
        </w:tc>
      </w:tr>
      <w:tr w:rsidR="00C34E89" w:rsidRPr="0071429D" w14:paraId="6C21B6A9" w14:textId="77777777" w:rsidTr="000052A7">
        <w:trPr>
          <w:trHeight w:val="397"/>
        </w:trPr>
        <w:tc>
          <w:tcPr>
            <w:tcW w:w="6091" w:type="dxa"/>
            <w:shd w:val="clear" w:color="auto" w:fill="A5D2ED"/>
            <w:vAlign w:val="bottom"/>
          </w:tcPr>
          <w:p w14:paraId="45A11392" w14:textId="2CD4C4B2" w:rsidR="00C34E89" w:rsidRPr="0071429D" w:rsidRDefault="00C34E89" w:rsidP="00C85C7B">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B</w:t>
            </w:r>
            <w:r w:rsidR="00093506"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3</w:t>
            </w:r>
            <w:r w:rsidR="00093506"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Öğrenci Merkezli Öğrenme,</w:t>
            </w:r>
            <w:r w:rsidR="00093506" w:rsidRPr="0071429D">
              <w:rPr>
                <w:rFonts w:ascii="Calibri" w:eastAsia="Times New Roman" w:hAnsi="Calibri" w:cs="Calibri"/>
                <w:b/>
                <w:bCs/>
                <w:color w:val="000000"/>
                <w:szCs w:val="22"/>
              </w:rPr>
              <w:t xml:space="preserve"> </w:t>
            </w:r>
            <w:r w:rsidRPr="0071429D">
              <w:rPr>
                <w:rFonts w:ascii="Calibri" w:eastAsia="Times New Roman" w:hAnsi="Calibri" w:cs="Calibri"/>
                <w:b/>
                <w:bCs/>
                <w:color w:val="000000"/>
                <w:szCs w:val="22"/>
              </w:rPr>
              <w:t>Öğretme</w:t>
            </w:r>
            <w:r w:rsidR="00093506" w:rsidRPr="0071429D">
              <w:rPr>
                <w:rFonts w:ascii="Calibri" w:eastAsia="Times New Roman" w:hAnsi="Calibri" w:cs="Calibri"/>
                <w:b/>
                <w:bCs/>
                <w:color w:val="000000"/>
                <w:szCs w:val="22"/>
              </w:rPr>
              <w:t xml:space="preserve"> ve Değerlendirme  </w:t>
            </w:r>
          </w:p>
          <w:p w14:paraId="4F78A95F" w14:textId="77777777" w:rsidR="00C34E89" w:rsidRPr="0071429D" w:rsidRDefault="00C34E89" w:rsidP="00C85C7B">
            <w:pPr>
              <w:spacing w:line="276" w:lineRule="auto"/>
              <w:rPr>
                <w:rFonts w:ascii="Calibri" w:eastAsia="Times New Roman" w:hAnsi="Calibri" w:cs="Calibri"/>
                <w:b/>
                <w:bCs/>
              </w:rPr>
            </w:pPr>
          </w:p>
        </w:tc>
        <w:tc>
          <w:tcPr>
            <w:tcW w:w="2126" w:type="dxa"/>
            <w:shd w:val="clear" w:color="auto" w:fill="A5D2ED"/>
            <w:vAlign w:val="bottom"/>
          </w:tcPr>
          <w:p w14:paraId="6306797A"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843" w:type="dxa"/>
            <w:shd w:val="clear" w:color="auto" w:fill="A5D2ED"/>
            <w:vAlign w:val="bottom"/>
          </w:tcPr>
          <w:p w14:paraId="0A6F209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967" w:type="dxa"/>
            <w:shd w:val="clear" w:color="auto" w:fill="A5D2ED"/>
            <w:vAlign w:val="bottom"/>
          </w:tcPr>
          <w:p w14:paraId="64428145"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04" w:type="dxa"/>
            <w:shd w:val="clear" w:color="auto" w:fill="A5D2ED"/>
            <w:vAlign w:val="bottom"/>
          </w:tcPr>
          <w:p w14:paraId="66661F49"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83" w:type="dxa"/>
            <w:shd w:val="clear" w:color="auto" w:fill="A5D2ED"/>
            <w:vAlign w:val="bottom"/>
          </w:tcPr>
          <w:p w14:paraId="76CB30F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7C2B6FE7" w14:textId="77777777" w:rsidTr="004048D9">
        <w:trPr>
          <w:trHeight w:val="3200"/>
        </w:trPr>
        <w:tc>
          <w:tcPr>
            <w:tcW w:w="6091" w:type="dxa"/>
            <w:vMerge w:val="restart"/>
            <w:shd w:val="clear" w:color="auto" w:fill="FFFFFF"/>
          </w:tcPr>
          <w:p w14:paraId="554DEAA8" w14:textId="77777777" w:rsidR="00F17AAD" w:rsidRPr="0071429D" w:rsidRDefault="00F17AAD" w:rsidP="00C85C7B">
            <w:pPr>
              <w:spacing w:line="276" w:lineRule="auto"/>
              <w:rPr>
                <w:rFonts w:ascii="Calibri" w:hAnsi="Calibri" w:cs="Calibri"/>
                <w:b/>
                <w:bCs/>
                <w:color w:val="000000" w:themeColor="text1"/>
                <w:sz w:val="28"/>
                <w:szCs w:val="28"/>
                <w:u w:val="single"/>
              </w:rPr>
            </w:pPr>
          </w:p>
          <w:p w14:paraId="6469703F" w14:textId="203CBDE6" w:rsidR="00C34E89" w:rsidRPr="0071429D" w:rsidRDefault="00C34E89" w:rsidP="00C85C7B">
            <w:pPr>
              <w:spacing w:line="276" w:lineRule="auto"/>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 xml:space="preserve">B.3.2. Ölçme ve değerlendirme </w:t>
            </w:r>
          </w:p>
          <w:p w14:paraId="3D592712" w14:textId="77777777" w:rsidR="00F17AAD" w:rsidRPr="0071429D" w:rsidRDefault="00F17AAD" w:rsidP="00C85C7B">
            <w:pPr>
              <w:spacing w:line="276" w:lineRule="auto"/>
              <w:rPr>
                <w:rFonts w:ascii="Calibri" w:hAnsi="Calibri" w:cs="Calibri"/>
                <w:b/>
                <w:bCs/>
                <w:color w:val="000000" w:themeColor="text1"/>
                <w:u w:val="single"/>
              </w:rPr>
            </w:pPr>
          </w:p>
          <w:p w14:paraId="2012A954" w14:textId="2666EF4B" w:rsidR="00C05C41" w:rsidRPr="0071429D" w:rsidRDefault="00C05C41" w:rsidP="009E4C0B">
            <w:pPr>
              <w:spacing w:line="276" w:lineRule="auto"/>
              <w:jc w:val="both"/>
              <w:rPr>
                <w:rFonts w:ascii="Candara" w:hAnsi="Candara" w:cs="Apple Symbols"/>
                <w:color w:val="000000" w:themeColor="text1"/>
              </w:rPr>
            </w:pPr>
            <w:r w:rsidRPr="0071429D">
              <w:rPr>
                <w:rFonts w:ascii="Calibri" w:hAnsi="Calibri" w:cs="Calibri"/>
                <w:color w:val="000000" w:themeColor="text1"/>
              </w:rPr>
              <w:t>Öğrenci merkezli ölçme ve değerlendirme</w:t>
            </w:r>
            <w:r w:rsidR="0014646A" w:rsidRPr="0071429D">
              <w:rPr>
                <w:rFonts w:ascii="Calibri" w:hAnsi="Calibri" w:cs="Calibri"/>
                <w:color w:val="000000" w:themeColor="text1"/>
                <w:sz w:val="22"/>
                <w:szCs w:val="22"/>
              </w:rPr>
              <w:t>,</w:t>
            </w:r>
            <w:r w:rsidRPr="0071429D">
              <w:rPr>
                <w:rFonts w:ascii="Calibri" w:hAnsi="Calibri" w:cs="Calibri"/>
                <w:color w:val="000000" w:themeColor="text1"/>
              </w:rPr>
              <w:t xml:space="preserve"> yetkinlik ve performans temelinde yürütülmeli ve öğrencilerin kendini ifade etme olanakları mümkün olduğunca çeşitlendirilmelidir.</w:t>
            </w:r>
          </w:p>
          <w:p w14:paraId="3C040EA8" w14:textId="2EA4F421" w:rsidR="00C34E89" w:rsidRPr="0071429D" w:rsidRDefault="00C34E89" w:rsidP="009E4C0B">
            <w:pPr>
              <w:spacing w:line="276" w:lineRule="auto"/>
              <w:jc w:val="both"/>
              <w:rPr>
                <w:rFonts w:ascii="Candara" w:hAnsi="Candara" w:cs="Apple Symbols"/>
                <w:color w:val="000000" w:themeColor="text1"/>
              </w:rPr>
            </w:pPr>
            <w:r w:rsidRPr="0071429D">
              <w:rPr>
                <w:rFonts w:ascii="Calibri" w:hAnsi="Calibri" w:cs="Calibri"/>
                <w:color w:val="000000" w:themeColor="text1"/>
              </w:rPr>
              <w:t>Ölçme ve değerlendirmenin sürekliliği (çoklu sınav olanakları; bazıları süreç odaklı (formatif), ödev, proje, portfolyo gibi yöntemlerle sağlanmakta, çıktı temelli değerlendirme yapılmaktadır. Ders kazanımlarına ve eğitim türlerine (örgün, uzaktan, karma) uygun sınav yöntemleri planlamakta ve uygulanmaktadır.</w:t>
            </w:r>
          </w:p>
          <w:p w14:paraId="02B320D8" w14:textId="1B3BB52F" w:rsidR="00C34E89" w:rsidRPr="0071429D" w:rsidRDefault="00C34E89" w:rsidP="009E4C0B">
            <w:pPr>
              <w:spacing w:line="276" w:lineRule="auto"/>
              <w:jc w:val="both"/>
              <w:rPr>
                <w:rFonts w:ascii="Calibri" w:hAnsi="Calibri" w:cs="Calibri"/>
                <w:color w:val="000000" w:themeColor="text1"/>
                <w:sz w:val="22"/>
                <w:szCs w:val="22"/>
              </w:rPr>
            </w:pPr>
            <w:r w:rsidRPr="0071429D">
              <w:rPr>
                <w:rFonts w:ascii="Calibri" w:hAnsi="Calibri" w:cs="Calibri"/>
                <w:color w:val="000000" w:themeColor="text1"/>
              </w:rPr>
              <w:t xml:space="preserve">Ölçme ve değerlendirme uygulamalarının zaman ve kişiler arasında tutarlılığı ve güvenirliği sağlanmaktadır. Bu iyileştirmelerin duyurulması, uygulanması, kontrolü, hedeflerle uyumu ve alınan önlemler irdelenmektedir. </w:t>
            </w:r>
          </w:p>
          <w:p w14:paraId="2CFFC1D5" w14:textId="77777777" w:rsidR="00C34E89" w:rsidRPr="0071429D" w:rsidRDefault="00C34E89" w:rsidP="009E4C0B">
            <w:pPr>
              <w:spacing w:line="276" w:lineRule="auto"/>
              <w:jc w:val="both"/>
              <w:rPr>
                <w:rFonts w:ascii="Calibri" w:hAnsi="Calibri" w:cs="Calibri"/>
              </w:rPr>
            </w:pPr>
          </w:p>
        </w:tc>
        <w:tc>
          <w:tcPr>
            <w:tcW w:w="2126" w:type="dxa"/>
            <w:shd w:val="clear" w:color="auto" w:fill="E6F2FA"/>
          </w:tcPr>
          <w:p w14:paraId="6ABBC72B" w14:textId="6CD4EF15" w:rsidR="00C34E89" w:rsidRPr="0071429D" w:rsidRDefault="00C34E89" w:rsidP="00C85C7B">
            <w:pPr>
              <w:spacing w:line="276" w:lineRule="auto"/>
              <w:rPr>
                <w:rFonts w:ascii="Calibri" w:hAnsi="Calibri" w:cs="Calibri"/>
                <w:sz w:val="22"/>
                <w:szCs w:val="22"/>
              </w:rPr>
            </w:pPr>
          </w:p>
        </w:tc>
        <w:tc>
          <w:tcPr>
            <w:tcW w:w="1843" w:type="dxa"/>
            <w:shd w:val="clear" w:color="auto" w:fill="D2E8F6"/>
          </w:tcPr>
          <w:p w14:paraId="40D4B5B5" w14:textId="19D3C90E" w:rsidR="00C34E89" w:rsidRPr="0071429D" w:rsidRDefault="00C34E89" w:rsidP="00C85C7B">
            <w:pPr>
              <w:spacing w:line="276" w:lineRule="auto"/>
              <w:rPr>
                <w:rFonts w:ascii="Calibri" w:hAnsi="Calibri" w:cs="Calibri"/>
                <w:sz w:val="22"/>
                <w:szCs w:val="22"/>
              </w:rPr>
            </w:pPr>
          </w:p>
        </w:tc>
        <w:tc>
          <w:tcPr>
            <w:tcW w:w="1967" w:type="dxa"/>
            <w:shd w:val="clear" w:color="auto" w:fill="B9DCF1"/>
          </w:tcPr>
          <w:p w14:paraId="3B4BA89C"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Programların genelinde öğrenci merkezli ve çeşitlendirilmiş ölçme ve değerlendirme uygulamaları bulunmaktadır.</w:t>
            </w:r>
          </w:p>
        </w:tc>
        <w:tc>
          <w:tcPr>
            <w:tcW w:w="2104" w:type="dxa"/>
            <w:shd w:val="clear" w:color="auto" w:fill="8CC7EC"/>
          </w:tcPr>
          <w:p w14:paraId="609049ED" w14:textId="1A8F8782" w:rsidR="00C34E89" w:rsidRPr="0071429D" w:rsidRDefault="00C34E89" w:rsidP="00C85C7B">
            <w:pPr>
              <w:spacing w:line="276" w:lineRule="auto"/>
              <w:rPr>
                <w:rFonts w:ascii="Calibri" w:hAnsi="Calibri" w:cs="Calibri"/>
                <w:sz w:val="22"/>
                <w:szCs w:val="22"/>
              </w:rPr>
            </w:pPr>
          </w:p>
        </w:tc>
        <w:tc>
          <w:tcPr>
            <w:tcW w:w="1883" w:type="dxa"/>
            <w:shd w:val="clear" w:color="auto" w:fill="5DB1E5"/>
          </w:tcPr>
          <w:p w14:paraId="1A710076" w14:textId="2BD4B77A" w:rsidR="00C34E89" w:rsidRPr="0071429D" w:rsidRDefault="00C34E89" w:rsidP="00C85C7B">
            <w:pPr>
              <w:spacing w:line="276" w:lineRule="auto"/>
              <w:rPr>
                <w:rFonts w:ascii="Calibri" w:hAnsi="Calibri" w:cs="Calibri"/>
                <w:sz w:val="22"/>
                <w:szCs w:val="22"/>
              </w:rPr>
            </w:pPr>
          </w:p>
        </w:tc>
      </w:tr>
      <w:tr w:rsidR="00C34E89" w:rsidRPr="0071429D" w14:paraId="47B9F6D1" w14:textId="77777777" w:rsidTr="000052A7">
        <w:trPr>
          <w:trHeight w:val="4175"/>
        </w:trPr>
        <w:tc>
          <w:tcPr>
            <w:tcW w:w="6091" w:type="dxa"/>
            <w:vMerge/>
            <w:shd w:val="clear" w:color="auto" w:fill="FFFFFF"/>
          </w:tcPr>
          <w:p w14:paraId="2970E43C" w14:textId="77777777" w:rsidR="00C34E89" w:rsidRPr="0071429D" w:rsidRDefault="00C34E89" w:rsidP="00C85C7B">
            <w:pPr>
              <w:spacing w:line="276" w:lineRule="auto"/>
              <w:rPr>
                <w:rFonts w:ascii="Calibri" w:eastAsia="Times New Roman" w:hAnsi="Calibri" w:cs="Calibri"/>
              </w:rPr>
            </w:pPr>
          </w:p>
        </w:tc>
        <w:tc>
          <w:tcPr>
            <w:tcW w:w="9923" w:type="dxa"/>
            <w:gridSpan w:val="5"/>
            <w:shd w:val="clear" w:color="auto" w:fill="A5D2ED"/>
          </w:tcPr>
          <w:p w14:paraId="6AF09A40"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2B5A7BE4" w14:textId="67ABCC74" w:rsidR="00C34E89" w:rsidRPr="0071429D" w:rsidRDefault="00F17AAD"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Örnek </w:t>
            </w:r>
            <w:r w:rsidR="00C34E89" w:rsidRPr="0071429D">
              <w:rPr>
                <w:rFonts w:ascii="Calibri" w:hAnsi="Calibri" w:cs="Calibri"/>
                <w:iCs/>
                <w:color w:val="000000" w:themeColor="text1"/>
                <w:sz w:val="22"/>
                <w:szCs w:val="22"/>
              </w:rPr>
              <w:t>Kanıtlar</w:t>
            </w:r>
          </w:p>
          <w:p w14:paraId="0ADC7D27" w14:textId="12EB7ECC" w:rsidR="00C34E89" w:rsidRPr="0071429D" w:rsidRDefault="003A1D98" w:rsidP="00C85C7B">
            <w:pPr>
              <w:pStyle w:val="Balk4"/>
              <w:spacing w:line="276" w:lineRule="auto"/>
              <w:jc w:val="both"/>
              <w:outlineLvl w:val="3"/>
              <w:rPr>
                <w:rFonts w:ascii="Calibri" w:hAnsi="Calibri" w:cs="Calibri"/>
                <w:b w:val="0"/>
                <w:bCs w:val="0"/>
                <w:iCs/>
                <w:color w:val="000000" w:themeColor="text1"/>
              </w:rPr>
            </w:pPr>
            <w:r w:rsidRPr="0071429D">
              <w:t xml:space="preserve">Bologna Bilgi Sistemi: </w:t>
            </w:r>
            <w:hyperlink r:id="rId27" w:history="1">
              <w:r w:rsidRPr="0071429D">
                <w:rPr>
                  <w:rStyle w:val="Kpr"/>
                </w:rPr>
                <w:t>https://obs.siirt.edu.tr/oibs/bologna/</w:t>
              </w:r>
            </w:hyperlink>
          </w:p>
        </w:tc>
      </w:tr>
    </w:tbl>
    <w:p w14:paraId="443E8BDD" w14:textId="77777777" w:rsidR="00C34E89" w:rsidRPr="0071429D" w:rsidRDefault="00C34E89" w:rsidP="00C34E89">
      <w:pPr>
        <w:rPr>
          <w:rFonts w:ascii="Calibri" w:hAnsi="Calibri" w:cs="Calibri"/>
        </w:rPr>
      </w:pPr>
    </w:p>
    <w:p w14:paraId="2E887241"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185" w:type="dxa"/>
        <w:tblLayout w:type="fixed"/>
        <w:tblLook w:val="04A0" w:firstRow="1" w:lastRow="0" w:firstColumn="1" w:lastColumn="0" w:noHBand="0" w:noVBand="1"/>
      </w:tblPr>
      <w:tblGrid>
        <w:gridCol w:w="6012"/>
        <w:gridCol w:w="2148"/>
        <w:gridCol w:w="2148"/>
        <w:gridCol w:w="1845"/>
        <w:gridCol w:w="2126"/>
        <w:gridCol w:w="1906"/>
      </w:tblGrid>
      <w:tr w:rsidR="00C34E89" w:rsidRPr="0071429D" w14:paraId="34E8320C" w14:textId="77777777" w:rsidTr="00CD662E">
        <w:trPr>
          <w:trHeight w:val="201"/>
        </w:trPr>
        <w:tc>
          <w:tcPr>
            <w:tcW w:w="6012" w:type="dxa"/>
            <w:shd w:val="clear" w:color="auto" w:fill="A5D2ED"/>
          </w:tcPr>
          <w:p w14:paraId="439400B4"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173" w:type="dxa"/>
            <w:gridSpan w:val="5"/>
            <w:shd w:val="clear" w:color="auto" w:fill="A5D2ED"/>
            <w:vAlign w:val="bottom"/>
          </w:tcPr>
          <w:p w14:paraId="1FEBD21C" w14:textId="77777777" w:rsidR="00C34E89" w:rsidRPr="0071429D" w:rsidRDefault="00C34E89" w:rsidP="00C85C7B">
            <w:pPr>
              <w:spacing w:line="276" w:lineRule="auto"/>
              <w:jc w:val="right"/>
              <w:rPr>
                <w:rFonts w:ascii="Calibri" w:eastAsia="Times New Roman" w:hAnsi="Calibri" w:cs="Calibri"/>
                <w:b/>
                <w:bCs/>
              </w:rPr>
            </w:pPr>
            <w:r w:rsidRPr="0071429D">
              <w:rPr>
                <w:rFonts w:ascii="Calibri" w:hAnsi="Calibri" w:cs="Calibri"/>
                <w:b/>
                <w:bCs/>
                <w:sz w:val="28"/>
                <w:szCs w:val="28"/>
              </w:rPr>
              <w:t>EĞİTİM ve ÖĞRETİM</w:t>
            </w:r>
          </w:p>
        </w:tc>
      </w:tr>
      <w:tr w:rsidR="00CD7ED3" w:rsidRPr="0071429D" w14:paraId="529A6539" w14:textId="77777777" w:rsidTr="00EA714E">
        <w:trPr>
          <w:trHeight w:hRule="exact" w:val="732"/>
        </w:trPr>
        <w:tc>
          <w:tcPr>
            <w:tcW w:w="6012" w:type="dxa"/>
            <w:shd w:val="clear" w:color="auto" w:fill="A5D2ED"/>
            <w:vAlign w:val="bottom"/>
          </w:tcPr>
          <w:p w14:paraId="4276E5A9" w14:textId="77777777" w:rsidR="00CD7ED3" w:rsidRPr="0071429D" w:rsidRDefault="00CD7ED3" w:rsidP="00CD7ED3">
            <w:pPr>
              <w:tabs>
                <w:tab w:val="center" w:pos="2792"/>
              </w:tabs>
              <w:spacing w:line="276" w:lineRule="auto"/>
              <w:rPr>
                <w:rFonts w:ascii="Calibri" w:eastAsia="Times New Roman" w:hAnsi="Calibri" w:cs="Calibri"/>
                <w:b/>
                <w:bCs/>
                <w:color w:val="000000"/>
                <w:sz w:val="22"/>
                <w:szCs w:val="22"/>
              </w:rPr>
            </w:pPr>
            <w:r w:rsidRPr="0071429D">
              <w:rPr>
                <w:rFonts w:ascii="Calibri" w:eastAsia="Times New Roman" w:hAnsi="Calibri" w:cs="Calibri"/>
                <w:b/>
                <w:bCs/>
                <w:color w:val="000000"/>
                <w:szCs w:val="22"/>
              </w:rPr>
              <w:t xml:space="preserve">B.3. Öğrenci Merkezli Öğrenme, Öğretme ve Değerlendirme  </w:t>
            </w:r>
          </w:p>
          <w:p w14:paraId="5EF6C0B6" w14:textId="77777777" w:rsidR="00CD7ED3" w:rsidRPr="0071429D" w:rsidRDefault="00CD7ED3" w:rsidP="00CD7ED3">
            <w:pPr>
              <w:spacing w:line="276" w:lineRule="auto"/>
              <w:rPr>
                <w:rFonts w:ascii="Calibri" w:eastAsia="Times New Roman" w:hAnsi="Calibri" w:cs="Calibri"/>
                <w:b/>
                <w:bCs/>
              </w:rPr>
            </w:pPr>
          </w:p>
        </w:tc>
        <w:tc>
          <w:tcPr>
            <w:tcW w:w="2148" w:type="dxa"/>
            <w:shd w:val="clear" w:color="auto" w:fill="A5D2ED"/>
            <w:vAlign w:val="bottom"/>
          </w:tcPr>
          <w:p w14:paraId="3B4BE055" w14:textId="77777777" w:rsidR="00CD7ED3" w:rsidRPr="0071429D" w:rsidRDefault="00CD7ED3" w:rsidP="00CD7ED3">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48" w:type="dxa"/>
            <w:shd w:val="clear" w:color="auto" w:fill="A5D2ED"/>
            <w:vAlign w:val="bottom"/>
          </w:tcPr>
          <w:p w14:paraId="68E9EB07" w14:textId="77777777" w:rsidR="00CD7ED3" w:rsidRPr="0071429D" w:rsidRDefault="00CD7ED3" w:rsidP="00CD7ED3">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845" w:type="dxa"/>
            <w:shd w:val="clear" w:color="auto" w:fill="A5D2ED"/>
            <w:vAlign w:val="bottom"/>
          </w:tcPr>
          <w:p w14:paraId="70EA56B0" w14:textId="77777777" w:rsidR="00CD7ED3" w:rsidRPr="0071429D" w:rsidRDefault="00CD7ED3" w:rsidP="00CD7ED3">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26" w:type="dxa"/>
            <w:shd w:val="clear" w:color="auto" w:fill="A5D2ED"/>
            <w:vAlign w:val="bottom"/>
          </w:tcPr>
          <w:p w14:paraId="690C9466" w14:textId="77777777" w:rsidR="00CD7ED3" w:rsidRPr="0071429D" w:rsidRDefault="00CD7ED3" w:rsidP="00CD7ED3">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903" w:type="dxa"/>
            <w:shd w:val="clear" w:color="auto" w:fill="A5D2ED"/>
            <w:vAlign w:val="bottom"/>
          </w:tcPr>
          <w:p w14:paraId="22A5EDA4" w14:textId="77777777" w:rsidR="00CD7ED3" w:rsidRPr="0071429D" w:rsidRDefault="00CD7ED3" w:rsidP="00CD7ED3">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D7ED3" w:rsidRPr="0071429D" w14:paraId="1FDFA851" w14:textId="77777777" w:rsidTr="00CD662E">
        <w:trPr>
          <w:trHeight w:val="908"/>
        </w:trPr>
        <w:tc>
          <w:tcPr>
            <w:tcW w:w="6012" w:type="dxa"/>
            <w:vMerge w:val="restart"/>
            <w:shd w:val="clear" w:color="auto" w:fill="FFFFFF"/>
          </w:tcPr>
          <w:p w14:paraId="74F00B40" w14:textId="77777777" w:rsidR="00CD7ED3" w:rsidRPr="0071429D" w:rsidRDefault="00CD7ED3" w:rsidP="00CD7ED3">
            <w:pPr>
              <w:spacing w:line="276" w:lineRule="auto"/>
              <w:rPr>
                <w:rFonts w:ascii="Calibri" w:hAnsi="Calibri" w:cs="Calibri"/>
                <w:b/>
                <w:bCs/>
                <w:color w:val="000000" w:themeColor="text1"/>
                <w:u w:val="single"/>
              </w:rPr>
            </w:pPr>
          </w:p>
          <w:p w14:paraId="082A21D7" w14:textId="66556427" w:rsidR="00CD7ED3" w:rsidRPr="0071429D" w:rsidRDefault="00CD7ED3" w:rsidP="00CD7ED3">
            <w:pPr>
              <w:spacing w:line="276" w:lineRule="auto"/>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 xml:space="preserve">B.3.3. Öğrenci geri bildirimleri </w:t>
            </w:r>
          </w:p>
          <w:p w14:paraId="5360D852" w14:textId="77777777" w:rsidR="00CD7ED3" w:rsidRPr="0071429D" w:rsidRDefault="00CD7ED3" w:rsidP="00CD7ED3">
            <w:pPr>
              <w:spacing w:line="276" w:lineRule="auto"/>
              <w:rPr>
                <w:rFonts w:ascii="Calibri" w:hAnsi="Calibri" w:cs="Calibri"/>
                <w:b/>
                <w:bCs/>
                <w:color w:val="000000" w:themeColor="text1"/>
                <w:u w:val="single"/>
              </w:rPr>
            </w:pPr>
          </w:p>
          <w:p w14:paraId="3B6ACC71" w14:textId="77777777" w:rsidR="00CD662E" w:rsidRPr="0071429D" w:rsidRDefault="00CD7ED3" w:rsidP="009E4C0B">
            <w:pPr>
              <w:spacing w:line="276" w:lineRule="auto"/>
              <w:jc w:val="both"/>
              <w:rPr>
                <w:rFonts w:ascii="Calibri" w:hAnsi="Calibri" w:cs="Calibri"/>
                <w:color w:val="000000" w:themeColor="text1"/>
              </w:rPr>
            </w:pPr>
            <w:r w:rsidRPr="0071429D">
              <w:rPr>
                <w:rFonts w:ascii="Calibri" w:hAnsi="Calibri" w:cs="Calibri"/>
                <w:color w:val="000000" w:themeColor="text1"/>
              </w:rPr>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14:paraId="4557A9DD" w14:textId="7F809EF9" w:rsidR="00CD7ED3" w:rsidRPr="0071429D" w:rsidRDefault="00CD7ED3" w:rsidP="009E4C0B">
            <w:pPr>
              <w:spacing w:line="276" w:lineRule="auto"/>
              <w:jc w:val="both"/>
              <w:rPr>
                <w:rFonts w:ascii="Calibri" w:hAnsi="Calibri" w:cs="Calibri"/>
                <w:sz w:val="22"/>
                <w:szCs w:val="22"/>
              </w:rPr>
            </w:pPr>
            <w:r w:rsidRPr="0071429D">
              <w:rPr>
                <w:rFonts w:ascii="Calibri" w:hAnsi="Calibri" w:cs="Calibri"/>
                <w:color w:val="000000" w:themeColor="text1"/>
              </w:rPr>
              <w:t xml:space="preserve">Öğrenci şikayetleri ve/veya önerileri için muhtelif kanallar vardır, öğrencilerce bilinir, bunların adil ve etkin çalıştığı denetlenmektedir. </w:t>
            </w:r>
          </w:p>
        </w:tc>
        <w:tc>
          <w:tcPr>
            <w:tcW w:w="2148" w:type="dxa"/>
            <w:shd w:val="clear" w:color="auto" w:fill="E6F2FA"/>
          </w:tcPr>
          <w:p w14:paraId="4F1C6896" w14:textId="772170B6" w:rsidR="00CD7ED3" w:rsidRPr="0071429D" w:rsidRDefault="00CD7ED3" w:rsidP="00CD7ED3">
            <w:pPr>
              <w:spacing w:line="276" w:lineRule="auto"/>
              <w:rPr>
                <w:rFonts w:ascii="Calibri" w:hAnsi="Calibri" w:cs="Calibri"/>
                <w:sz w:val="22"/>
                <w:szCs w:val="22"/>
              </w:rPr>
            </w:pPr>
          </w:p>
        </w:tc>
        <w:tc>
          <w:tcPr>
            <w:tcW w:w="2148" w:type="dxa"/>
            <w:shd w:val="clear" w:color="auto" w:fill="D2E8F6"/>
          </w:tcPr>
          <w:p w14:paraId="0FE53283" w14:textId="58F62CCC" w:rsidR="00CD7ED3" w:rsidRPr="0071429D" w:rsidRDefault="00CD7ED3" w:rsidP="00CD7ED3">
            <w:pPr>
              <w:spacing w:line="276" w:lineRule="auto"/>
              <w:rPr>
                <w:rFonts w:ascii="Calibri" w:hAnsi="Calibri" w:cs="Calibri"/>
                <w:sz w:val="22"/>
                <w:szCs w:val="22"/>
              </w:rPr>
            </w:pPr>
          </w:p>
        </w:tc>
        <w:tc>
          <w:tcPr>
            <w:tcW w:w="1845" w:type="dxa"/>
            <w:shd w:val="clear" w:color="auto" w:fill="B9DCF1"/>
          </w:tcPr>
          <w:p w14:paraId="66CF9445" w14:textId="10459873" w:rsidR="00CD7ED3" w:rsidRPr="0071429D" w:rsidRDefault="00CD7ED3" w:rsidP="00CD7ED3">
            <w:pPr>
              <w:spacing w:line="276" w:lineRule="auto"/>
              <w:rPr>
                <w:rFonts w:ascii="Calibri" w:hAnsi="Calibri" w:cs="Calibri"/>
                <w:sz w:val="22"/>
                <w:szCs w:val="22"/>
              </w:rPr>
            </w:pPr>
          </w:p>
        </w:tc>
        <w:tc>
          <w:tcPr>
            <w:tcW w:w="2126" w:type="dxa"/>
            <w:shd w:val="clear" w:color="auto" w:fill="8CC7EC"/>
          </w:tcPr>
          <w:p w14:paraId="4477FC40" w14:textId="1610742D" w:rsidR="00CD7ED3" w:rsidRPr="0071429D" w:rsidRDefault="00CD7ED3" w:rsidP="00CD7ED3">
            <w:pPr>
              <w:spacing w:line="276" w:lineRule="auto"/>
              <w:rPr>
                <w:rFonts w:ascii="Calibri" w:hAnsi="Calibri" w:cs="Calibri"/>
                <w:sz w:val="22"/>
                <w:szCs w:val="22"/>
              </w:rPr>
            </w:pPr>
          </w:p>
        </w:tc>
        <w:tc>
          <w:tcPr>
            <w:tcW w:w="1903" w:type="dxa"/>
            <w:shd w:val="clear" w:color="auto" w:fill="5DB1E5"/>
          </w:tcPr>
          <w:p w14:paraId="4A14ED47" w14:textId="77777777" w:rsidR="00CD7ED3" w:rsidRPr="0071429D" w:rsidRDefault="00CD7ED3" w:rsidP="00CD7ED3">
            <w:pPr>
              <w:spacing w:line="276" w:lineRule="auto"/>
              <w:rPr>
                <w:rFonts w:ascii="Calibri" w:hAnsi="Calibri" w:cs="Calibri"/>
                <w:sz w:val="22"/>
                <w:szCs w:val="22"/>
              </w:rPr>
            </w:pPr>
            <w:r w:rsidRPr="0071429D">
              <w:rPr>
                <w:rFonts w:ascii="Calibri" w:hAnsi="Calibri" w:cs="Calibri"/>
                <w:sz w:val="22"/>
              </w:rPr>
              <w:t>İçselleştirilmiş, sistematik, sürdürülebilir ve örnek gösterilebilir uygulamalar bulunmaktadır.</w:t>
            </w:r>
          </w:p>
        </w:tc>
      </w:tr>
      <w:tr w:rsidR="00CD7ED3" w:rsidRPr="0071429D" w14:paraId="663E95F2" w14:textId="77777777" w:rsidTr="00CD662E">
        <w:trPr>
          <w:trHeight w:val="2957"/>
        </w:trPr>
        <w:tc>
          <w:tcPr>
            <w:tcW w:w="6012" w:type="dxa"/>
            <w:vMerge/>
            <w:shd w:val="clear" w:color="auto" w:fill="FFFFFF"/>
          </w:tcPr>
          <w:p w14:paraId="6248F800" w14:textId="77777777" w:rsidR="00CD7ED3" w:rsidRPr="0071429D" w:rsidRDefault="00CD7ED3" w:rsidP="00CD7ED3">
            <w:pPr>
              <w:spacing w:line="276" w:lineRule="auto"/>
              <w:rPr>
                <w:rFonts w:ascii="Calibri" w:eastAsia="Times New Roman" w:hAnsi="Calibri" w:cs="Calibri"/>
              </w:rPr>
            </w:pPr>
          </w:p>
        </w:tc>
        <w:tc>
          <w:tcPr>
            <w:tcW w:w="10173" w:type="dxa"/>
            <w:gridSpan w:val="5"/>
            <w:shd w:val="clear" w:color="auto" w:fill="A5D2ED"/>
          </w:tcPr>
          <w:p w14:paraId="245F0A45" w14:textId="77777777" w:rsidR="00CD7ED3" w:rsidRPr="0071429D" w:rsidRDefault="00CD7ED3" w:rsidP="00CD7ED3">
            <w:pPr>
              <w:pStyle w:val="Balk4"/>
              <w:spacing w:line="276" w:lineRule="auto"/>
              <w:ind w:right="63"/>
              <w:jc w:val="both"/>
              <w:outlineLvl w:val="3"/>
              <w:rPr>
                <w:rFonts w:ascii="Calibri" w:hAnsi="Calibri" w:cs="Calibri"/>
                <w:b w:val="0"/>
                <w:bCs w:val="0"/>
                <w:i w:val="0"/>
                <w:sz w:val="22"/>
                <w:szCs w:val="22"/>
              </w:rPr>
            </w:pPr>
          </w:p>
          <w:p w14:paraId="6D19AC9D" w14:textId="77777777" w:rsidR="00CD7ED3" w:rsidRPr="0071429D" w:rsidRDefault="00CD7ED3" w:rsidP="00CD7ED3">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6A214DE2" w14:textId="77777777" w:rsidR="003A1D98" w:rsidRPr="0071429D" w:rsidRDefault="003A1D98" w:rsidP="003A1D98">
            <w:pPr>
              <w:pStyle w:val="AralkYok"/>
              <w:widowControl w:val="0"/>
              <w:numPr>
                <w:ilvl w:val="0"/>
                <w:numId w:val="11"/>
              </w:numPr>
              <w:rPr>
                <w:lang w:val="tr-TR"/>
              </w:rPr>
            </w:pPr>
            <w:r w:rsidRPr="0071429D">
              <w:rPr>
                <w:lang w:val="tr-TR"/>
              </w:rPr>
              <w:t>Fakülte Öğrenci Danışman toplantıları</w:t>
            </w:r>
          </w:p>
          <w:p w14:paraId="1AB5CACB" w14:textId="77777777" w:rsidR="003A1D98" w:rsidRPr="0071429D" w:rsidRDefault="003A1D98" w:rsidP="003A1D98">
            <w:pPr>
              <w:pStyle w:val="AralkYok"/>
              <w:widowControl w:val="0"/>
              <w:numPr>
                <w:ilvl w:val="0"/>
                <w:numId w:val="11"/>
              </w:numPr>
              <w:rPr>
                <w:lang w:val="tr-TR"/>
              </w:rPr>
            </w:pPr>
            <w:r w:rsidRPr="0071429D">
              <w:rPr>
                <w:lang w:val="tr-TR"/>
              </w:rPr>
              <w:t>Ders Değerlendirme Anketi</w:t>
            </w:r>
          </w:p>
          <w:p w14:paraId="198A35CC" w14:textId="3E0ADD6D" w:rsidR="00CD7ED3" w:rsidRPr="0071429D" w:rsidRDefault="003A1D98" w:rsidP="003A1D98">
            <w:pPr>
              <w:pStyle w:val="AralkYok"/>
              <w:widowControl w:val="0"/>
              <w:numPr>
                <w:ilvl w:val="0"/>
                <w:numId w:val="11"/>
              </w:numPr>
              <w:rPr>
                <w:lang w:val="tr-TR"/>
              </w:rPr>
            </w:pPr>
            <w:proofErr w:type="spellStart"/>
            <w:r w:rsidRPr="0071429D">
              <w:rPr>
                <w:lang w:val="tr-TR"/>
              </w:rPr>
              <w:t>Akts</w:t>
            </w:r>
            <w:proofErr w:type="spellEnd"/>
            <w:r w:rsidRPr="0071429D">
              <w:rPr>
                <w:lang w:val="tr-TR"/>
              </w:rPr>
              <w:t xml:space="preserve"> Değerlendirme Anketi</w:t>
            </w:r>
          </w:p>
        </w:tc>
      </w:tr>
    </w:tbl>
    <w:p w14:paraId="0A0B3FA8"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1984"/>
        <w:gridCol w:w="1985"/>
        <w:gridCol w:w="2109"/>
        <w:gridCol w:w="2104"/>
        <w:gridCol w:w="1883"/>
      </w:tblGrid>
      <w:tr w:rsidR="00C34E89" w:rsidRPr="0071429D" w14:paraId="3E12FFE1" w14:textId="77777777" w:rsidTr="000052A7">
        <w:trPr>
          <w:trHeight w:val="284"/>
        </w:trPr>
        <w:tc>
          <w:tcPr>
            <w:tcW w:w="5949" w:type="dxa"/>
            <w:shd w:val="clear" w:color="auto" w:fill="A5D2ED"/>
          </w:tcPr>
          <w:p w14:paraId="6C95C23B"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065" w:type="dxa"/>
            <w:gridSpan w:val="5"/>
            <w:shd w:val="clear" w:color="auto" w:fill="A5D2ED"/>
            <w:vAlign w:val="bottom"/>
          </w:tcPr>
          <w:p w14:paraId="48494619" w14:textId="77777777" w:rsidR="00C34E89" w:rsidRPr="0071429D" w:rsidRDefault="00C34E89" w:rsidP="00C85C7B">
            <w:pPr>
              <w:spacing w:line="276" w:lineRule="auto"/>
              <w:jc w:val="right"/>
              <w:rPr>
                <w:rFonts w:ascii="Calibri" w:eastAsia="Times New Roman" w:hAnsi="Calibri" w:cs="Calibri"/>
                <w:b/>
                <w:bCs/>
              </w:rPr>
            </w:pPr>
            <w:r w:rsidRPr="0071429D">
              <w:rPr>
                <w:rFonts w:ascii="Calibri" w:hAnsi="Calibri" w:cs="Calibri"/>
                <w:b/>
                <w:bCs/>
                <w:sz w:val="28"/>
                <w:szCs w:val="28"/>
              </w:rPr>
              <w:t>EĞİTİM ve ÖĞRETİM</w:t>
            </w:r>
          </w:p>
        </w:tc>
      </w:tr>
      <w:tr w:rsidR="00E05E8D" w:rsidRPr="0071429D" w14:paraId="4D0E2B0D" w14:textId="77777777" w:rsidTr="000052A7">
        <w:trPr>
          <w:trHeight w:val="397"/>
        </w:trPr>
        <w:tc>
          <w:tcPr>
            <w:tcW w:w="5949" w:type="dxa"/>
            <w:shd w:val="clear" w:color="auto" w:fill="A5D2ED"/>
            <w:vAlign w:val="bottom"/>
          </w:tcPr>
          <w:p w14:paraId="1C8AF485" w14:textId="77777777" w:rsidR="00E05E8D" w:rsidRPr="0071429D" w:rsidRDefault="00E05E8D" w:rsidP="00E05E8D">
            <w:pPr>
              <w:tabs>
                <w:tab w:val="center" w:pos="2792"/>
              </w:tabs>
              <w:spacing w:line="276" w:lineRule="auto"/>
              <w:rPr>
                <w:rFonts w:ascii="Calibri" w:eastAsia="Times New Roman" w:hAnsi="Calibri" w:cs="Calibri"/>
                <w:b/>
                <w:bCs/>
                <w:color w:val="000000"/>
                <w:sz w:val="22"/>
                <w:szCs w:val="22"/>
              </w:rPr>
            </w:pPr>
            <w:r w:rsidRPr="0071429D">
              <w:rPr>
                <w:rFonts w:ascii="Calibri" w:eastAsia="Times New Roman" w:hAnsi="Calibri" w:cs="Calibri"/>
                <w:b/>
                <w:bCs/>
                <w:color w:val="000000"/>
                <w:szCs w:val="22"/>
              </w:rPr>
              <w:t xml:space="preserve">B.3. Öğrenci Merkezli Öğrenme, Öğretme ve Değerlendirme  </w:t>
            </w:r>
          </w:p>
          <w:p w14:paraId="671A5672" w14:textId="77777777" w:rsidR="00E05E8D" w:rsidRPr="0071429D" w:rsidRDefault="00E05E8D" w:rsidP="00E05E8D">
            <w:pPr>
              <w:spacing w:line="276" w:lineRule="auto"/>
              <w:rPr>
                <w:rFonts w:ascii="Calibri" w:eastAsia="Times New Roman" w:hAnsi="Calibri" w:cs="Calibri"/>
                <w:b/>
                <w:bCs/>
              </w:rPr>
            </w:pPr>
          </w:p>
        </w:tc>
        <w:tc>
          <w:tcPr>
            <w:tcW w:w="1984" w:type="dxa"/>
            <w:shd w:val="clear" w:color="auto" w:fill="A5D2ED"/>
            <w:vAlign w:val="bottom"/>
          </w:tcPr>
          <w:p w14:paraId="78734B39" w14:textId="77777777" w:rsidR="00E05E8D" w:rsidRPr="0071429D" w:rsidRDefault="00E05E8D" w:rsidP="00E05E8D">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985" w:type="dxa"/>
            <w:shd w:val="clear" w:color="auto" w:fill="A5D2ED"/>
            <w:vAlign w:val="bottom"/>
          </w:tcPr>
          <w:p w14:paraId="7A19B48D" w14:textId="77777777" w:rsidR="00E05E8D" w:rsidRPr="0071429D" w:rsidRDefault="00E05E8D" w:rsidP="00E05E8D">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109" w:type="dxa"/>
            <w:shd w:val="clear" w:color="auto" w:fill="A5D2ED"/>
            <w:vAlign w:val="bottom"/>
          </w:tcPr>
          <w:p w14:paraId="47308653" w14:textId="77777777" w:rsidR="00E05E8D" w:rsidRPr="0071429D" w:rsidRDefault="00E05E8D" w:rsidP="00E05E8D">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04" w:type="dxa"/>
            <w:shd w:val="clear" w:color="auto" w:fill="A5D2ED"/>
            <w:vAlign w:val="bottom"/>
          </w:tcPr>
          <w:p w14:paraId="2B9DF6CB" w14:textId="77777777" w:rsidR="00E05E8D" w:rsidRPr="0071429D" w:rsidRDefault="00E05E8D" w:rsidP="00E05E8D">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83" w:type="dxa"/>
            <w:shd w:val="clear" w:color="auto" w:fill="A5D2ED"/>
            <w:vAlign w:val="bottom"/>
          </w:tcPr>
          <w:p w14:paraId="66119F03" w14:textId="77777777" w:rsidR="00E05E8D" w:rsidRPr="0071429D" w:rsidRDefault="00E05E8D" w:rsidP="00E05E8D">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E05E8D" w:rsidRPr="0071429D" w14:paraId="057E67AE" w14:textId="77777777" w:rsidTr="004048D9">
        <w:trPr>
          <w:trHeight w:val="3342"/>
        </w:trPr>
        <w:tc>
          <w:tcPr>
            <w:tcW w:w="5949" w:type="dxa"/>
            <w:vMerge w:val="restart"/>
            <w:shd w:val="clear" w:color="auto" w:fill="FFFFFF"/>
          </w:tcPr>
          <w:p w14:paraId="6517DB23" w14:textId="77777777" w:rsidR="00E05E8D" w:rsidRPr="0071429D" w:rsidRDefault="00E05E8D" w:rsidP="00E05E8D">
            <w:pPr>
              <w:spacing w:line="276" w:lineRule="auto"/>
              <w:rPr>
                <w:rFonts w:ascii="Calibri" w:hAnsi="Calibri" w:cs="Calibri"/>
                <w:b/>
                <w:bCs/>
                <w:color w:val="000000" w:themeColor="text1"/>
                <w:u w:val="single"/>
              </w:rPr>
            </w:pPr>
          </w:p>
          <w:p w14:paraId="33968051" w14:textId="1A0C4DF8" w:rsidR="00E05E8D" w:rsidRPr="0071429D" w:rsidRDefault="00E05E8D" w:rsidP="00E05E8D">
            <w:pPr>
              <w:spacing w:line="276" w:lineRule="auto"/>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B.3.4. Akademik danışmanlık</w:t>
            </w:r>
          </w:p>
          <w:p w14:paraId="2FC5812A" w14:textId="77777777" w:rsidR="00E05E8D" w:rsidRPr="0071429D" w:rsidRDefault="00E05E8D" w:rsidP="00E05E8D">
            <w:pPr>
              <w:spacing w:line="276" w:lineRule="auto"/>
              <w:rPr>
                <w:rFonts w:ascii="Calibri" w:hAnsi="Calibri" w:cs="Calibri"/>
                <w:b/>
                <w:bCs/>
                <w:color w:val="000000" w:themeColor="text1"/>
                <w:sz w:val="22"/>
                <w:szCs w:val="22"/>
                <w:u w:val="single"/>
              </w:rPr>
            </w:pPr>
          </w:p>
          <w:p w14:paraId="46F8E4A6" w14:textId="2212B7B3" w:rsidR="00E05E8D" w:rsidRPr="0071429D" w:rsidRDefault="00E05E8D" w:rsidP="009E4C0B">
            <w:pPr>
              <w:spacing w:line="276" w:lineRule="auto"/>
              <w:jc w:val="both"/>
              <w:rPr>
                <w:rFonts w:ascii="Calibri" w:hAnsi="Calibri" w:cs="Calibri"/>
                <w:color w:val="000000" w:themeColor="text1"/>
                <w:sz w:val="22"/>
                <w:szCs w:val="22"/>
              </w:rPr>
            </w:pPr>
            <w:r w:rsidRPr="0071429D">
              <w:rPr>
                <w:rFonts w:ascii="Calibri" w:hAnsi="Calibri" w:cs="Calibri"/>
                <w:color w:val="000000" w:themeColor="text1"/>
              </w:rPr>
              <w:t xml:space="preserve">Öğrencinin akademik gelişimini takip eden, yön gösteren, akademik sorunlarına ve kariyer planlamasına destek olan bir danışman öğretim </w:t>
            </w:r>
            <w:r w:rsidR="006364DD" w:rsidRPr="0071429D">
              <w:rPr>
                <w:rFonts w:ascii="Calibri" w:hAnsi="Calibri" w:cs="Calibri"/>
                <w:color w:val="000000" w:themeColor="text1"/>
              </w:rPr>
              <w:t>üyesi</w:t>
            </w:r>
            <w:r w:rsidRPr="0071429D">
              <w:rPr>
                <w:rFonts w:ascii="Calibri" w:hAnsi="Calibri" w:cs="Calibri"/>
                <w:color w:val="000000" w:themeColor="text1"/>
              </w:rPr>
              <w:t xml:space="preserve"> bulunmaktadır; etkinliğin öğrenci portfolyosu gibi yöntemlerle takibi ve iyileştirme adımları vardır ve gerçekleşme irdelenmektedir. Öğrencilerin danışmanlarına erişimi kolaydır ve çeşitli erişimi olanakları (yüz yüze, çevrimiçi) bulunmaktadır. </w:t>
            </w:r>
          </w:p>
          <w:p w14:paraId="55689D94" w14:textId="77777777" w:rsidR="00E05E8D" w:rsidRPr="0071429D" w:rsidRDefault="00E05E8D" w:rsidP="00E05E8D">
            <w:pPr>
              <w:spacing w:line="276" w:lineRule="auto"/>
              <w:rPr>
                <w:rFonts w:ascii="Calibri" w:hAnsi="Calibri" w:cs="Calibri"/>
              </w:rPr>
            </w:pPr>
          </w:p>
        </w:tc>
        <w:tc>
          <w:tcPr>
            <w:tcW w:w="1984" w:type="dxa"/>
            <w:shd w:val="clear" w:color="auto" w:fill="E6F2FA"/>
          </w:tcPr>
          <w:p w14:paraId="29721879" w14:textId="72E5220A" w:rsidR="00E05E8D" w:rsidRPr="0071429D" w:rsidRDefault="00E05E8D" w:rsidP="00E05E8D">
            <w:pPr>
              <w:spacing w:line="276" w:lineRule="auto"/>
              <w:rPr>
                <w:rFonts w:ascii="Calibri" w:hAnsi="Calibri" w:cs="Calibri"/>
                <w:sz w:val="22"/>
                <w:szCs w:val="22"/>
              </w:rPr>
            </w:pPr>
          </w:p>
        </w:tc>
        <w:tc>
          <w:tcPr>
            <w:tcW w:w="1985" w:type="dxa"/>
            <w:shd w:val="clear" w:color="auto" w:fill="D2E8F6"/>
          </w:tcPr>
          <w:p w14:paraId="1921AE67" w14:textId="3EB9A469" w:rsidR="00E05E8D" w:rsidRPr="0071429D" w:rsidRDefault="00E05E8D" w:rsidP="00E05E8D">
            <w:pPr>
              <w:spacing w:line="276" w:lineRule="auto"/>
              <w:rPr>
                <w:rFonts w:ascii="Calibri" w:hAnsi="Calibri" w:cs="Calibri"/>
                <w:sz w:val="22"/>
                <w:szCs w:val="22"/>
              </w:rPr>
            </w:pPr>
          </w:p>
        </w:tc>
        <w:tc>
          <w:tcPr>
            <w:tcW w:w="2109" w:type="dxa"/>
            <w:shd w:val="clear" w:color="auto" w:fill="B9DCF1"/>
          </w:tcPr>
          <w:p w14:paraId="106E8BEC" w14:textId="77777777" w:rsidR="00E05E8D" w:rsidRPr="0071429D" w:rsidRDefault="00E05E8D" w:rsidP="00E05E8D">
            <w:pPr>
              <w:spacing w:line="276" w:lineRule="auto"/>
              <w:rPr>
                <w:rFonts w:ascii="Calibri" w:hAnsi="Calibri" w:cs="Calibri"/>
                <w:sz w:val="22"/>
                <w:szCs w:val="22"/>
              </w:rPr>
            </w:pPr>
          </w:p>
        </w:tc>
        <w:tc>
          <w:tcPr>
            <w:tcW w:w="2104" w:type="dxa"/>
            <w:shd w:val="clear" w:color="auto" w:fill="8CC7EC"/>
          </w:tcPr>
          <w:p w14:paraId="7BFA8FFB" w14:textId="190DBA88" w:rsidR="00E05E8D" w:rsidRPr="0071429D" w:rsidRDefault="00E05E8D" w:rsidP="00E05E8D">
            <w:pPr>
              <w:spacing w:line="276" w:lineRule="auto"/>
              <w:rPr>
                <w:rFonts w:ascii="Calibri" w:hAnsi="Calibri" w:cs="Calibri"/>
                <w:sz w:val="22"/>
                <w:szCs w:val="22"/>
              </w:rPr>
            </w:pPr>
          </w:p>
        </w:tc>
        <w:tc>
          <w:tcPr>
            <w:tcW w:w="1883" w:type="dxa"/>
            <w:shd w:val="clear" w:color="auto" w:fill="5DB1E5"/>
          </w:tcPr>
          <w:p w14:paraId="567299AD" w14:textId="77777777" w:rsidR="00E05E8D" w:rsidRPr="0071429D" w:rsidRDefault="00E05E8D" w:rsidP="00E05E8D">
            <w:pPr>
              <w:spacing w:line="276" w:lineRule="auto"/>
              <w:rPr>
                <w:rFonts w:ascii="Calibri" w:hAnsi="Calibri" w:cs="Calibri"/>
                <w:sz w:val="22"/>
                <w:szCs w:val="22"/>
              </w:rPr>
            </w:pPr>
            <w:r w:rsidRPr="0071429D">
              <w:rPr>
                <w:rFonts w:ascii="Calibri" w:hAnsi="Calibri" w:cs="Calibri"/>
              </w:rPr>
              <w:t>İçselleştirilmiş, sistematik, sürdürülebilir ve örnek gösterilebilir uygulamalar bulunmaktadır.</w:t>
            </w:r>
          </w:p>
        </w:tc>
      </w:tr>
      <w:tr w:rsidR="00E05E8D" w:rsidRPr="0071429D" w14:paraId="03E60205" w14:textId="77777777" w:rsidTr="000052A7">
        <w:trPr>
          <w:trHeight w:val="4175"/>
        </w:trPr>
        <w:tc>
          <w:tcPr>
            <w:tcW w:w="5949" w:type="dxa"/>
            <w:vMerge/>
            <w:shd w:val="clear" w:color="auto" w:fill="FFFFFF"/>
          </w:tcPr>
          <w:p w14:paraId="5D5C2BEA" w14:textId="77777777" w:rsidR="00E05E8D" w:rsidRPr="0071429D" w:rsidRDefault="00E05E8D" w:rsidP="00E05E8D">
            <w:pPr>
              <w:spacing w:line="276" w:lineRule="auto"/>
              <w:rPr>
                <w:rFonts w:ascii="Calibri" w:eastAsia="Times New Roman" w:hAnsi="Calibri" w:cs="Calibri"/>
              </w:rPr>
            </w:pPr>
          </w:p>
        </w:tc>
        <w:tc>
          <w:tcPr>
            <w:tcW w:w="10065" w:type="dxa"/>
            <w:gridSpan w:val="5"/>
            <w:shd w:val="clear" w:color="auto" w:fill="A5D2ED"/>
          </w:tcPr>
          <w:p w14:paraId="340DA892" w14:textId="77777777" w:rsidR="00E05E8D" w:rsidRPr="0071429D" w:rsidRDefault="00E05E8D" w:rsidP="00E05E8D">
            <w:pPr>
              <w:pStyle w:val="Balk4"/>
              <w:spacing w:line="276" w:lineRule="auto"/>
              <w:ind w:right="63"/>
              <w:jc w:val="both"/>
              <w:outlineLvl w:val="3"/>
              <w:rPr>
                <w:rFonts w:ascii="Calibri" w:hAnsi="Calibri" w:cs="Calibri"/>
                <w:b w:val="0"/>
                <w:bCs w:val="0"/>
                <w:i w:val="0"/>
              </w:rPr>
            </w:pPr>
          </w:p>
          <w:p w14:paraId="0B08A67C" w14:textId="77777777" w:rsidR="00E05E8D" w:rsidRPr="0071429D" w:rsidRDefault="00E05E8D" w:rsidP="00A870C3">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4B119D01" w14:textId="77777777" w:rsidR="00FB35E2" w:rsidRPr="0071429D" w:rsidRDefault="00FB35E2" w:rsidP="00FB35E2">
            <w:pPr>
              <w:pStyle w:val="AralkYok"/>
              <w:widowControl w:val="0"/>
              <w:numPr>
                <w:ilvl w:val="0"/>
                <w:numId w:val="11"/>
              </w:numPr>
              <w:rPr>
                <w:lang w:val="tr-TR"/>
              </w:rPr>
            </w:pPr>
            <w:r w:rsidRPr="0071429D">
              <w:rPr>
                <w:lang w:val="tr-TR"/>
              </w:rPr>
              <w:t>Dönem başı, dönem ortası, dönem sonu danışmanlık toplantı tutanakları</w:t>
            </w:r>
          </w:p>
          <w:p w14:paraId="7DC10D3F" w14:textId="77777777" w:rsidR="00FB35E2" w:rsidRPr="0071429D" w:rsidRDefault="00FB35E2" w:rsidP="00FB35E2">
            <w:pPr>
              <w:pStyle w:val="AralkYok"/>
              <w:widowControl w:val="0"/>
              <w:numPr>
                <w:ilvl w:val="0"/>
                <w:numId w:val="11"/>
              </w:numPr>
              <w:rPr>
                <w:lang w:val="tr-TR"/>
              </w:rPr>
            </w:pPr>
            <w:r w:rsidRPr="0071429D">
              <w:rPr>
                <w:lang w:val="tr-TR"/>
              </w:rPr>
              <w:t>Danışmanlık toplantı tutanakları içerik analizi</w:t>
            </w:r>
          </w:p>
          <w:p w14:paraId="33594CD9" w14:textId="77777777" w:rsidR="00E05E8D" w:rsidRPr="0071429D" w:rsidRDefault="00E05E8D" w:rsidP="00E05E8D">
            <w:pPr>
              <w:pStyle w:val="Balk4"/>
              <w:spacing w:line="276" w:lineRule="auto"/>
              <w:jc w:val="both"/>
              <w:outlineLvl w:val="3"/>
              <w:rPr>
                <w:rFonts w:ascii="Calibri" w:hAnsi="Calibri" w:cs="Calibri"/>
                <w:b w:val="0"/>
                <w:bCs w:val="0"/>
                <w:iCs/>
                <w:color w:val="000000" w:themeColor="text1"/>
              </w:rPr>
            </w:pPr>
          </w:p>
        </w:tc>
      </w:tr>
    </w:tbl>
    <w:p w14:paraId="047C34D6" w14:textId="77777777" w:rsidR="00C34E89" w:rsidRPr="0071429D" w:rsidRDefault="00C34E89" w:rsidP="00C34E89">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1985"/>
        <w:gridCol w:w="1842"/>
        <w:gridCol w:w="2393"/>
        <w:gridCol w:w="2104"/>
        <w:gridCol w:w="1883"/>
      </w:tblGrid>
      <w:tr w:rsidR="00C34E89" w:rsidRPr="0071429D" w14:paraId="5241D22E" w14:textId="77777777" w:rsidTr="000052A7">
        <w:trPr>
          <w:trHeight w:val="205"/>
        </w:trPr>
        <w:tc>
          <w:tcPr>
            <w:tcW w:w="5807" w:type="dxa"/>
            <w:shd w:val="clear" w:color="auto" w:fill="A5D2ED"/>
          </w:tcPr>
          <w:p w14:paraId="2C039B48"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207" w:type="dxa"/>
            <w:gridSpan w:val="5"/>
            <w:shd w:val="clear" w:color="auto" w:fill="A5D2ED"/>
            <w:vAlign w:val="bottom"/>
          </w:tcPr>
          <w:p w14:paraId="2168F313" w14:textId="77777777" w:rsidR="00C34E89" w:rsidRPr="0071429D" w:rsidRDefault="00C34E89" w:rsidP="00C85C7B">
            <w:pPr>
              <w:spacing w:line="276" w:lineRule="auto"/>
              <w:jc w:val="right"/>
              <w:rPr>
                <w:rFonts w:ascii="Calibri" w:eastAsia="Times New Roman" w:hAnsi="Calibri" w:cs="Calibri"/>
                <w:b/>
                <w:bCs/>
              </w:rPr>
            </w:pPr>
            <w:r w:rsidRPr="0071429D">
              <w:rPr>
                <w:rFonts w:ascii="Calibri" w:hAnsi="Calibri" w:cs="Calibri"/>
                <w:b/>
                <w:bCs/>
                <w:sz w:val="28"/>
                <w:szCs w:val="28"/>
              </w:rPr>
              <w:t>EĞİTİM ve ÖĞRETİM</w:t>
            </w:r>
          </w:p>
        </w:tc>
      </w:tr>
      <w:tr w:rsidR="00C34E89" w:rsidRPr="0071429D" w14:paraId="6EC8213F" w14:textId="77777777" w:rsidTr="000052A7">
        <w:trPr>
          <w:trHeight w:val="346"/>
        </w:trPr>
        <w:tc>
          <w:tcPr>
            <w:tcW w:w="16014" w:type="dxa"/>
            <w:gridSpan w:val="6"/>
            <w:shd w:val="clear" w:color="auto" w:fill="A5D2ED"/>
          </w:tcPr>
          <w:p w14:paraId="422903FB" w14:textId="6DE2B768" w:rsidR="00C34E89" w:rsidRPr="0071429D" w:rsidRDefault="00C34E89" w:rsidP="009E4C0B">
            <w:pPr>
              <w:spacing w:line="276" w:lineRule="auto"/>
              <w:jc w:val="both"/>
              <w:rPr>
                <w:rFonts w:ascii="Calibri" w:hAnsi="Calibri" w:cs="Calibri"/>
                <w:b/>
                <w:bCs/>
              </w:rPr>
            </w:pPr>
            <w:bookmarkStart w:id="21" w:name="_Toc39742585"/>
            <w:r w:rsidRPr="0071429D">
              <w:rPr>
                <w:rFonts w:ascii="Calibri" w:hAnsi="Calibri" w:cs="Calibri"/>
                <w:b/>
                <w:bCs/>
              </w:rPr>
              <w:t>B.4. Öğretim Elemanları</w:t>
            </w:r>
            <w:bookmarkEnd w:id="21"/>
            <w:r w:rsidRPr="0071429D">
              <w:rPr>
                <w:rFonts w:ascii="Calibri" w:hAnsi="Calibri" w:cs="Calibri"/>
                <w:b/>
                <w:bCs/>
              </w:rPr>
              <w:t xml:space="preserve"> </w:t>
            </w:r>
          </w:p>
          <w:p w14:paraId="37B104CD" w14:textId="77777777" w:rsidR="00FB35E2" w:rsidRPr="0071429D" w:rsidRDefault="00FB35E2" w:rsidP="00FB35E2">
            <w:pPr>
              <w:ind w:firstLine="567"/>
              <w:jc w:val="both"/>
              <w:rPr>
                <w:rFonts w:ascii="Times New Roman" w:eastAsia="Times New Roman" w:hAnsi="Times New Roman" w:cs="Times New Roman"/>
              </w:rPr>
            </w:pPr>
            <w:r w:rsidRPr="0071429D">
              <w:rPr>
                <w:rFonts w:ascii="Times New Roman" w:eastAsia="Times New Roman" w:hAnsi="Times New Roman" w:cs="Times New Roman"/>
              </w:rPr>
              <w:t>Eğitim Fakültesi Siirt Üniversitesi bünyesinde yer alan bütün birimler gibi merkezi bir yöntemle akademik ve idari personel istihdamı gerçekleştirmektedir. İdari personel alımı 657 Sayılı Devlet memurları Kanunuçerçevesinde merkezi olarak yapılmakta olup daha sonra birim bazında görevlendirme yapılmaktadır. Akademik personel alımı ise 2547 Sayılı Yükseköğretim Kanunu kapsamında yapılmaktadır. Akademik personel alımında iki husus önem arz etmektedir.  Bunlardan ilki YÖK tarafından belirlenen standart kriterler, ikincisi ise akademik personelin alınacağı birimin ve kadronun niteliklerine uygun kriterlerdir. Üniversitemizin Akademik Yükseltilme ve Atama Kriterleri Yönergeside öğretim elemanı istihdamının önemli bir ölçüde nesnel kriterlere dayanarak gerçekleştirilmesini sağlamaktadır.</w:t>
            </w:r>
          </w:p>
          <w:p w14:paraId="1D120ACF" w14:textId="77777777" w:rsidR="00FB35E2" w:rsidRPr="0071429D" w:rsidRDefault="00FB35E2" w:rsidP="00FB35E2">
            <w:pPr>
              <w:ind w:firstLine="567"/>
              <w:jc w:val="both"/>
              <w:rPr>
                <w:rFonts w:ascii="Times New Roman" w:eastAsia="Times New Roman" w:hAnsi="Times New Roman" w:cs="Times New Roman"/>
              </w:rPr>
            </w:pPr>
            <w:r w:rsidRPr="0071429D">
              <w:rPr>
                <w:rFonts w:ascii="Times New Roman" w:eastAsia="Times New Roman" w:hAnsi="Times New Roman" w:cs="Times New Roman"/>
              </w:rPr>
              <w:tab/>
              <w:t xml:space="preserve">Fakültemizde 2018-2019 eğitim-öğretim yılı güz dönemi itibariyle, Fakültemizin her bir öğretim elemanının fakülte ve üniversite bazında aldığı akademik ve idari görevler belirlenerek adil bir görev dağılımı yapılması ve bir standart sağlanmaya çalışılmıştır. </w:t>
            </w:r>
          </w:p>
          <w:p w14:paraId="583574F9" w14:textId="77777777" w:rsidR="00FB35E2" w:rsidRPr="0071429D" w:rsidRDefault="00FB35E2" w:rsidP="00FB35E2">
            <w:pPr>
              <w:ind w:firstLine="567"/>
              <w:jc w:val="both"/>
              <w:rPr>
                <w:rFonts w:ascii="Times New Roman" w:eastAsia="Times New Roman" w:hAnsi="Times New Roman" w:cs="Times New Roman"/>
              </w:rPr>
            </w:pPr>
            <w:r w:rsidRPr="0071429D">
              <w:rPr>
                <w:rFonts w:ascii="Times New Roman" w:eastAsia="Times New Roman" w:hAnsi="Times New Roman" w:cs="Times New Roman"/>
              </w:rPr>
              <w:t>Akademik personelin öğretim becerilerinin iyileştirilmesi ve mesleki gelişimlerine katkı sunulması amacıyla Üniversitemizde dijital dönüşüm uygulamasına geçilmiştir. Bu çerçevede öncelikle Rektörümüz Prof. Dr. Murat ERMAN tarafından ‘Eğitimde Dijital Dönüşüm Toplantısı’ yapılarak tüm akademik personele bir seminer verilmiştir. “Dijital Çağda Yükseköğretimde Öğrenme ve Öğretme” başlığı altında 6 haftalık bir eğitim süreci başlamış ve tüm akademik personelin Anadolu Üniversitesi E-kampüs sistemi üzerinden bu eğitimi alması sağlanmıştır. Programın sonundan tüm öğretim elemanlarından dijital çağda öğrenme ve öğretme esasına dayanan birer ders planı hazırlaması istenmiş böylelikle öğrenilen bu yöntemlerin teorik olarak nasıl işleneceğine ilişkin bir alt yapı oluşturulmuştur. Bu planın bir örneği ekte sunulmuştur.</w:t>
            </w:r>
          </w:p>
          <w:p w14:paraId="15D56321" w14:textId="77777777" w:rsidR="00FB35E2" w:rsidRPr="0071429D" w:rsidRDefault="00FB35E2" w:rsidP="00FB35E2">
            <w:pPr>
              <w:ind w:firstLine="567"/>
              <w:jc w:val="both"/>
              <w:rPr>
                <w:rFonts w:ascii="Times New Roman" w:eastAsia="Times New Roman" w:hAnsi="Times New Roman" w:cs="Times New Roman"/>
              </w:rPr>
            </w:pPr>
            <w:r w:rsidRPr="0071429D">
              <w:rPr>
                <w:rFonts w:ascii="Times New Roman" w:eastAsia="Times New Roman" w:hAnsi="Times New Roman" w:cs="Times New Roman"/>
              </w:rPr>
              <w:t>Fakültemizde eğitim-öğretim kadrosunun yetkinliklerine uygun olarak ders dağılımının yapılması şu şekilde gerçekleştirilmektedir. Öncelikle her bir anabilim dalı kendi bünyesinde ders dağılımını yapar ve anabilim dalı dışında öğretim elemanlarının okutacağı derslerin saat, kredi ve AKTS’lerini bölüm başkanlığına iletir. Bölüm başkanlığı yapılan dağılımı kontrol eder ve anabilim dalı dışında belirtilen ve okutulması için öğretim elemanı talep edilen dersleri okutmak için diğer bölümlerle iletişime geçip bu ihtiyacın giderilmesini sağlar. Eğer dersi okutacak öğretim elemanı başka bir birimden talep edilecekse ders dağılımı ile birlikte bu durumu dekanlığa bildirir. Dekanlık hem dağılımların nihai şekillerini kontrol eder hem de birim dışından öğretim elemanı ihtiyacı için diğer birimlerle iletişime geçip bu ihtiyacı karşılar.</w:t>
            </w:r>
          </w:p>
          <w:p w14:paraId="3648A754" w14:textId="77777777" w:rsidR="00FB35E2" w:rsidRPr="0071429D" w:rsidRDefault="00FB35E2" w:rsidP="00FB35E2">
            <w:pPr>
              <w:ind w:firstLine="567"/>
              <w:jc w:val="both"/>
              <w:rPr>
                <w:rFonts w:ascii="Times New Roman" w:eastAsia="Times New Roman" w:hAnsi="Times New Roman" w:cs="Times New Roman"/>
              </w:rPr>
            </w:pPr>
            <w:r w:rsidRPr="0071429D">
              <w:rPr>
                <w:rFonts w:ascii="Times New Roman" w:eastAsia="Times New Roman" w:hAnsi="Times New Roman" w:cs="Times New Roman"/>
              </w:rPr>
              <w:t xml:space="preserve">Fakültemizde eğitim-öğretimde memnuniyetin belirlenmesi ve niteliğinin arttırılması için 2017-2018 eğitim-öğretim yılı güz dönemi sonunda başlamak üzere öğrencilere ders değerlendirme anketleri uygulanmaya başlamıştır. Böylelikle bütün derslere ilişkin o dersi alan öğrencilerin dersin gerekliliğinden, dersi okutan öğretim elemanının niteliğine ve fakültenin fiziki alt yapısına kadar değerlendirme yapması sağlanmış olmaktadır (Ek 12). Bu durum Fakültenin mevcut durumunu tespit etmememize ve aksaklık yaşanan noktalarda gerekli düzeltmeleri yapmamıza imkan tanımaktadır. Ders değerlendirme anketleri dönüm sonu itibariyle her bir öğretim elemanına sunularak geri bildirim sağlanmıştır. </w:t>
            </w:r>
          </w:p>
          <w:p w14:paraId="1C482027" w14:textId="77777777" w:rsidR="00FB35E2" w:rsidRPr="0071429D" w:rsidRDefault="00FB35E2" w:rsidP="00FB35E2">
            <w:pPr>
              <w:ind w:firstLine="567"/>
              <w:jc w:val="both"/>
              <w:rPr>
                <w:rFonts w:ascii="Times New Roman" w:eastAsia="Times New Roman" w:hAnsi="Times New Roman" w:cs="Times New Roman"/>
              </w:rPr>
            </w:pPr>
            <w:r w:rsidRPr="0071429D">
              <w:rPr>
                <w:rFonts w:ascii="Times New Roman" w:eastAsia="Times New Roman" w:hAnsi="Times New Roman" w:cs="Times New Roman"/>
              </w:rPr>
              <w:tab/>
              <w:t xml:space="preserve">Fakültemizde niteliğin arttırılmasına yönelik 2017-2018 eğitim-öğretim yılı güz döneminden itibaren öğrenci danışmanlık uygulaması saati getirilmişidir. Bu çerçevede her bir danışman danışmanlığını yaptığı sınıfla en az ayda bir toplantı yapmaktadır. Bu toplantılar tutanağa geçirilerek mevcut istek ve öneriler fakülte yönetimine iletilmektedir. Bir sonraki aylık toplantıya kadar da mevcut istek ve öneriler değerlendirilerek öğrencilere dönüt sağlanmaktadır. </w:t>
            </w:r>
          </w:p>
          <w:p w14:paraId="16063B75" w14:textId="77777777" w:rsidR="00FB35E2" w:rsidRPr="0071429D" w:rsidRDefault="00FB35E2" w:rsidP="00FB35E2">
            <w:pPr>
              <w:ind w:firstLine="567"/>
              <w:jc w:val="both"/>
              <w:rPr>
                <w:rFonts w:ascii="Times New Roman" w:eastAsia="Times New Roman" w:hAnsi="Times New Roman" w:cs="Times New Roman"/>
              </w:rPr>
            </w:pPr>
            <w:r w:rsidRPr="0071429D">
              <w:rPr>
                <w:rFonts w:ascii="Times New Roman" w:eastAsia="Times New Roman" w:hAnsi="Times New Roman" w:cs="Times New Roman"/>
              </w:rPr>
              <w:t xml:space="preserve">Fakültemizde öğrenci ve öğretim elemanı iletişiminin sağlanmasına yönelik 2018-2019 eğitim-öğretim yılı güz döneminden itibaren açık kapı uygulaması başlatılmıştır. Bu çerçevede her bir öğretim elemanının haftalık ders programında göstermek ve kapısına asmak suretiyle, haftanın belirli bir gün ve saatinde odasında bulunmayı taahhüt etmekte ve böylelikle öğrenci-öğretim elemanı buluşması sağlanmaktadır. </w:t>
            </w:r>
          </w:p>
          <w:p w14:paraId="3A8A82C9" w14:textId="0823AF54" w:rsidR="00C34E89" w:rsidRPr="0071429D" w:rsidRDefault="00FB35E2" w:rsidP="00FB35E2">
            <w:pPr>
              <w:spacing w:line="276" w:lineRule="auto"/>
              <w:jc w:val="both"/>
              <w:rPr>
                <w:rFonts w:ascii="Calibri" w:hAnsi="Calibri" w:cs="Calibri"/>
                <w:b/>
                <w:bCs/>
                <w:sz w:val="22"/>
              </w:rPr>
            </w:pPr>
            <w:r w:rsidRPr="0071429D">
              <w:rPr>
                <w:rFonts w:ascii="Times New Roman" w:hAnsi="Times New Roman" w:cs="Times New Roman"/>
              </w:rPr>
              <w:t xml:space="preserve">Fakültemiz yönetim kurulunun aldığı kararla 2018-2019 eğitim-öğretim yılı bahar yarıyılından itibaren fakültemizde ‘Öğrenci Merkezli Ders Programı Sistemi” </w:t>
            </w:r>
            <w:r w:rsidRPr="0071429D">
              <w:rPr>
                <w:rFonts w:ascii="Times New Roman" w:hAnsi="Times New Roman" w:cs="Times New Roman"/>
              </w:rPr>
              <w:lastRenderedPageBreak/>
              <w:t>faaliyete geçmiştir. Programın ayrıntıları uygulama esasları ekte sunulmuştur.</w:t>
            </w:r>
          </w:p>
        </w:tc>
      </w:tr>
      <w:tr w:rsidR="00C34E89" w:rsidRPr="0071429D" w14:paraId="4310C381" w14:textId="77777777" w:rsidTr="000052A7">
        <w:trPr>
          <w:trHeight w:val="332"/>
        </w:trPr>
        <w:tc>
          <w:tcPr>
            <w:tcW w:w="5807" w:type="dxa"/>
            <w:shd w:val="clear" w:color="auto" w:fill="A5D2ED"/>
            <w:vAlign w:val="bottom"/>
          </w:tcPr>
          <w:p w14:paraId="0EB071FD" w14:textId="77777777" w:rsidR="00C34E89" w:rsidRPr="0071429D" w:rsidRDefault="00C34E89" w:rsidP="00C85C7B">
            <w:pPr>
              <w:tabs>
                <w:tab w:val="center" w:pos="2792"/>
              </w:tabs>
              <w:spacing w:line="276" w:lineRule="auto"/>
              <w:rPr>
                <w:rFonts w:ascii="Calibri" w:eastAsia="Times New Roman" w:hAnsi="Calibri" w:cs="Calibri"/>
                <w:b/>
                <w:bCs/>
                <w:sz w:val="22"/>
              </w:rPr>
            </w:pPr>
          </w:p>
        </w:tc>
        <w:tc>
          <w:tcPr>
            <w:tcW w:w="1985" w:type="dxa"/>
            <w:shd w:val="clear" w:color="auto" w:fill="A5D2ED"/>
            <w:vAlign w:val="bottom"/>
          </w:tcPr>
          <w:p w14:paraId="2211B361" w14:textId="77777777" w:rsidR="00C34E89" w:rsidRPr="0071429D" w:rsidRDefault="00C34E89" w:rsidP="00C85C7B">
            <w:pPr>
              <w:spacing w:line="276" w:lineRule="auto"/>
              <w:jc w:val="center"/>
              <w:rPr>
                <w:rFonts w:ascii="Calibri" w:eastAsia="Times New Roman" w:hAnsi="Calibri" w:cs="Calibri"/>
                <w:b/>
                <w:bCs/>
                <w:sz w:val="22"/>
              </w:rPr>
            </w:pPr>
            <w:r w:rsidRPr="0071429D">
              <w:rPr>
                <w:rFonts w:ascii="Calibri" w:eastAsia="Times New Roman" w:hAnsi="Calibri" w:cs="Calibri"/>
                <w:b/>
                <w:bCs/>
                <w:sz w:val="22"/>
              </w:rPr>
              <w:t>1</w:t>
            </w:r>
          </w:p>
        </w:tc>
        <w:tc>
          <w:tcPr>
            <w:tcW w:w="1842" w:type="dxa"/>
            <w:shd w:val="clear" w:color="auto" w:fill="A5D2ED"/>
            <w:vAlign w:val="bottom"/>
          </w:tcPr>
          <w:p w14:paraId="1C1B5A1F" w14:textId="77777777" w:rsidR="00C34E89" w:rsidRPr="0071429D" w:rsidRDefault="00C34E89" w:rsidP="00C85C7B">
            <w:pPr>
              <w:spacing w:line="276" w:lineRule="auto"/>
              <w:jc w:val="center"/>
              <w:rPr>
                <w:rFonts w:ascii="Calibri" w:eastAsia="Times New Roman" w:hAnsi="Calibri" w:cs="Calibri"/>
                <w:b/>
                <w:bCs/>
                <w:sz w:val="22"/>
              </w:rPr>
            </w:pPr>
            <w:r w:rsidRPr="0071429D">
              <w:rPr>
                <w:rFonts w:ascii="Calibri" w:eastAsia="Times New Roman" w:hAnsi="Calibri" w:cs="Calibri"/>
                <w:b/>
                <w:bCs/>
                <w:sz w:val="22"/>
              </w:rPr>
              <w:t>2</w:t>
            </w:r>
          </w:p>
        </w:tc>
        <w:tc>
          <w:tcPr>
            <w:tcW w:w="2393" w:type="dxa"/>
            <w:shd w:val="clear" w:color="auto" w:fill="A5D2ED"/>
            <w:vAlign w:val="bottom"/>
          </w:tcPr>
          <w:p w14:paraId="605D0E7B" w14:textId="77777777" w:rsidR="00C34E89" w:rsidRPr="0071429D" w:rsidRDefault="00C34E89" w:rsidP="00C85C7B">
            <w:pPr>
              <w:spacing w:line="276" w:lineRule="auto"/>
              <w:jc w:val="center"/>
              <w:rPr>
                <w:rFonts w:ascii="Calibri" w:eastAsia="Times New Roman" w:hAnsi="Calibri" w:cs="Calibri"/>
                <w:b/>
                <w:bCs/>
                <w:sz w:val="22"/>
              </w:rPr>
            </w:pPr>
            <w:r w:rsidRPr="0071429D">
              <w:rPr>
                <w:rFonts w:ascii="Calibri" w:eastAsia="Times New Roman" w:hAnsi="Calibri" w:cs="Calibri"/>
                <w:b/>
                <w:bCs/>
                <w:sz w:val="22"/>
              </w:rPr>
              <w:t>3</w:t>
            </w:r>
          </w:p>
        </w:tc>
        <w:tc>
          <w:tcPr>
            <w:tcW w:w="2104" w:type="dxa"/>
            <w:shd w:val="clear" w:color="auto" w:fill="A5D2ED"/>
            <w:vAlign w:val="bottom"/>
          </w:tcPr>
          <w:p w14:paraId="6D017FDD" w14:textId="77777777" w:rsidR="00C34E89" w:rsidRPr="0071429D" w:rsidRDefault="00C34E89" w:rsidP="00C85C7B">
            <w:pPr>
              <w:spacing w:line="276" w:lineRule="auto"/>
              <w:jc w:val="center"/>
              <w:rPr>
                <w:rFonts w:ascii="Calibri" w:eastAsia="Times New Roman" w:hAnsi="Calibri" w:cs="Calibri"/>
                <w:b/>
                <w:bCs/>
                <w:sz w:val="22"/>
              </w:rPr>
            </w:pPr>
            <w:r w:rsidRPr="0071429D">
              <w:rPr>
                <w:rFonts w:ascii="Calibri" w:eastAsia="Times New Roman" w:hAnsi="Calibri" w:cs="Calibri"/>
                <w:b/>
                <w:bCs/>
                <w:sz w:val="22"/>
              </w:rPr>
              <w:t>4</w:t>
            </w:r>
          </w:p>
        </w:tc>
        <w:tc>
          <w:tcPr>
            <w:tcW w:w="1883" w:type="dxa"/>
            <w:shd w:val="clear" w:color="auto" w:fill="A5D2ED"/>
            <w:vAlign w:val="bottom"/>
          </w:tcPr>
          <w:p w14:paraId="6D9332CD" w14:textId="77777777" w:rsidR="00C34E89" w:rsidRPr="0071429D" w:rsidRDefault="00C34E89" w:rsidP="00C85C7B">
            <w:pPr>
              <w:spacing w:line="276" w:lineRule="auto"/>
              <w:jc w:val="center"/>
              <w:rPr>
                <w:rFonts w:ascii="Calibri" w:eastAsia="Times New Roman" w:hAnsi="Calibri" w:cs="Calibri"/>
                <w:b/>
                <w:bCs/>
                <w:sz w:val="22"/>
              </w:rPr>
            </w:pPr>
            <w:r w:rsidRPr="0071429D">
              <w:rPr>
                <w:rFonts w:ascii="Calibri" w:eastAsia="Times New Roman" w:hAnsi="Calibri" w:cs="Calibri"/>
                <w:b/>
                <w:bCs/>
                <w:sz w:val="22"/>
              </w:rPr>
              <w:t>5</w:t>
            </w:r>
          </w:p>
        </w:tc>
      </w:tr>
      <w:tr w:rsidR="00C34E89" w:rsidRPr="0071429D" w14:paraId="60F71210" w14:textId="77777777" w:rsidTr="004048D9">
        <w:trPr>
          <w:trHeight w:val="2617"/>
        </w:trPr>
        <w:tc>
          <w:tcPr>
            <w:tcW w:w="5807" w:type="dxa"/>
            <w:vMerge w:val="restart"/>
            <w:shd w:val="clear" w:color="auto" w:fill="FFFFFF"/>
          </w:tcPr>
          <w:p w14:paraId="000B4A9B" w14:textId="77777777" w:rsidR="00B21F9A" w:rsidRPr="0071429D" w:rsidRDefault="00B21F9A" w:rsidP="00C85C7B">
            <w:pPr>
              <w:spacing w:line="276" w:lineRule="auto"/>
              <w:rPr>
                <w:rFonts w:ascii="Calibri" w:hAnsi="Calibri" w:cs="Calibri"/>
                <w:b/>
                <w:bCs/>
                <w:color w:val="000000" w:themeColor="text1"/>
                <w:sz w:val="26"/>
                <w:szCs w:val="26"/>
                <w:u w:val="single"/>
              </w:rPr>
            </w:pPr>
          </w:p>
          <w:p w14:paraId="75290E64" w14:textId="4353C722" w:rsidR="00C34E89" w:rsidRPr="0071429D" w:rsidRDefault="00C34E89" w:rsidP="009E4C0B">
            <w:pPr>
              <w:spacing w:line="276" w:lineRule="auto"/>
              <w:jc w:val="both"/>
              <w:rPr>
                <w:rFonts w:ascii="Calibri" w:hAnsi="Calibri" w:cs="Calibri"/>
                <w:b/>
                <w:bCs/>
                <w:color w:val="000000" w:themeColor="text1"/>
                <w:sz w:val="26"/>
                <w:szCs w:val="26"/>
                <w:u w:val="single"/>
              </w:rPr>
            </w:pPr>
            <w:r w:rsidRPr="0071429D">
              <w:rPr>
                <w:rFonts w:ascii="Calibri" w:hAnsi="Calibri" w:cs="Calibri"/>
                <w:b/>
                <w:bCs/>
                <w:color w:val="000000" w:themeColor="text1"/>
                <w:sz w:val="26"/>
                <w:szCs w:val="26"/>
                <w:u w:val="single"/>
              </w:rPr>
              <w:t>B.4.1. Atama, yükseltme ve görevlendirme kriterleri</w:t>
            </w:r>
          </w:p>
          <w:p w14:paraId="629FCFC6" w14:textId="77777777" w:rsidR="00B21F9A" w:rsidRPr="0071429D" w:rsidRDefault="00B21F9A" w:rsidP="00C85C7B">
            <w:pPr>
              <w:spacing w:line="276" w:lineRule="auto"/>
              <w:rPr>
                <w:rFonts w:ascii="Calibri" w:hAnsi="Calibri" w:cs="Calibri"/>
                <w:color w:val="000000" w:themeColor="text1"/>
                <w:sz w:val="22"/>
              </w:rPr>
            </w:pPr>
          </w:p>
          <w:p w14:paraId="431A0D10" w14:textId="32201597" w:rsidR="00C34E89" w:rsidRPr="0071429D" w:rsidRDefault="00C34E89" w:rsidP="009E4C0B">
            <w:pPr>
              <w:spacing w:line="276" w:lineRule="auto"/>
              <w:jc w:val="both"/>
              <w:rPr>
                <w:rFonts w:ascii="Calibri" w:hAnsi="Calibri" w:cs="Calibri"/>
                <w:color w:val="000000" w:themeColor="text1"/>
                <w:sz w:val="22"/>
              </w:rPr>
            </w:pPr>
            <w:r w:rsidRPr="0071429D">
              <w:rPr>
                <w:rFonts w:ascii="Calibri" w:hAnsi="Calibri" w:cs="Calibri"/>
                <w:color w:val="000000" w:themeColor="text1"/>
                <w:sz w:val="22"/>
              </w:rPr>
              <w:t>Öğretim elemanı atama, yükseltme ve görevlendirme süreç ve kriterleri belirlenmiş ve kamuoyuna açıktır. İlgili süreç ve kriterler akademik liyakati gözetip, fırsat eşitliğini sağlayacak niteliktedir.</w:t>
            </w:r>
            <w:r w:rsidR="00034A8D" w:rsidRPr="0071429D">
              <w:rPr>
                <w:rFonts w:ascii="Calibri" w:hAnsi="Calibri" w:cs="Calibri"/>
                <w:color w:val="000000" w:themeColor="text1"/>
                <w:sz w:val="22"/>
              </w:rPr>
              <w:t xml:space="preserve"> </w:t>
            </w:r>
            <w:r w:rsidRPr="0071429D">
              <w:rPr>
                <w:rFonts w:ascii="Calibri" w:hAnsi="Calibri" w:cs="Calibri"/>
                <w:color w:val="000000" w:themeColor="text1"/>
                <w:sz w:val="22"/>
              </w:rPr>
              <w:t xml:space="preserve">Uygulamanın kriterlere uygun olduğu kanıtlanmaktadır. Öğretim elemanı ders yükü ve dağılım dengesi şeffaf olarak paylaşılır. Kurumun öğretim üyesinden beklentisi bireylerce bilinir. </w:t>
            </w:r>
            <w:r w:rsidRPr="0071429D">
              <w:rPr>
                <w:rFonts w:ascii="Calibri" w:hAnsi="Calibri" w:cs="Calibri"/>
                <w:bCs/>
                <w:color w:val="000000" w:themeColor="text1"/>
                <w:sz w:val="22"/>
              </w:rPr>
              <w:t>Kadrolu olmayan</w:t>
            </w:r>
            <w:r w:rsidRPr="0071429D">
              <w:rPr>
                <w:rFonts w:ascii="Calibri" w:hAnsi="Calibri" w:cs="Calibri"/>
                <w:b/>
                <w:bCs/>
                <w:color w:val="000000" w:themeColor="text1"/>
                <w:sz w:val="22"/>
              </w:rPr>
              <w:t xml:space="preserve"> </w:t>
            </w:r>
            <w:r w:rsidRPr="0071429D">
              <w:rPr>
                <w:rFonts w:ascii="Calibri" w:hAnsi="Calibri" w:cs="Calibri"/>
                <w:color w:val="000000" w:themeColor="text1"/>
                <w:sz w:val="22"/>
              </w:rPr>
              <w:t>öğretim elemanı seçimi ve yarıyıl sonunda performanslarının değerlendirilmesi şeffaf, etkin ve</w:t>
            </w:r>
            <w:r w:rsidR="009E4C0B" w:rsidRPr="0071429D">
              <w:rPr>
                <w:rFonts w:ascii="Calibri" w:hAnsi="Calibri" w:cs="Calibri"/>
                <w:color w:val="000000" w:themeColor="text1"/>
                <w:sz w:val="22"/>
              </w:rPr>
              <w:t xml:space="preserve"> </w:t>
            </w:r>
            <w:r w:rsidRPr="0071429D">
              <w:rPr>
                <w:rFonts w:ascii="Calibri" w:hAnsi="Calibri" w:cs="Calibri"/>
                <w:color w:val="000000" w:themeColor="text1"/>
                <w:sz w:val="22"/>
              </w:rPr>
              <w:t xml:space="preserve">adildir; kurumda eğitim-öğretim ilkelerine ve kültürüne uyum gözetilmektedir. </w:t>
            </w:r>
          </w:p>
        </w:tc>
        <w:tc>
          <w:tcPr>
            <w:tcW w:w="1985" w:type="dxa"/>
            <w:shd w:val="clear" w:color="auto" w:fill="E6F2FA"/>
          </w:tcPr>
          <w:p w14:paraId="5973E6AB" w14:textId="5DF5E29E" w:rsidR="00C34E89" w:rsidRPr="0071429D" w:rsidRDefault="00C34E89" w:rsidP="00C85C7B">
            <w:pPr>
              <w:spacing w:line="276" w:lineRule="auto"/>
              <w:rPr>
                <w:rFonts w:ascii="Calibri" w:hAnsi="Calibri" w:cs="Calibri"/>
                <w:sz w:val="22"/>
              </w:rPr>
            </w:pPr>
          </w:p>
        </w:tc>
        <w:tc>
          <w:tcPr>
            <w:tcW w:w="1842" w:type="dxa"/>
            <w:shd w:val="clear" w:color="auto" w:fill="D2E8F6"/>
          </w:tcPr>
          <w:p w14:paraId="4E650F61" w14:textId="4E102F5D" w:rsidR="00C34E89" w:rsidRPr="0071429D" w:rsidRDefault="00C34E89" w:rsidP="00C85C7B">
            <w:pPr>
              <w:pStyle w:val="Balk3"/>
              <w:outlineLvl w:val="2"/>
              <w:rPr>
                <w:rFonts w:ascii="Calibri" w:hAnsi="Calibri" w:cs="Calibri"/>
                <w:bCs/>
                <w:iCs/>
                <w:sz w:val="22"/>
              </w:rPr>
            </w:pPr>
          </w:p>
        </w:tc>
        <w:tc>
          <w:tcPr>
            <w:tcW w:w="2393" w:type="dxa"/>
            <w:shd w:val="clear" w:color="auto" w:fill="B9DCF1"/>
          </w:tcPr>
          <w:p w14:paraId="160BCD3D" w14:textId="3C31190D" w:rsidR="00C34E89" w:rsidRPr="0071429D" w:rsidRDefault="00C34E89" w:rsidP="00C85C7B">
            <w:pPr>
              <w:spacing w:line="276" w:lineRule="auto"/>
              <w:rPr>
                <w:rFonts w:ascii="Calibri" w:hAnsi="Calibri" w:cs="Calibri"/>
                <w:sz w:val="22"/>
              </w:rPr>
            </w:pPr>
            <w:r w:rsidRPr="0071429D">
              <w:rPr>
                <w:rFonts w:ascii="Calibri" w:hAnsi="Calibri" w:cs="Calibri"/>
                <w:sz w:val="22"/>
              </w:rPr>
              <w:t>Kurumun tüm alanlar için tanımlı ve paydaşlarca bilinen atama, yükseltme ve görevlendirme kriterleri uygulanmakta ve karar almalarda (eğitim</w:t>
            </w:r>
            <w:r w:rsidR="006E623B" w:rsidRPr="0071429D">
              <w:rPr>
                <w:rFonts w:ascii="Calibri" w:hAnsi="Calibri" w:cs="Calibri"/>
                <w:sz w:val="22"/>
              </w:rPr>
              <w:t>-</w:t>
            </w:r>
            <w:r w:rsidRPr="0071429D">
              <w:rPr>
                <w:rFonts w:ascii="Calibri" w:hAnsi="Calibri" w:cs="Calibri"/>
                <w:sz w:val="22"/>
              </w:rPr>
              <w:t>öğretim kadrosunun işe alınması, atanması, yükseltilmesi ve ders görevlendirmeleri vb.) kullanılmaktadır.</w:t>
            </w:r>
          </w:p>
        </w:tc>
        <w:tc>
          <w:tcPr>
            <w:tcW w:w="2104" w:type="dxa"/>
            <w:shd w:val="clear" w:color="auto" w:fill="8CC7EC"/>
          </w:tcPr>
          <w:p w14:paraId="5DCD5E32" w14:textId="47646672" w:rsidR="00C34E89" w:rsidRPr="0071429D" w:rsidRDefault="00C34E89" w:rsidP="00C85C7B">
            <w:pPr>
              <w:spacing w:line="276" w:lineRule="auto"/>
              <w:rPr>
                <w:rFonts w:ascii="Calibri" w:hAnsi="Calibri" w:cs="Calibri"/>
                <w:sz w:val="22"/>
              </w:rPr>
            </w:pPr>
          </w:p>
        </w:tc>
        <w:tc>
          <w:tcPr>
            <w:tcW w:w="1883" w:type="dxa"/>
            <w:shd w:val="clear" w:color="auto" w:fill="5DB1E5"/>
          </w:tcPr>
          <w:p w14:paraId="2AA3977B" w14:textId="53B44FC0" w:rsidR="00C34E89" w:rsidRPr="0071429D" w:rsidRDefault="00C34E89" w:rsidP="00C85C7B">
            <w:pPr>
              <w:spacing w:line="276" w:lineRule="auto"/>
              <w:rPr>
                <w:rFonts w:ascii="Calibri" w:hAnsi="Calibri" w:cs="Calibri"/>
                <w:sz w:val="22"/>
              </w:rPr>
            </w:pPr>
          </w:p>
        </w:tc>
      </w:tr>
      <w:tr w:rsidR="00C34E89" w:rsidRPr="0071429D" w14:paraId="154E027F" w14:textId="77777777" w:rsidTr="000052A7">
        <w:trPr>
          <w:trHeight w:val="3495"/>
        </w:trPr>
        <w:tc>
          <w:tcPr>
            <w:tcW w:w="5807" w:type="dxa"/>
            <w:vMerge/>
            <w:shd w:val="clear" w:color="auto" w:fill="FFFFFF"/>
          </w:tcPr>
          <w:p w14:paraId="017CDB7D" w14:textId="77777777" w:rsidR="00C34E89" w:rsidRPr="0071429D" w:rsidRDefault="00C34E89" w:rsidP="00C85C7B">
            <w:pPr>
              <w:spacing w:line="276" w:lineRule="auto"/>
              <w:rPr>
                <w:rFonts w:ascii="Calibri" w:eastAsia="Times New Roman" w:hAnsi="Calibri" w:cs="Calibri"/>
                <w:sz w:val="22"/>
                <w:szCs w:val="22"/>
              </w:rPr>
            </w:pPr>
          </w:p>
        </w:tc>
        <w:tc>
          <w:tcPr>
            <w:tcW w:w="10207" w:type="dxa"/>
            <w:gridSpan w:val="5"/>
            <w:shd w:val="clear" w:color="auto" w:fill="A5D2ED"/>
          </w:tcPr>
          <w:p w14:paraId="2DFCFE90" w14:textId="77777777" w:rsidR="00C34E89" w:rsidRPr="0071429D" w:rsidRDefault="00C34E89" w:rsidP="009E4C0B">
            <w:pPr>
              <w:pStyle w:val="Balk4"/>
              <w:spacing w:line="276" w:lineRule="auto"/>
              <w:ind w:left="0" w:right="63"/>
              <w:jc w:val="both"/>
              <w:outlineLvl w:val="3"/>
              <w:rPr>
                <w:rFonts w:ascii="Calibri" w:hAnsi="Calibri" w:cs="Calibri"/>
                <w:b w:val="0"/>
                <w:bCs w:val="0"/>
                <w:i w:val="0"/>
                <w:sz w:val="22"/>
                <w:szCs w:val="22"/>
              </w:rPr>
            </w:pPr>
          </w:p>
          <w:p w14:paraId="5DBE9DF9"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40F782EA" w14:textId="77777777" w:rsidR="0020575B" w:rsidRPr="0071429D" w:rsidRDefault="0020575B" w:rsidP="0020575B">
            <w:pPr>
              <w:pStyle w:val="AralkYok"/>
              <w:widowControl w:val="0"/>
              <w:numPr>
                <w:ilvl w:val="0"/>
                <w:numId w:val="11"/>
              </w:numPr>
              <w:rPr>
                <w:lang w:val="tr-TR"/>
              </w:rPr>
            </w:pPr>
            <w:r w:rsidRPr="0071429D">
              <w:rPr>
                <w:lang w:val="tr-TR"/>
              </w:rPr>
              <w:t>A</w:t>
            </w:r>
            <w:hyperlink r:id="rId28" w:tgtFrame="_blank" w:history="1">
              <w:r w:rsidRPr="0071429D">
                <w:rPr>
                  <w:rStyle w:val="Kpr"/>
                  <w:color w:val="333333"/>
                  <w:lang w:val="tr-TR"/>
                </w:rPr>
                <w:t>kademik Yükseltilme ve Atanma Kriterleri Yönergesi</w:t>
              </w:r>
            </w:hyperlink>
          </w:p>
          <w:p w14:paraId="72661136" w14:textId="77777777" w:rsidR="0020575B" w:rsidRPr="0071429D" w:rsidRDefault="00BF74F1" w:rsidP="0020575B">
            <w:pPr>
              <w:pStyle w:val="AralkYok"/>
              <w:widowControl w:val="0"/>
              <w:numPr>
                <w:ilvl w:val="0"/>
                <w:numId w:val="11"/>
              </w:numPr>
              <w:rPr>
                <w:lang w:val="tr-TR"/>
              </w:rPr>
            </w:pPr>
            <w:hyperlink r:id="rId29" w:history="1">
              <w:r w:rsidR="0020575B" w:rsidRPr="0071429D">
                <w:rPr>
                  <w:rStyle w:val="Kpr"/>
                  <w:lang w:val="tr-TR"/>
                </w:rPr>
                <w:t>http://www.siirt.edu.tr/dosya/Default.aspx?dosya=859953698</w:t>
              </w:r>
            </w:hyperlink>
          </w:p>
          <w:p w14:paraId="3BE68AEF" w14:textId="7901466C" w:rsidR="00C34E89" w:rsidRPr="0071429D" w:rsidRDefault="00C34E89" w:rsidP="006D3F9B">
            <w:pPr>
              <w:pStyle w:val="Balk4"/>
              <w:numPr>
                <w:ilvl w:val="0"/>
                <w:numId w:val="11"/>
              </w:numPr>
              <w:spacing w:line="276" w:lineRule="auto"/>
              <w:jc w:val="both"/>
              <w:outlineLvl w:val="3"/>
              <w:rPr>
                <w:rFonts w:ascii="Calibri" w:hAnsi="Calibri" w:cs="Calibri"/>
                <w:b w:val="0"/>
                <w:bCs w:val="0"/>
                <w:iCs/>
                <w:color w:val="000000" w:themeColor="text1"/>
                <w:sz w:val="22"/>
                <w:szCs w:val="22"/>
              </w:rPr>
            </w:pPr>
          </w:p>
        </w:tc>
      </w:tr>
    </w:tbl>
    <w:p w14:paraId="6CC27E4D" w14:textId="3086FF1F" w:rsidR="00C34E89" w:rsidRPr="0071429D" w:rsidRDefault="00C34E89" w:rsidP="00C34E89">
      <w:pPr>
        <w:rPr>
          <w:rFonts w:ascii="Calibri" w:hAnsi="Calibri" w:cs="Calibri"/>
        </w:rPr>
      </w:pPr>
    </w:p>
    <w:p w14:paraId="7C744AB4" w14:textId="77777777" w:rsidR="00C34E89" w:rsidRPr="0071429D" w:rsidRDefault="00C34E89" w:rsidP="00C34E89">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2126"/>
        <w:gridCol w:w="2127"/>
        <w:gridCol w:w="1967"/>
        <w:gridCol w:w="2104"/>
        <w:gridCol w:w="1883"/>
      </w:tblGrid>
      <w:tr w:rsidR="00F7002F" w:rsidRPr="0071429D" w14:paraId="3FF9C954" w14:textId="77777777" w:rsidTr="000052A7">
        <w:trPr>
          <w:trHeight w:val="224"/>
        </w:trPr>
        <w:tc>
          <w:tcPr>
            <w:tcW w:w="5807" w:type="dxa"/>
            <w:shd w:val="clear" w:color="auto" w:fill="A5D2ED"/>
          </w:tcPr>
          <w:p w14:paraId="1462C99D"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207" w:type="dxa"/>
            <w:gridSpan w:val="5"/>
            <w:shd w:val="clear" w:color="auto" w:fill="A5D2ED"/>
            <w:vAlign w:val="bottom"/>
          </w:tcPr>
          <w:p w14:paraId="2CDD4701" w14:textId="77777777" w:rsidR="00C34E89" w:rsidRPr="0071429D" w:rsidRDefault="00C34E89" w:rsidP="00C85C7B">
            <w:pPr>
              <w:spacing w:line="276" w:lineRule="auto"/>
              <w:jc w:val="right"/>
              <w:rPr>
                <w:rFonts w:ascii="Calibri" w:eastAsia="Times New Roman" w:hAnsi="Calibri" w:cs="Calibri"/>
                <w:b/>
                <w:bCs/>
                <w:color w:val="FFFFFF" w:themeColor="background1"/>
              </w:rPr>
            </w:pPr>
            <w:r w:rsidRPr="0071429D">
              <w:rPr>
                <w:rFonts w:ascii="Calibri" w:hAnsi="Calibri" w:cs="Calibri"/>
                <w:b/>
                <w:bCs/>
                <w:sz w:val="28"/>
                <w:szCs w:val="28"/>
              </w:rPr>
              <w:t>EĞİTİM ve ÖĞRETİM</w:t>
            </w:r>
          </w:p>
        </w:tc>
      </w:tr>
      <w:tr w:rsidR="00C34E89" w:rsidRPr="0071429D" w14:paraId="7D98FF2E" w14:textId="77777777" w:rsidTr="000052A7">
        <w:trPr>
          <w:trHeight w:val="314"/>
        </w:trPr>
        <w:tc>
          <w:tcPr>
            <w:tcW w:w="5807" w:type="dxa"/>
            <w:shd w:val="clear" w:color="auto" w:fill="A5D2ED"/>
            <w:vAlign w:val="bottom"/>
          </w:tcPr>
          <w:p w14:paraId="6CAD7ECB" w14:textId="29589BAE" w:rsidR="00C34E89" w:rsidRPr="0071429D" w:rsidRDefault="00C34E89" w:rsidP="00C85C7B">
            <w:pPr>
              <w:tabs>
                <w:tab w:val="center" w:pos="2792"/>
              </w:tabs>
              <w:spacing w:line="276" w:lineRule="auto"/>
              <w:rPr>
                <w:rFonts w:ascii="Calibri" w:eastAsia="Times New Roman" w:hAnsi="Calibri" w:cs="Calibri"/>
                <w:b/>
                <w:bCs/>
                <w:color w:val="000000"/>
                <w:sz w:val="22"/>
                <w:szCs w:val="22"/>
              </w:rPr>
            </w:pPr>
            <w:r w:rsidRPr="0071429D">
              <w:rPr>
                <w:rFonts w:ascii="Calibri" w:eastAsia="Times New Roman" w:hAnsi="Calibri" w:cs="Calibri"/>
                <w:b/>
                <w:bCs/>
                <w:color w:val="000000"/>
              </w:rPr>
              <w:t>B</w:t>
            </w:r>
            <w:r w:rsidR="00051660" w:rsidRPr="0071429D">
              <w:rPr>
                <w:rFonts w:ascii="Calibri" w:eastAsia="Times New Roman" w:hAnsi="Calibri" w:cs="Calibri"/>
                <w:b/>
                <w:bCs/>
                <w:color w:val="000000"/>
              </w:rPr>
              <w:t>.</w:t>
            </w:r>
            <w:r w:rsidRPr="0071429D">
              <w:rPr>
                <w:rFonts w:ascii="Calibri" w:eastAsia="Times New Roman" w:hAnsi="Calibri" w:cs="Calibri"/>
                <w:b/>
                <w:bCs/>
                <w:color w:val="000000"/>
              </w:rPr>
              <w:t>4</w:t>
            </w:r>
            <w:r w:rsidR="00051660" w:rsidRPr="0071429D">
              <w:rPr>
                <w:rFonts w:ascii="Calibri" w:eastAsia="Times New Roman" w:hAnsi="Calibri" w:cs="Calibri"/>
                <w:b/>
                <w:bCs/>
                <w:color w:val="000000"/>
              </w:rPr>
              <w:t>.</w:t>
            </w:r>
            <w:r w:rsidRPr="0071429D">
              <w:rPr>
                <w:rFonts w:ascii="Calibri" w:eastAsia="Times New Roman" w:hAnsi="Calibri" w:cs="Calibri"/>
                <w:b/>
                <w:bCs/>
                <w:color w:val="000000"/>
              </w:rPr>
              <w:t xml:space="preserve"> Öğretim Elemanları</w:t>
            </w:r>
          </w:p>
          <w:p w14:paraId="56E6256F" w14:textId="77777777" w:rsidR="00C34E89" w:rsidRPr="0071429D" w:rsidRDefault="00C34E89" w:rsidP="00C85C7B">
            <w:pPr>
              <w:spacing w:line="276" w:lineRule="auto"/>
              <w:rPr>
                <w:rFonts w:ascii="Calibri" w:eastAsia="Times New Roman" w:hAnsi="Calibri" w:cs="Calibri"/>
                <w:b/>
                <w:bCs/>
                <w:sz w:val="22"/>
                <w:szCs w:val="22"/>
              </w:rPr>
            </w:pPr>
          </w:p>
        </w:tc>
        <w:tc>
          <w:tcPr>
            <w:tcW w:w="2126" w:type="dxa"/>
            <w:shd w:val="clear" w:color="auto" w:fill="A5D2ED"/>
            <w:vAlign w:val="bottom"/>
          </w:tcPr>
          <w:p w14:paraId="5636FE8C"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27" w:type="dxa"/>
            <w:shd w:val="clear" w:color="auto" w:fill="A5D2ED"/>
            <w:vAlign w:val="bottom"/>
          </w:tcPr>
          <w:p w14:paraId="16D017E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967" w:type="dxa"/>
            <w:shd w:val="clear" w:color="auto" w:fill="A5D2ED"/>
            <w:vAlign w:val="bottom"/>
          </w:tcPr>
          <w:p w14:paraId="4832BB7C"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04" w:type="dxa"/>
            <w:shd w:val="clear" w:color="auto" w:fill="A5D2ED"/>
            <w:vAlign w:val="bottom"/>
          </w:tcPr>
          <w:p w14:paraId="5D4F5C7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83" w:type="dxa"/>
            <w:shd w:val="clear" w:color="auto" w:fill="A5D2ED"/>
            <w:vAlign w:val="bottom"/>
          </w:tcPr>
          <w:p w14:paraId="489B0198"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44380AF8" w14:textId="77777777" w:rsidTr="004048D9">
        <w:trPr>
          <w:trHeight w:val="2891"/>
        </w:trPr>
        <w:tc>
          <w:tcPr>
            <w:tcW w:w="5807" w:type="dxa"/>
            <w:vMerge w:val="restart"/>
            <w:shd w:val="clear" w:color="auto" w:fill="FFFFFF"/>
          </w:tcPr>
          <w:p w14:paraId="7182752E" w14:textId="77777777" w:rsidR="00C34E89" w:rsidRPr="0071429D" w:rsidRDefault="00C34E89" w:rsidP="00C85C7B">
            <w:pPr>
              <w:spacing w:line="276" w:lineRule="auto"/>
              <w:rPr>
                <w:rFonts w:ascii="Calibri" w:hAnsi="Calibri" w:cs="Calibri"/>
                <w:sz w:val="22"/>
                <w:szCs w:val="22"/>
                <w:u w:val="single"/>
              </w:rPr>
            </w:pPr>
          </w:p>
          <w:p w14:paraId="34D64E16" w14:textId="77777777" w:rsidR="00C34E89" w:rsidRPr="0071429D" w:rsidRDefault="00C34E89" w:rsidP="00C85C7B">
            <w:pPr>
              <w:spacing w:line="276" w:lineRule="auto"/>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 xml:space="preserve">B.4.2. Öğretim yetkinliği </w:t>
            </w:r>
          </w:p>
          <w:p w14:paraId="1C7E7CE2" w14:textId="77777777" w:rsidR="00C34E89" w:rsidRPr="0071429D" w:rsidRDefault="00C34E89" w:rsidP="00C85C7B">
            <w:pPr>
              <w:spacing w:line="276" w:lineRule="auto"/>
              <w:rPr>
                <w:rFonts w:ascii="Calibri" w:hAnsi="Calibri" w:cs="Calibri"/>
                <w:b/>
                <w:bCs/>
                <w:color w:val="000000" w:themeColor="text1"/>
                <w:sz w:val="22"/>
                <w:szCs w:val="22"/>
                <w:u w:val="single"/>
              </w:rPr>
            </w:pPr>
          </w:p>
          <w:p w14:paraId="3B89AA3E" w14:textId="4462704F" w:rsidR="00C34E89" w:rsidRPr="0071429D" w:rsidRDefault="00C34E89" w:rsidP="009E4C0B">
            <w:pPr>
              <w:spacing w:line="276" w:lineRule="auto"/>
              <w:jc w:val="both"/>
              <w:rPr>
                <w:rFonts w:ascii="Calibri" w:hAnsi="Calibri" w:cs="Calibri"/>
                <w:color w:val="000000" w:themeColor="text1"/>
                <w:sz w:val="22"/>
                <w:szCs w:val="22"/>
              </w:rPr>
            </w:pPr>
            <w:r w:rsidRPr="0071429D">
              <w:rPr>
                <w:rFonts w:ascii="Calibri" w:hAnsi="Calibri" w:cs="Calibri"/>
                <w:color w:val="000000" w:themeColor="text1"/>
              </w:rPr>
              <w:t>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w:t>
            </w:r>
            <w:r w:rsidR="00034A8D" w:rsidRPr="0071429D">
              <w:rPr>
                <w:rFonts w:ascii="Calibri" w:hAnsi="Calibri" w:cs="Calibri"/>
                <w:color w:val="000000" w:themeColor="text1"/>
                <w:sz w:val="22"/>
                <w:szCs w:val="22"/>
              </w:rPr>
              <w:t>a</w:t>
            </w:r>
            <w:r w:rsidRPr="0071429D">
              <w:rPr>
                <w:rFonts w:ascii="Calibri" w:hAnsi="Calibri" w:cs="Calibri"/>
                <w:color w:val="000000" w:themeColor="text1"/>
              </w:rPr>
              <w:t>gojik ve teknolojik yeterlilikleri artırılmaktadır.</w:t>
            </w:r>
            <w:r w:rsidR="00051660" w:rsidRPr="0071429D">
              <w:rPr>
                <w:rFonts w:ascii="Calibri" w:hAnsi="Calibri" w:cs="Calibri"/>
                <w:color w:val="000000" w:themeColor="text1"/>
                <w:sz w:val="22"/>
                <w:szCs w:val="22"/>
              </w:rPr>
              <w:t xml:space="preserve"> </w:t>
            </w:r>
            <w:r w:rsidRPr="0071429D">
              <w:rPr>
                <w:rFonts w:ascii="Calibri" w:hAnsi="Calibri" w:cs="Calibri"/>
                <w:color w:val="000000" w:themeColor="text1"/>
              </w:rPr>
              <w:t>Kurumun öğretim yetkinliği geliştirme</w:t>
            </w:r>
            <w:r w:rsidR="00051660" w:rsidRPr="0071429D">
              <w:rPr>
                <w:rFonts w:ascii="Calibri" w:hAnsi="Calibri" w:cs="Calibri"/>
                <w:color w:val="000000" w:themeColor="text1"/>
                <w:sz w:val="22"/>
                <w:szCs w:val="22"/>
              </w:rPr>
              <w:t xml:space="preserve"> </w:t>
            </w:r>
            <w:r w:rsidRPr="0071429D">
              <w:rPr>
                <w:rFonts w:ascii="Calibri" w:hAnsi="Calibri" w:cs="Calibri"/>
                <w:color w:val="000000" w:themeColor="text1"/>
              </w:rPr>
              <w:t>performansı</w:t>
            </w:r>
            <w:r w:rsidR="00051660" w:rsidRPr="0071429D">
              <w:rPr>
                <w:rFonts w:ascii="Calibri" w:hAnsi="Calibri" w:cs="Calibri"/>
                <w:color w:val="000000" w:themeColor="text1"/>
                <w:sz w:val="22"/>
                <w:szCs w:val="22"/>
              </w:rPr>
              <w:t xml:space="preserve"> </w:t>
            </w:r>
            <w:r w:rsidRPr="0071429D">
              <w:rPr>
                <w:rFonts w:ascii="Calibri" w:hAnsi="Calibri" w:cs="Calibri"/>
                <w:color w:val="000000" w:themeColor="text1"/>
              </w:rPr>
              <w:t>değerlendirilmektedir.</w:t>
            </w:r>
          </w:p>
          <w:p w14:paraId="2B54D295" w14:textId="77777777" w:rsidR="00C34E89" w:rsidRPr="0071429D" w:rsidRDefault="00C34E89" w:rsidP="00C85C7B">
            <w:pPr>
              <w:spacing w:line="276" w:lineRule="auto"/>
              <w:rPr>
                <w:rFonts w:ascii="Calibri" w:hAnsi="Calibri" w:cs="Calibri"/>
                <w:sz w:val="22"/>
                <w:szCs w:val="22"/>
              </w:rPr>
            </w:pPr>
          </w:p>
        </w:tc>
        <w:tc>
          <w:tcPr>
            <w:tcW w:w="2126" w:type="dxa"/>
            <w:shd w:val="clear" w:color="auto" w:fill="E6F2FA"/>
          </w:tcPr>
          <w:p w14:paraId="701F7199"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Kurumda öğretim elemanlarının öğretim yetkinliğini geliştirmek üzere planlamalar bulunmamaktadır.</w:t>
            </w:r>
          </w:p>
        </w:tc>
        <w:tc>
          <w:tcPr>
            <w:tcW w:w="2127" w:type="dxa"/>
            <w:shd w:val="clear" w:color="auto" w:fill="D2E8F6"/>
          </w:tcPr>
          <w:p w14:paraId="0155E1C3" w14:textId="605B151F" w:rsidR="00C34E89" w:rsidRPr="0071429D" w:rsidRDefault="00C34E89" w:rsidP="00C85C7B">
            <w:pPr>
              <w:pStyle w:val="Balk3"/>
              <w:outlineLvl w:val="2"/>
              <w:rPr>
                <w:rFonts w:ascii="Calibri" w:hAnsi="Calibri" w:cs="Calibri"/>
                <w:bCs/>
                <w:iCs/>
                <w:sz w:val="22"/>
                <w:szCs w:val="22"/>
              </w:rPr>
            </w:pPr>
          </w:p>
        </w:tc>
        <w:tc>
          <w:tcPr>
            <w:tcW w:w="1967" w:type="dxa"/>
            <w:shd w:val="clear" w:color="auto" w:fill="B9DCF1"/>
          </w:tcPr>
          <w:p w14:paraId="56C2ADF6" w14:textId="6F81C478" w:rsidR="00C34E89" w:rsidRPr="0071429D" w:rsidRDefault="00C34E89" w:rsidP="00C85C7B">
            <w:pPr>
              <w:spacing w:line="276" w:lineRule="auto"/>
              <w:rPr>
                <w:rFonts w:ascii="Calibri" w:hAnsi="Calibri" w:cs="Calibri"/>
                <w:sz w:val="22"/>
                <w:szCs w:val="22"/>
              </w:rPr>
            </w:pPr>
          </w:p>
        </w:tc>
        <w:tc>
          <w:tcPr>
            <w:tcW w:w="2104" w:type="dxa"/>
            <w:shd w:val="clear" w:color="auto" w:fill="8CC7EC"/>
          </w:tcPr>
          <w:p w14:paraId="05989216" w14:textId="135CF077" w:rsidR="00C34E89" w:rsidRPr="0071429D" w:rsidRDefault="00C34E89" w:rsidP="00C85C7B">
            <w:pPr>
              <w:spacing w:line="276" w:lineRule="auto"/>
              <w:rPr>
                <w:rFonts w:ascii="Calibri" w:hAnsi="Calibri" w:cs="Calibri"/>
                <w:sz w:val="22"/>
                <w:szCs w:val="22"/>
              </w:rPr>
            </w:pPr>
          </w:p>
        </w:tc>
        <w:tc>
          <w:tcPr>
            <w:tcW w:w="1883" w:type="dxa"/>
            <w:shd w:val="clear" w:color="auto" w:fill="5DB1E5"/>
          </w:tcPr>
          <w:p w14:paraId="4928FB28" w14:textId="153452E6" w:rsidR="00C34E89" w:rsidRPr="0071429D" w:rsidRDefault="00C34E89" w:rsidP="00C85C7B">
            <w:pPr>
              <w:spacing w:line="276" w:lineRule="auto"/>
              <w:rPr>
                <w:rFonts w:ascii="Calibri" w:hAnsi="Calibri" w:cs="Calibri"/>
                <w:sz w:val="22"/>
                <w:szCs w:val="22"/>
              </w:rPr>
            </w:pPr>
          </w:p>
        </w:tc>
      </w:tr>
      <w:tr w:rsidR="00C34E89" w:rsidRPr="0071429D" w14:paraId="67434062" w14:textId="77777777" w:rsidTr="000052A7">
        <w:trPr>
          <w:trHeight w:val="3304"/>
        </w:trPr>
        <w:tc>
          <w:tcPr>
            <w:tcW w:w="5807" w:type="dxa"/>
            <w:vMerge/>
            <w:shd w:val="clear" w:color="auto" w:fill="FFFFFF"/>
          </w:tcPr>
          <w:p w14:paraId="350992FA" w14:textId="77777777" w:rsidR="00C34E89" w:rsidRPr="0071429D" w:rsidRDefault="00C34E89" w:rsidP="00C85C7B">
            <w:pPr>
              <w:spacing w:line="276" w:lineRule="auto"/>
              <w:rPr>
                <w:rFonts w:ascii="Calibri" w:eastAsia="Times New Roman" w:hAnsi="Calibri" w:cs="Calibri"/>
              </w:rPr>
            </w:pPr>
          </w:p>
        </w:tc>
        <w:tc>
          <w:tcPr>
            <w:tcW w:w="10207" w:type="dxa"/>
            <w:gridSpan w:val="5"/>
            <w:shd w:val="clear" w:color="auto" w:fill="A5D2ED"/>
          </w:tcPr>
          <w:p w14:paraId="4B585437"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16A3A231" w14:textId="77777777" w:rsidR="00C34E89" w:rsidRPr="0071429D" w:rsidRDefault="00C34E89" w:rsidP="00A870C3">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29A62E19" w14:textId="3B04477A" w:rsidR="00C34E89" w:rsidRPr="0071429D" w:rsidRDefault="00C34E89" w:rsidP="0020575B">
            <w:pPr>
              <w:pStyle w:val="Balk4"/>
              <w:spacing w:line="276" w:lineRule="auto"/>
              <w:jc w:val="both"/>
              <w:outlineLvl w:val="3"/>
              <w:rPr>
                <w:rFonts w:ascii="Calibri" w:hAnsi="Calibri" w:cs="Calibri"/>
                <w:b w:val="0"/>
                <w:bCs w:val="0"/>
                <w:iCs/>
                <w:color w:val="000000" w:themeColor="text1"/>
                <w:sz w:val="22"/>
                <w:szCs w:val="22"/>
              </w:rPr>
            </w:pPr>
          </w:p>
        </w:tc>
      </w:tr>
    </w:tbl>
    <w:p w14:paraId="1A09DE80"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268"/>
        <w:gridCol w:w="1984"/>
        <w:gridCol w:w="1826"/>
        <w:gridCol w:w="2104"/>
        <w:gridCol w:w="1883"/>
      </w:tblGrid>
      <w:tr w:rsidR="000052A7" w:rsidRPr="0071429D" w14:paraId="70A57BC8" w14:textId="77777777" w:rsidTr="000052A7">
        <w:trPr>
          <w:trHeight w:val="284"/>
        </w:trPr>
        <w:tc>
          <w:tcPr>
            <w:tcW w:w="5949" w:type="dxa"/>
            <w:shd w:val="clear" w:color="auto" w:fill="A5D2ED"/>
          </w:tcPr>
          <w:p w14:paraId="07A98163"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065" w:type="dxa"/>
            <w:gridSpan w:val="5"/>
            <w:shd w:val="clear" w:color="auto" w:fill="A5D2ED"/>
            <w:vAlign w:val="bottom"/>
          </w:tcPr>
          <w:p w14:paraId="0CD55EE0" w14:textId="77777777" w:rsidR="00C34E89" w:rsidRPr="0071429D" w:rsidRDefault="00C34E89" w:rsidP="00C85C7B">
            <w:pPr>
              <w:spacing w:line="276" w:lineRule="auto"/>
              <w:jc w:val="right"/>
              <w:rPr>
                <w:rFonts w:ascii="Calibri" w:eastAsia="Times New Roman" w:hAnsi="Calibri" w:cs="Calibri"/>
                <w:b/>
                <w:bCs/>
                <w:sz w:val="28"/>
                <w:szCs w:val="28"/>
              </w:rPr>
            </w:pPr>
            <w:r w:rsidRPr="0071429D">
              <w:rPr>
                <w:rFonts w:ascii="Calibri" w:hAnsi="Calibri" w:cs="Calibri"/>
                <w:b/>
                <w:bCs/>
                <w:sz w:val="28"/>
                <w:szCs w:val="28"/>
              </w:rPr>
              <w:t>EĞİTİM ve ÖĞRETİM</w:t>
            </w:r>
          </w:p>
        </w:tc>
      </w:tr>
      <w:tr w:rsidR="00C34E89" w:rsidRPr="0071429D" w14:paraId="6954161C" w14:textId="77777777" w:rsidTr="000052A7">
        <w:trPr>
          <w:trHeight w:val="397"/>
        </w:trPr>
        <w:tc>
          <w:tcPr>
            <w:tcW w:w="5949" w:type="dxa"/>
            <w:shd w:val="clear" w:color="auto" w:fill="A5D2ED"/>
            <w:vAlign w:val="bottom"/>
          </w:tcPr>
          <w:p w14:paraId="178AA1A4" w14:textId="52EED218" w:rsidR="00C34E89" w:rsidRPr="0071429D" w:rsidRDefault="00C34E89" w:rsidP="00C85C7B">
            <w:pPr>
              <w:tabs>
                <w:tab w:val="center" w:pos="2792"/>
              </w:tabs>
              <w:spacing w:line="276" w:lineRule="auto"/>
              <w:rPr>
                <w:rFonts w:ascii="Calibri" w:eastAsia="Times New Roman" w:hAnsi="Calibri" w:cs="Calibri"/>
                <w:b/>
                <w:bCs/>
                <w:color w:val="000000"/>
                <w:sz w:val="22"/>
                <w:szCs w:val="22"/>
              </w:rPr>
            </w:pPr>
            <w:r w:rsidRPr="0071429D">
              <w:rPr>
                <w:rFonts w:ascii="Calibri" w:eastAsia="Times New Roman" w:hAnsi="Calibri" w:cs="Calibri"/>
                <w:b/>
                <w:bCs/>
                <w:color w:val="000000"/>
              </w:rPr>
              <w:t>B</w:t>
            </w:r>
            <w:r w:rsidR="00A277E6" w:rsidRPr="0071429D">
              <w:rPr>
                <w:rFonts w:ascii="Calibri" w:eastAsia="Times New Roman" w:hAnsi="Calibri" w:cs="Calibri"/>
                <w:b/>
                <w:bCs/>
                <w:color w:val="000000"/>
              </w:rPr>
              <w:t>.</w:t>
            </w:r>
            <w:r w:rsidRPr="0071429D">
              <w:rPr>
                <w:rFonts w:ascii="Calibri" w:eastAsia="Times New Roman" w:hAnsi="Calibri" w:cs="Calibri"/>
                <w:b/>
                <w:bCs/>
                <w:color w:val="000000"/>
              </w:rPr>
              <w:t>4</w:t>
            </w:r>
            <w:r w:rsidR="00A277E6" w:rsidRPr="0071429D">
              <w:rPr>
                <w:rFonts w:ascii="Calibri" w:eastAsia="Times New Roman" w:hAnsi="Calibri" w:cs="Calibri"/>
                <w:b/>
                <w:bCs/>
                <w:color w:val="000000"/>
              </w:rPr>
              <w:t>.</w:t>
            </w:r>
            <w:r w:rsidRPr="0071429D">
              <w:rPr>
                <w:rFonts w:ascii="Calibri" w:eastAsia="Times New Roman" w:hAnsi="Calibri" w:cs="Calibri"/>
                <w:b/>
                <w:bCs/>
                <w:color w:val="000000"/>
              </w:rPr>
              <w:t xml:space="preserve"> Öğretim Elemanları</w:t>
            </w:r>
          </w:p>
          <w:p w14:paraId="3C67DF54" w14:textId="77777777" w:rsidR="00C34E89" w:rsidRPr="0071429D" w:rsidRDefault="00C34E89" w:rsidP="00C85C7B">
            <w:pPr>
              <w:spacing w:line="276" w:lineRule="auto"/>
              <w:rPr>
                <w:rFonts w:ascii="Calibri" w:eastAsia="Times New Roman" w:hAnsi="Calibri" w:cs="Calibri"/>
                <w:b/>
                <w:bCs/>
              </w:rPr>
            </w:pPr>
          </w:p>
        </w:tc>
        <w:tc>
          <w:tcPr>
            <w:tcW w:w="2268" w:type="dxa"/>
            <w:shd w:val="clear" w:color="auto" w:fill="A5D2ED"/>
            <w:vAlign w:val="bottom"/>
          </w:tcPr>
          <w:p w14:paraId="77EF6FA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984" w:type="dxa"/>
            <w:shd w:val="clear" w:color="auto" w:fill="A5D2ED"/>
            <w:vAlign w:val="bottom"/>
          </w:tcPr>
          <w:p w14:paraId="379C6211"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826" w:type="dxa"/>
            <w:shd w:val="clear" w:color="auto" w:fill="A5D2ED"/>
            <w:vAlign w:val="bottom"/>
          </w:tcPr>
          <w:p w14:paraId="056B09C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04" w:type="dxa"/>
            <w:shd w:val="clear" w:color="auto" w:fill="A5D2ED"/>
            <w:vAlign w:val="bottom"/>
          </w:tcPr>
          <w:p w14:paraId="76621A4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83" w:type="dxa"/>
            <w:shd w:val="clear" w:color="auto" w:fill="A5D2ED"/>
            <w:vAlign w:val="bottom"/>
          </w:tcPr>
          <w:p w14:paraId="2C9849CD"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7CAF0CD5" w14:textId="77777777" w:rsidTr="004048D9">
        <w:trPr>
          <w:trHeight w:val="3767"/>
        </w:trPr>
        <w:tc>
          <w:tcPr>
            <w:tcW w:w="5949" w:type="dxa"/>
            <w:vMerge w:val="restart"/>
            <w:shd w:val="clear" w:color="auto" w:fill="FFFFFF"/>
          </w:tcPr>
          <w:p w14:paraId="59E12BCD" w14:textId="77777777" w:rsidR="00C34E89" w:rsidRPr="0071429D" w:rsidRDefault="00C34E89" w:rsidP="00C85C7B">
            <w:pPr>
              <w:spacing w:line="276" w:lineRule="auto"/>
              <w:rPr>
                <w:rFonts w:ascii="Calibri" w:hAnsi="Calibri" w:cs="Calibri"/>
                <w:u w:val="single"/>
              </w:rPr>
            </w:pPr>
          </w:p>
          <w:p w14:paraId="2E5A4C70" w14:textId="2EFEBDE8" w:rsidR="00C34E89" w:rsidRPr="0071429D" w:rsidRDefault="00C34E89" w:rsidP="009E4C0B">
            <w:pPr>
              <w:spacing w:line="276" w:lineRule="auto"/>
              <w:jc w:val="both"/>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B.4.3</w:t>
            </w:r>
            <w:r w:rsidR="00A277E6" w:rsidRPr="0071429D">
              <w:rPr>
                <w:rFonts w:ascii="Calibri" w:hAnsi="Calibri" w:cs="Calibri"/>
                <w:b/>
                <w:bCs/>
                <w:color w:val="000000" w:themeColor="text1"/>
                <w:sz w:val="28"/>
                <w:szCs w:val="28"/>
                <w:u w:val="single"/>
              </w:rPr>
              <w:t>.</w:t>
            </w:r>
            <w:r w:rsidRPr="0071429D">
              <w:rPr>
                <w:rFonts w:ascii="Calibri" w:hAnsi="Calibri" w:cs="Calibri"/>
                <w:b/>
                <w:bCs/>
                <w:color w:val="000000" w:themeColor="text1"/>
                <w:sz w:val="28"/>
                <w:szCs w:val="28"/>
                <w:u w:val="single"/>
              </w:rPr>
              <w:t xml:space="preserve"> Eğitim faaliyetlerine yönelik teşvik ve ödüllendirme</w:t>
            </w:r>
          </w:p>
          <w:p w14:paraId="59332CEB" w14:textId="77777777" w:rsidR="00C34E89" w:rsidRPr="0071429D" w:rsidRDefault="00C34E89" w:rsidP="00C85C7B">
            <w:pPr>
              <w:spacing w:line="276" w:lineRule="auto"/>
              <w:rPr>
                <w:rFonts w:ascii="Calibri" w:hAnsi="Calibri" w:cs="Calibri"/>
                <w:b/>
                <w:bCs/>
                <w:color w:val="000000" w:themeColor="text1"/>
                <w:u w:val="single"/>
              </w:rPr>
            </w:pPr>
          </w:p>
          <w:p w14:paraId="1B4F111C" w14:textId="615EA8FB" w:rsidR="00C34E89" w:rsidRPr="0071429D" w:rsidRDefault="00F32EDC" w:rsidP="009E4C0B">
            <w:pPr>
              <w:spacing w:line="276" w:lineRule="auto"/>
              <w:jc w:val="both"/>
              <w:rPr>
                <w:rFonts w:ascii="Calibri" w:hAnsi="Calibri" w:cs="Calibri"/>
                <w:color w:val="000000" w:themeColor="text1"/>
              </w:rPr>
            </w:pPr>
            <w:r w:rsidRPr="0071429D">
              <w:rPr>
                <w:rFonts w:ascii="Calibri" w:hAnsi="Calibri" w:cs="Calibri"/>
                <w:color w:val="000000" w:themeColor="text1"/>
              </w:rPr>
              <w:t>Ö</w:t>
            </w:r>
            <w:r w:rsidR="00C34E89" w:rsidRPr="0071429D">
              <w:rPr>
                <w:rFonts w:ascii="Calibri" w:hAnsi="Calibri" w:cs="Calibri"/>
                <w:color w:val="000000" w:themeColor="text1"/>
              </w:rPr>
              <w:t xml:space="preserve">ğretim elemanları için </w:t>
            </w:r>
            <w:r w:rsidR="002A06BA" w:rsidRPr="0071429D">
              <w:rPr>
                <w:rFonts w:ascii="Calibri" w:hAnsi="Calibri" w:cs="Calibri"/>
                <w:color w:val="000000" w:themeColor="text1"/>
                <w:sz w:val="22"/>
                <w:szCs w:val="22"/>
              </w:rPr>
              <w:t>“</w:t>
            </w:r>
            <w:r w:rsidR="00C34E89" w:rsidRPr="0071429D">
              <w:rPr>
                <w:rFonts w:ascii="Calibri" w:hAnsi="Calibri" w:cs="Calibri"/>
                <w:color w:val="000000" w:themeColor="text1"/>
              </w:rPr>
              <w:t>yaratıcı/yenilikçi eğitim fonu</w:t>
            </w:r>
            <w:r w:rsidR="002A06BA" w:rsidRPr="0071429D">
              <w:rPr>
                <w:rFonts w:ascii="Calibri" w:hAnsi="Calibri" w:cs="Calibri"/>
                <w:color w:val="000000" w:themeColor="text1"/>
                <w:sz w:val="22"/>
                <w:szCs w:val="22"/>
              </w:rPr>
              <w:t>”</w:t>
            </w:r>
            <w:r w:rsidR="00C34E89" w:rsidRPr="0071429D">
              <w:rPr>
                <w:rFonts w:ascii="Calibri" w:hAnsi="Calibri" w:cs="Calibri"/>
                <w:color w:val="000000" w:themeColor="text1"/>
              </w:rPr>
              <w:t xml:space="preserve">; yarışma ve rekabeti arttırmak üzere </w:t>
            </w:r>
            <w:r w:rsidR="002A06BA" w:rsidRPr="0071429D">
              <w:rPr>
                <w:rFonts w:ascii="Calibri" w:hAnsi="Calibri" w:cs="Calibri"/>
                <w:color w:val="000000" w:themeColor="text1"/>
                <w:sz w:val="22"/>
                <w:szCs w:val="22"/>
              </w:rPr>
              <w:t>“</w:t>
            </w:r>
            <w:r w:rsidR="00C34E89" w:rsidRPr="0071429D">
              <w:rPr>
                <w:rFonts w:ascii="Calibri" w:hAnsi="Calibri" w:cs="Calibri"/>
                <w:color w:val="000000" w:themeColor="text1"/>
              </w:rPr>
              <w:t>iyi eğitim ödülü” gibi teşvik uygulamaları vardır. Eğitim</w:t>
            </w:r>
            <w:r w:rsidR="009E4C0B" w:rsidRPr="0071429D">
              <w:rPr>
                <w:rFonts w:ascii="Calibri" w:hAnsi="Calibri" w:cs="Calibri"/>
                <w:color w:val="000000" w:themeColor="text1"/>
                <w:sz w:val="22"/>
                <w:szCs w:val="22"/>
              </w:rPr>
              <w:t xml:space="preserve"> ve </w:t>
            </w:r>
            <w:r w:rsidR="00C34E89" w:rsidRPr="0071429D">
              <w:rPr>
                <w:rFonts w:ascii="Calibri" w:hAnsi="Calibri" w:cs="Calibri"/>
                <w:color w:val="000000" w:themeColor="text1"/>
              </w:rPr>
              <w:t xml:space="preserve">öğretimi önceliklendirmek üzere yükseltme kriterlerinde yaratıcı eğitim faaliyetlerine yer verilir. </w:t>
            </w:r>
          </w:p>
          <w:p w14:paraId="43501B90" w14:textId="77777777" w:rsidR="00C34E89" w:rsidRPr="0071429D" w:rsidRDefault="00C34E89" w:rsidP="00C85C7B">
            <w:pPr>
              <w:spacing w:line="276" w:lineRule="auto"/>
              <w:rPr>
                <w:rFonts w:ascii="Calibri" w:hAnsi="Calibri" w:cs="Calibri"/>
              </w:rPr>
            </w:pPr>
          </w:p>
        </w:tc>
        <w:tc>
          <w:tcPr>
            <w:tcW w:w="2268" w:type="dxa"/>
            <w:shd w:val="clear" w:color="auto" w:fill="E6F2FA"/>
          </w:tcPr>
          <w:p w14:paraId="733E4C95" w14:textId="5C4E78C5" w:rsidR="00C34E89" w:rsidRPr="0071429D" w:rsidRDefault="00C34E89" w:rsidP="00C85C7B">
            <w:pPr>
              <w:spacing w:line="276" w:lineRule="auto"/>
              <w:rPr>
                <w:rFonts w:ascii="Calibri" w:hAnsi="Calibri" w:cs="Calibri"/>
                <w:sz w:val="22"/>
                <w:szCs w:val="22"/>
              </w:rPr>
            </w:pPr>
          </w:p>
        </w:tc>
        <w:tc>
          <w:tcPr>
            <w:tcW w:w="1984" w:type="dxa"/>
            <w:shd w:val="clear" w:color="auto" w:fill="D2E8F6"/>
          </w:tcPr>
          <w:p w14:paraId="380CF833" w14:textId="1784CA38" w:rsidR="00C34E89" w:rsidRPr="0071429D" w:rsidRDefault="00C34E89" w:rsidP="00C85C7B">
            <w:pPr>
              <w:pStyle w:val="Balk3"/>
              <w:outlineLvl w:val="2"/>
              <w:rPr>
                <w:rFonts w:ascii="Calibri" w:hAnsi="Calibri" w:cs="Calibri"/>
                <w:bCs/>
                <w:iCs/>
                <w:sz w:val="22"/>
                <w:szCs w:val="22"/>
              </w:rPr>
            </w:pPr>
          </w:p>
        </w:tc>
        <w:tc>
          <w:tcPr>
            <w:tcW w:w="1826" w:type="dxa"/>
            <w:shd w:val="clear" w:color="auto" w:fill="B9DCF1"/>
          </w:tcPr>
          <w:p w14:paraId="649A90F8"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Teşvik ve ödüllendirme uygulamaları kurum geneline yayılmıştır.</w:t>
            </w:r>
          </w:p>
        </w:tc>
        <w:tc>
          <w:tcPr>
            <w:tcW w:w="2104" w:type="dxa"/>
            <w:shd w:val="clear" w:color="auto" w:fill="8CC7EC"/>
          </w:tcPr>
          <w:p w14:paraId="18B86F22" w14:textId="1CE0FF55" w:rsidR="00C34E89" w:rsidRPr="0071429D" w:rsidRDefault="00C34E89" w:rsidP="00C85C7B">
            <w:pPr>
              <w:spacing w:line="276" w:lineRule="auto"/>
              <w:rPr>
                <w:rFonts w:ascii="Calibri" w:hAnsi="Calibri" w:cs="Calibri"/>
                <w:sz w:val="22"/>
                <w:szCs w:val="22"/>
              </w:rPr>
            </w:pPr>
          </w:p>
        </w:tc>
        <w:tc>
          <w:tcPr>
            <w:tcW w:w="1883" w:type="dxa"/>
            <w:shd w:val="clear" w:color="auto" w:fill="5DB1E5"/>
          </w:tcPr>
          <w:p w14:paraId="768C3A8C" w14:textId="2B454E7E" w:rsidR="00C34E89" w:rsidRPr="0071429D" w:rsidRDefault="00C34E89" w:rsidP="00C85C7B">
            <w:pPr>
              <w:spacing w:line="276" w:lineRule="auto"/>
              <w:rPr>
                <w:rFonts w:ascii="Calibri" w:hAnsi="Calibri" w:cs="Calibri"/>
                <w:sz w:val="22"/>
                <w:szCs w:val="22"/>
              </w:rPr>
            </w:pPr>
          </w:p>
        </w:tc>
      </w:tr>
      <w:tr w:rsidR="00C34E89" w:rsidRPr="0071429D" w14:paraId="1BFDE44E" w14:textId="77777777" w:rsidTr="000052A7">
        <w:trPr>
          <w:trHeight w:val="4175"/>
        </w:trPr>
        <w:tc>
          <w:tcPr>
            <w:tcW w:w="5949" w:type="dxa"/>
            <w:vMerge/>
            <w:shd w:val="clear" w:color="auto" w:fill="FFFFFF"/>
          </w:tcPr>
          <w:p w14:paraId="628C50DF" w14:textId="77777777" w:rsidR="00C34E89" w:rsidRPr="0071429D" w:rsidRDefault="00C34E89" w:rsidP="00C85C7B">
            <w:pPr>
              <w:spacing w:line="276" w:lineRule="auto"/>
              <w:rPr>
                <w:rFonts w:ascii="Calibri" w:eastAsia="Times New Roman" w:hAnsi="Calibri" w:cs="Calibri"/>
              </w:rPr>
            </w:pPr>
          </w:p>
        </w:tc>
        <w:tc>
          <w:tcPr>
            <w:tcW w:w="10065" w:type="dxa"/>
            <w:gridSpan w:val="5"/>
            <w:shd w:val="clear" w:color="auto" w:fill="A5D2ED"/>
          </w:tcPr>
          <w:p w14:paraId="3C0760D7" w14:textId="77777777" w:rsidR="00C34E89" w:rsidRPr="0071429D" w:rsidRDefault="00C34E89" w:rsidP="00C85C7B">
            <w:pPr>
              <w:pStyle w:val="Balk4"/>
              <w:spacing w:line="276" w:lineRule="auto"/>
              <w:ind w:right="63"/>
              <w:jc w:val="both"/>
              <w:outlineLvl w:val="3"/>
              <w:rPr>
                <w:rFonts w:ascii="Calibri" w:hAnsi="Calibri" w:cs="Calibri"/>
                <w:b w:val="0"/>
                <w:bCs w:val="0"/>
                <w:i w:val="0"/>
                <w:sz w:val="22"/>
                <w:szCs w:val="22"/>
              </w:rPr>
            </w:pPr>
          </w:p>
          <w:p w14:paraId="021AEC2E"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1B2AEE4E" w14:textId="77777777" w:rsidR="0020575B" w:rsidRPr="0071429D" w:rsidRDefault="0020575B" w:rsidP="0020575B">
            <w:pPr>
              <w:pStyle w:val="AralkYok"/>
              <w:widowControl w:val="0"/>
              <w:numPr>
                <w:ilvl w:val="0"/>
                <w:numId w:val="12"/>
              </w:numPr>
              <w:rPr>
                <w:lang w:val="tr-TR"/>
              </w:rPr>
            </w:pPr>
            <w:r w:rsidRPr="0071429D">
              <w:rPr>
                <w:lang w:val="tr-TR"/>
              </w:rPr>
              <w:t>Akademik performans teşvik yönergesi</w:t>
            </w:r>
          </w:p>
          <w:p w14:paraId="5904EFB1" w14:textId="77777777" w:rsidR="0020575B" w:rsidRPr="0071429D" w:rsidRDefault="00BF74F1" w:rsidP="0020575B">
            <w:pPr>
              <w:pStyle w:val="AralkYok"/>
              <w:widowControl w:val="0"/>
              <w:numPr>
                <w:ilvl w:val="0"/>
                <w:numId w:val="12"/>
              </w:numPr>
              <w:rPr>
                <w:lang w:val="tr-TR"/>
              </w:rPr>
            </w:pPr>
            <w:hyperlink r:id="rId30" w:history="1">
              <w:r w:rsidR="0020575B" w:rsidRPr="0071429D">
                <w:rPr>
                  <w:rStyle w:val="Kpr"/>
                  <w:rFonts w:ascii="Times New Roman" w:hAnsi="Times New Roman" w:cs="Times New Roman"/>
                  <w:lang w:val="tr-TR"/>
                </w:rPr>
                <w:t>http://www.siirt.edu.tr/dosya/Default.aspx?dosya=125211215</w:t>
              </w:r>
            </w:hyperlink>
          </w:p>
          <w:p w14:paraId="2D6C2C79" w14:textId="77777777" w:rsidR="0020575B" w:rsidRPr="0071429D" w:rsidRDefault="0020575B" w:rsidP="0020575B">
            <w:pPr>
              <w:pStyle w:val="AralkYok"/>
              <w:widowControl w:val="0"/>
              <w:numPr>
                <w:ilvl w:val="0"/>
                <w:numId w:val="12"/>
              </w:numPr>
              <w:rPr>
                <w:lang w:val="tr-TR"/>
              </w:rPr>
            </w:pPr>
            <w:r w:rsidRPr="0071429D">
              <w:rPr>
                <w:lang w:val="tr-TR"/>
              </w:rPr>
              <w:t>Akademik personel bilim teşvik ödülleri uygulama yönergesi</w:t>
            </w:r>
          </w:p>
          <w:p w14:paraId="29F2E943" w14:textId="77777777" w:rsidR="0020575B" w:rsidRPr="0071429D" w:rsidRDefault="00BF74F1" w:rsidP="0020575B">
            <w:pPr>
              <w:pStyle w:val="AralkYok"/>
              <w:widowControl w:val="0"/>
              <w:numPr>
                <w:ilvl w:val="0"/>
                <w:numId w:val="12"/>
              </w:numPr>
              <w:rPr>
                <w:rStyle w:val="Kpr"/>
                <w:lang w:val="tr-TR"/>
              </w:rPr>
            </w:pPr>
            <w:hyperlink r:id="rId31" w:history="1">
              <w:r w:rsidR="0020575B" w:rsidRPr="0071429D">
                <w:rPr>
                  <w:rStyle w:val="Kpr"/>
                  <w:rFonts w:ascii="Times New Roman" w:hAnsi="Times New Roman" w:cs="Times New Roman"/>
                  <w:lang w:val="tr-TR"/>
                </w:rPr>
                <w:t>http://www.siirt.edu.tr/dosya/personel/20162116856836.pdf</w:t>
              </w:r>
            </w:hyperlink>
          </w:p>
          <w:p w14:paraId="323AFCB8" w14:textId="77777777" w:rsidR="00C34E89" w:rsidRPr="0071429D" w:rsidRDefault="00C34E89" w:rsidP="00C85C7B">
            <w:pPr>
              <w:pStyle w:val="Balk4"/>
              <w:spacing w:line="276" w:lineRule="auto"/>
              <w:jc w:val="both"/>
              <w:outlineLvl w:val="3"/>
              <w:rPr>
                <w:rFonts w:ascii="Calibri" w:hAnsi="Calibri" w:cs="Calibri"/>
                <w:b w:val="0"/>
                <w:bCs w:val="0"/>
                <w:iCs/>
                <w:color w:val="000000" w:themeColor="text1"/>
                <w:sz w:val="22"/>
                <w:szCs w:val="22"/>
              </w:rPr>
            </w:pPr>
          </w:p>
        </w:tc>
      </w:tr>
    </w:tbl>
    <w:p w14:paraId="762C466B" w14:textId="77777777" w:rsidR="00C34E89" w:rsidRPr="0071429D" w:rsidRDefault="00C34E89" w:rsidP="00C34E89">
      <w:pPr>
        <w:rPr>
          <w:rFonts w:ascii="Calibri" w:hAnsi="Calibri" w:cs="Calibri"/>
        </w:rPr>
      </w:pPr>
    </w:p>
    <w:p w14:paraId="1B967F05"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175" w:type="dxa"/>
        <w:tblLook w:val="04A0" w:firstRow="1" w:lastRow="0" w:firstColumn="1" w:lastColumn="0" w:noHBand="0" w:noVBand="1"/>
      </w:tblPr>
      <w:tblGrid>
        <w:gridCol w:w="5834"/>
        <w:gridCol w:w="2019"/>
        <w:gridCol w:w="1498"/>
        <w:gridCol w:w="3082"/>
        <w:gridCol w:w="1937"/>
        <w:gridCol w:w="1805"/>
      </w:tblGrid>
      <w:tr w:rsidR="00F7002F" w:rsidRPr="0071429D" w14:paraId="41AD065B" w14:textId="77777777" w:rsidTr="000052A7">
        <w:trPr>
          <w:trHeight w:val="152"/>
        </w:trPr>
        <w:tc>
          <w:tcPr>
            <w:tcW w:w="5834" w:type="dxa"/>
            <w:shd w:val="clear" w:color="auto" w:fill="A5D2ED"/>
          </w:tcPr>
          <w:p w14:paraId="779397F0"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341" w:type="dxa"/>
            <w:gridSpan w:val="5"/>
            <w:shd w:val="clear" w:color="auto" w:fill="A5D2ED"/>
            <w:vAlign w:val="bottom"/>
          </w:tcPr>
          <w:p w14:paraId="7438CA12" w14:textId="77777777" w:rsidR="00C34E89" w:rsidRPr="0071429D" w:rsidRDefault="00C34E89" w:rsidP="00C85C7B">
            <w:pPr>
              <w:spacing w:line="276" w:lineRule="auto"/>
              <w:jc w:val="right"/>
              <w:rPr>
                <w:rFonts w:ascii="Calibri" w:eastAsia="Times New Roman" w:hAnsi="Calibri" w:cs="Calibri"/>
                <w:b/>
                <w:bCs/>
                <w:color w:val="FFFFFF" w:themeColor="background1"/>
                <w:sz w:val="28"/>
                <w:szCs w:val="28"/>
              </w:rPr>
            </w:pPr>
            <w:r w:rsidRPr="0071429D">
              <w:rPr>
                <w:rFonts w:ascii="Calibri" w:hAnsi="Calibri" w:cs="Calibri"/>
                <w:b/>
                <w:bCs/>
                <w:sz w:val="28"/>
                <w:szCs w:val="28"/>
              </w:rPr>
              <w:t>EĞİTİM ve ÖĞRETİM</w:t>
            </w:r>
          </w:p>
        </w:tc>
      </w:tr>
      <w:tr w:rsidR="00C34E89" w:rsidRPr="0071429D" w14:paraId="4C675645" w14:textId="77777777" w:rsidTr="000052A7">
        <w:trPr>
          <w:trHeight w:val="415"/>
        </w:trPr>
        <w:tc>
          <w:tcPr>
            <w:tcW w:w="16175" w:type="dxa"/>
            <w:gridSpan w:val="6"/>
            <w:shd w:val="clear" w:color="auto" w:fill="A5D2ED"/>
          </w:tcPr>
          <w:p w14:paraId="25D9A79A" w14:textId="5443A1D5" w:rsidR="00C34E89" w:rsidRPr="0071429D" w:rsidRDefault="00C34E89" w:rsidP="009E4C0B">
            <w:pPr>
              <w:spacing w:line="276" w:lineRule="auto"/>
              <w:jc w:val="both"/>
              <w:rPr>
                <w:rFonts w:ascii="Calibri" w:hAnsi="Calibri" w:cs="Calibri"/>
                <w:b/>
                <w:bCs/>
                <w:sz w:val="22"/>
                <w:szCs w:val="22"/>
              </w:rPr>
            </w:pPr>
            <w:bookmarkStart w:id="22" w:name="_Toc39742586"/>
            <w:r w:rsidRPr="0071429D">
              <w:rPr>
                <w:rFonts w:ascii="Calibri" w:hAnsi="Calibri" w:cs="Calibri"/>
                <w:b/>
                <w:bCs/>
              </w:rPr>
              <w:t>B.5. Öğrenme Kaynakları</w:t>
            </w:r>
            <w:bookmarkEnd w:id="22"/>
          </w:p>
          <w:p w14:paraId="26014CA0" w14:textId="77777777" w:rsidR="0020575B" w:rsidRPr="0071429D" w:rsidRDefault="0020575B" w:rsidP="0020575B">
            <w:pPr>
              <w:pStyle w:val="GvdeMetni"/>
              <w:ind w:left="0" w:firstLine="567"/>
              <w:jc w:val="both"/>
            </w:pPr>
            <w:r w:rsidRPr="0071429D">
              <w:t xml:space="preserve">Fakültemizde öğrencilerin öğrenme kaynaklarının çeşitlendirilmesi ve bu çerçevede bir sistemin oturtulması önemli bir husus olarak görülmektedir. Bu çerçevede Müzik Atölyesi, Görsel Sanatlar Atölyesi, Drama Atölyesi, Matematik Laboratuvarı, Zekâ Oyunları Odası, Birim Ders Çalışma Salonu, 3 Bilgisayar Laboratuvarı, Fizik Laboratuvarı, Fen Laboratuvarı, 23 Etkileşimli Tahtalı Derslik ve 3 Seminer Salonu gibi pek çok imkân sağlanarak öğrencilerin farklı yönleri ile eğitilmesi donanım kazandırılması sağlanmaya çalışılmaktadır. </w:t>
            </w:r>
          </w:p>
          <w:p w14:paraId="1AE563C1" w14:textId="77777777" w:rsidR="0020575B" w:rsidRPr="0071429D" w:rsidRDefault="0020575B" w:rsidP="0020575B">
            <w:pPr>
              <w:pStyle w:val="GvdeMetni"/>
              <w:ind w:left="0" w:firstLine="567"/>
              <w:jc w:val="both"/>
            </w:pPr>
            <w:r w:rsidRPr="0071429D">
              <w:t>Kalite Yönetim Sisteminin hayata geçirilmesi sürecinde “Hizmet Standartları” oluşturularak Fakültemizde yürütülen hizmetlerin kim tarafından ne kadar sürede ve hangi birim tarafından gerçekleştirileceği bir standarta bağlanmıştır.</w:t>
            </w:r>
          </w:p>
          <w:p w14:paraId="6D309D7B" w14:textId="77777777" w:rsidR="0020575B" w:rsidRPr="0071429D" w:rsidRDefault="0020575B" w:rsidP="0020575B">
            <w:pPr>
              <w:pStyle w:val="GvdeMetni"/>
              <w:ind w:left="0" w:firstLine="567"/>
              <w:jc w:val="both"/>
              <w:rPr>
                <w:rFonts w:eastAsia="Calibri"/>
              </w:rPr>
            </w:pPr>
            <w:r w:rsidRPr="0071429D">
              <w:rPr>
                <w:rFonts w:eastAsia="Calibri"/>
              </w:rPr>
              <w:t>Drama Atölyesi, Akıl Oyunları Odası, Masa Tenisi, Satranç Masaları, Basket ve Voleybol oyun alanları,  Kitap Tahlilleri faaliyetler, öğrencilerin kültürel ve sportif yönlerinin geliştirilmesine yönelik yapılan etkinliklerdir.</w:t>
            </w:r>
          </w:p>
          <w:p w14:paraId="7D1664A0" w14:textId="77777777" w:rsidR="0020575B" w:rsidRPr="0071429D" w:rsidRDefault="0020575B" w:rsidP="0020575B">
            <w:pPr>
              <w:pStyle w:val="GvdeMetni"/>
              <w:ind w:left="0" w:firstLine="567"/>
              <w:jc w:val="both"/>
            </w:pPr>
            <w:r w:rsidRPr="0071429D">
              <w:rPr>
                <w:rFonts w:eastAsia="Calibri"/>
              </w:rPr>
              <w:t>Fakültemizde Rehberlik ve Psikolojik Danışma Hizmetinin sağlanmasına yönelik bir birim açılması kararlaştırılmıştır. Bu çerçevede Rehberlik ve Psikolojik Danışmanlık Anabilim Dalında bu hizmeti sunabilecek 2 öğretim üyesi ile 4 araştırma görevlisi bulunmaktadır. İlgili anabilim dalı bu kapsamdaki ihtiyacı karşılamaktadır.</w:t>
            </w:r>
          </w:p>
          <w:p w14:paraId="5F1F5286" w14:textId="77777777" w:rsidR="0020575B" w:rsidRPr="0071429D" w:rsidRDefault="0020575B" w:rsidP="0020575B">
            <w:pPr>
              <w:pStyle w:val="GvdeMetni"/>
              <w:ind w:left="0" w:firstLine="567"/>
              <w:jc w:val="both"/>
              <w:rPr>
                <w:rFonts w:eastAsia="Calibri"/>
              </w:rPr>
            </w:pPr>
            <w:r w:rsidRPr="0071429D">
              <w:rPr>
                <w:rFonts w:eastAsia="Calibri"/>
              </w:rPr>
              <w:t>Fakültemizde hayata geçirilen ve diğer fakültelere örnek teşkil edecek başka bir uygulamamızda ‘Dumansız Hava Sahası’ uygulamamızdır. Bu çerçevede fakültemizin iki blok arasında kalan alan dumansız hava sahası olarak belirlenmiş ve bu alanda sigara içilmesi yasaklanmıştır. Bununla birlikte hem sigara içmeyen bireylerin rahatsız olması engellenmeye hem de sigara izmaritlerinin oluşturacağı çevre kirliliği asgari düzeye indirilmeye çalışılmıştır. Sigara içen bireyler için de A blok merdivenlerinin yanındaki üstü kapalı alan sigara içme alanı olarak belirlenmiş ve izmaritlerin oluşturacağı muhtemel çevre kirliliğini engellemek içinde sigara küllükleri konulmuştur.</w:t>
            </w:r>
          </w:p>
          <w:p w14:paraId="29FF90EB" w14:textId="25D98CF5" w:rsidR="00C34E89" w:rsidRPr="0071429D" w:rsidRDefault="00C34E89" w:rsidP="009E4C0B">
            <w:pPr>
              <w:spacing w:line="276" w:lineRule="auto"/>
              <w:jc w:val="both"/>
              <w:rPr>
                <w:rFonts w:ascii="Calibri" w:hAnsi="Calibri" w:cs="Calibri"/>
                <w:b/>
                <w:bCs/>
              </w:rPr>
            </w:pPr>
          </w:p>
        </w:tc>
      </w:tr>
      <w:tr w:rsidR="00C34E89" w:rsidRPr="0071429D" w14:paraId="77D1EF48" w14:textId="77777777" w:rsidTr="0020575B">
        <w:trPr>
          <w:trHeight w:val="39"/>
        </w:trPr>
        <w:tc>
          <w:tcPr>
            <w:tcW w:w="5834" w:type="dxa"/>
            <w:shd w:val="clear" w:color="auto" w:fill="A5D2ED"/>
            <w:vAlign w:val="bottom"/>
          </w:tcPr>
          <w:p w14:paraId="22DC91EA" w14:textId="77777777" w:rsidR="00C34E89" w:rsidRPr="0071429D" w:rsidRDefault="00C34E89" w:rsidP="00C85C7B">
            <w:pPr>
              <w:tabs>
                <w:tab w:val="center" w:pos="2792"/>
              </w:tabs>
              <w:spacing w:line="276" w:lineRule="auto"/>
              <w:rPr>
                <w:rFonts w:ascii="Calibri" w:eastAsia="Times New Roman" w:hAnsi="Calibri" w:cs="Calibri"/>
                <w:b/>
                <w:bCs/>
              </w:rPr>
            </w:pPr>
          </w:p>
        </w:tc>
        <w:tc>
          <w:tcPr>
            <w:tcW w:w="2019" w:type="dxa"/>
            <w:shd w:val="clear" w:color="auto" w:fill="A5D2ED"/>
            <w:vAlign w:val="bottom"/>
          </w:tcPr>
          <w:p w14:paraId="02D673A9"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498" w:type="dxa"/>
            <w:shd w:val="clear" w:color="auto" w:fill="A5D2ED"/>
            <w:vAlign w:val="bottom"/>
          </w:tcPr>
          <w:p w14:paraId="781FCFF7"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3082" w:type="dxa"/>
            <w:shd w:val="clear" w:color="auto" w:fill="A5D2ED"/>
            <w:vAlign w:val="bottom"/>
          </w:tcPr>
          <w:p w14:paraId="777A321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937" w:type="dxa"/>
            <w:shd w:val="clear" w:color="auto" w:fill="A5D2ED"/>
            <w:vAlign w:val="bottom"/>
          </w:tcPr>
          <w:p w14:paraId="25DF7FF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05" w:type="dxa"/>
            <w:shd w:val="clear" w:color="auto" w:fill="A5D2ED"/>
            <w:vAlign w:val="bottom"/>
          </w:tcPr>
          <w:p w14:paraId="0A3D96E1"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6BAF1CED" w14:textId="77777777" w:rsidTr="0020575B">
        <w:trPr>
          <w:trHeight w:val="2253"/>
        </w:trPr>
        <w:tc>
          <w:tcPr>
            <w:tcW w:w="5834" w:type="dxa"/>
            <w:vMerge w:val="restart"/>
            <w:shd w:val="clear" w:color="auto" w:fill="FFFFFF"/>
          </w:tcPr>
          <w:p w14:paraId="4BD58A2D" w14:textId="77777777" w:rsidR="00C34E89" w:rsidRPr="0071429D" w:rsidRDefault="00C34E89" w:rsidP="00C85C7B">
            <w:pPr>
              <w:spacing w:line="276" w:lineRule="auto"/>
              <w:rPr>
                <w:rFonts w:ascii="Calibri" w:hAnsi="Calibri" w:cs="Calibri"/>
                <w:u w:val="single"/>
              </w:rPr>
            </w:pPr>
          </w:p>
          <w:p w14:paraId="5A22C546" w14:textId="77777777" w:rsidR="00C34E89" w:rsidRPr="0071429D" w:rsidRDefault="00C34E89" w:rsidP="00C85C7B">
            <w:pPr>
              <w:spacing w:line="276" w:lineRule="auto"/>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B.5.1. Öğrenme ortamı ve kaynakları</w:t>
            </w:r>
          </w:p>
          <w:p w14:paraId="02F701F9" w14:textId="7FE7351B" w:rsidR="00C34E89" w:rsidRPr="0071429D" w:rsidRDefault="00C34E89" w:rsidP="008C04E2">
            <w:pPr>
              <w:pStyle w:val="NormalWeb"/>
              <w:jc w:val="both"/>
              <w:rPr>
                <w:rFonts w:ascii="Calibri" w:hAnsi="Calibri" w:cs="Calibri"/>
              </w:rPr>
            </w:pPr>
            <w:r w:rsidRPr="0071429D">
              <w:rPr>
                <w:rFonts w:ascii="Calibri" w:hAnsi="Calibri" w:cs="Calibri"/>
              </w:rPr>
              <w:t>Sınıf, laboratuvar, kütüphane, stüdyo; ders kitapları, çevrimiçi (online)</w:t>
            </w:r>
            <w:r w:rsidR="00A2775A" w:rsidRPr="0071429D">
              <w:rPr>
                <w:rFonts w:ascii="Calibri" w:hAnsi="Calibri" w:cs="Calibri"/>
              </w:rPr>
              <w:t xml:space="preserve"> </w:t>
            </w:r>
            <w:r w:rsidRPr="0071429D">
              <w:rPr>
                <w:rFonts w:ascii="Calibri" w:hAnsi="Calibri" w:cs="Calibri"/>
              </w:rPr>
              <w:t>kitaplar/belgeler/videolar vb. kaynaklar uygun</w:t>
            </w:r>
            <w:r w:rsidR="00A2775A" w:rsidRPr="0071429D">
              <w:rPr>
                <w:rFonts w:ascii="Calibri" w:hAnsi="Calibri" w:cs="Calibri"/>
              </w:rPr>
              <w:t xml:space="preserve"> </w:t>
            </w:r>
            <w:r w:rsidRPr="0071429D">
              <w:rPr>
                <w:rFonts w:ascii="Calibri" w:hAnsi="Calibri" w:cs="Calibri"/>
              </w:rPr>
              <w:t>nitelik ve nicelikt</w:t>
            </w:r>
            <w:r w:rsidR="006C1A7D" w:rsidRPr="0071429D">
              <w:rPr>
                <w:rFonts w:ascii="Calibri" w:hAnsi="Calibri" w:cs="Calibri"/>
              </w:rPr>
              <w:t>edir</w:t>
            </w:r>
            <w:r w:rsidRPr="0071429D">
              <w:rPr>
                <w:rFonts w:ascii="Calibri" w:hAnsi="Calibri" w:cs="Calibri"/>
              </w:rPr>
              <w:t xml:space="preserve">, erişilebilirdir ve öğrencilerin </w:t>
            </w:r>
            <w:r w:rsidR="0080622F" w:rsidRPr="0071429D">
              <w:rPr>
                <w:rFonts w:ascii="Calibri" w:hAnsi="Calibri" w:cs="Calibri"/>
              </w:rPr>
              <w:lastRenderedPageBreak/>
              <w:t>bilgisine/</w:t>
            </w:r>
            <w:r w:rsidRPr="0071429D">
              <w:rPr>
                <w:rFonts w:ascii="Calibri" w:hAnsi="Calibri" w:cs="Calibri"/>
              </w:rPr>
              <w:t xml:space="preserve">kullanımına sunulmuştur. Öğrenme ortamı ve kaynaklarının kullanımı izlenmekte ve iyileştirilmektedir. </w:t>
            </w:r>
          </w:p>
          <w:p w14:paraId="59136461" w14:textId="72C03D9C" w:rsidR="00C34E89" w:rsidRPr="0071429D" w:rsidRDefault="00C34E89" w:rsidP="008C04E2">
            <w:pPr>
              <w:pStyle w:val="NormalWeb"/>
              <w:jc w:val="both"/>
              <w:rPr>
                <w:rFonts w:ascii="Calibri" w:hAnsi="Calibri" w:cs="Calibri"/>
              </w:rPr>
            </w:pPr>
            <w:r w:rsidRPr="0071429D">
              <w:rPr>
                <w:rFonts w:ascii="Calibri" w:hAnsi="Calibri" w:cs="Calibri"/>
              </w:rPr>
              <w:t xml:space="preserve">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57FEBC8C" w14:textId="1A4E6010" w:rsidR="00C34E89" w:rsidRPr="0071429D" w:rsidRDefault="00C34E89" w:rsidP="008C04E2">
            <w:pPr>
              <w:pStyle w:val="NormalWeb"/>
              <w:jc w:val="both"/>
              <w:rPr>
                <w:rFonts w:ascii="Calibri" w:hAnsi="Calibri" w:cs="Calibri"/>
              </w:rPr>
            </w:pPr>
            <w:r w:rsidRPr="0071429D">
              <w:rPr>
                <w:rFonts w:ascii="Calibri" w:hAnsi="Calibri" w:cs="Calibri"/>
              </w:rPr>
              <w:t>Öğrenme ortamı ve kaynakları öğrenci-öğrenci, öğrenci-öğretim elemanı ve öğrenci-materyal etkileşimini geliştirmeye yönelmektedir.</w:t>
            </w:r>
          </w:p>
          <w:p w14:paraId="6294397F" w14:textId="77777777" w:rsidR="00C34E89" w:rsidRPr="0071429D" w:rsidRDefault="00C34E89" w:rsidP="008C04E2">
            <w:pPr>
              <w:pStyle w:val="NormalWeb"/>
              <w:jc w:val="both"/>
              <w:rPr>
                <w:rFonts w:ascii="Calibri" w:hAnsi="Calibri" w:cs="Calibri"/>
              </w:rPr>
            </w:pPr>
          </w:p>
        </w:tc>
        <w:tc>
          <w:tcPr>
            <w:tcW w:w="2019" w:type="dxa"/>
            <w:shd w:val="clear" w:color="auto" w:fill="E6F2FA"/>
          </w:tcPr>
          <w:p w14:paraId="6B6EB9E4" w14:textId="7145A85B" w:rsidR="00C34E89" w:rsidRPr="0071429D" w:rsidRDefault="00C34E89" w:rsidP="00C85C7B">
            <w:pPr>
              <w:spacing w:line="276" w:lineRule="auto"/>
              <w:rPr>
                <w:rFonts w:ascii="Calibri" w:hAnsi="Calibri" w:cs="Calibri"/>
                <w:sz w:val="22"/>
                <w:szCs w:val="22"/>
              </w:rPr>
            </w:pPr>
          </w:p>
        </w:tc>
        <w:tc>
          <w:tcPr>
            <w:tcW w:w="1498" w:type="dxa"/>
            <w:shd w:val="clear" w:color="auto" w:fill="D2E8F6"/>
          </w:tcPr>
          <w:p w14:paraId="11DE4A3B" w14:textId="170D38B8" w:rsidR="00C34E89" w:rsidRPr="0071429D" w:rsidRDefault="00C34E89" w:rsidP="00C85C7B">
            <w:pPr>
              <w:pStyle w:val="Balk3"/>
              <w:outlineLvl w:val="2"/>
              <w:rPr>
                <w:rFonts w:ascii="Calibri" w:hAnsi="Calibri" w:cs="Calibri"/>
                <w:bCs/>
                <w:iCs/>
                <w:sz w:val="22"/>
                <w:szCs w:val="22"/>
              </w:rPr>
            </w:pPr>
          </w:p>
        </w:tc>
        <w:tc>
          <w:tcPr>
            <w:tcW w:w="3082" w:type="dxa"/>
            <w:shd w:val="clear" w:color="auto" w:fill="B9DCF1"/>
          </w:tcPr>
          <w:p w14:paraId="17D26A37"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Kurumun genelinde öğrenme kaynaklarının yönetimi alana özgü koşullar, erişilebilirlik ve birimler arası denge gözetilerek gerçekleştirilmektedir.</w:t>
            </w:r>
          </w:p>
        </w:tc>
        <w:tc>
          <w:tcPr>
            <w:tcW w:w="1937" w:type="dxa"/>
            <w:shd w:val="clear" w:color="auto" w:fill="8CC7EC"/>
          </w:tcPr>
          <w:p w14:paraId="7E417CF8" w14:textId="5F381EE3" w:rsidR="00C34E89" w:rsidRPr="0071429D" w:rsidRDefault="00C34E89" w:rsidP="00C85C7B">
            <w:pPr>
              <w:spacing w:line="276" w:lineRule="auto"/>
              <w:rPr>
                <w:rFonts w:ascii="Calibri" w:hAnsi="Calibri" w:cs="Calibri"/>
                <w:sz w:val="22"/>
                <w:szCs w:val="22"/>
              </w:rPr>
            </w:pPr>
          </w:p>
        </w:tc>
        <w:tc>
          <w:tcPr>
            <w:tcW w:w="1805" w:type="dxa"/>
            <w:shd w:val="clear" w:color="auto" w:fill="5DB1E5"/>
          </w:tcPr>
          <w:p w14:paraId="316430C1" w14:textId="75C69B13" w:rsidR="00C34E89" w:rsidRPr="0071429D" w:rsidRDefault="00C34E89" w:rsidP="00C85C7B">
            <w:pPr>
              <w:spacing w:line="276" w:lineRule="auto"/>
              <w:rPr>
                <w:rFonts w:ascii="Calibri" w:hAnsi="Calibri" w:cs="Calibri"/>
                <w:sz w:val="22"/>
                <w:szCs w:val="22"/>
              </w:rPr>
            </w:pPr>
          </w:p>
        </w:tc>
      </w:tr>
      <w:tr w:rsidR="00C34E89" w:rsidRPr="0071429D" w14:paraId="7384A673" w14:textId="77777777" w:rsidTr="000052A7">
        <w:trPr>
          <w:trHeight w:val="2765"/>
        </w:trPr>
        <w:tc>
          <w:tcPr>
            <w:tcW w:w="5834" w:type="dxa"/>
            <w:vMerge/>
            <w:shd w:val="clear" w:color="auto" w:fill="FFFFFF"/>
          </w:tcPr>
          <w:p w14:paraId="37F58E82" w14:textId="77777777" w:rsidR="00C34E89" w:rsidRPr="0071429D" w:rsidRDefault="00C34E89" w:rsidP="00C85C7B">
            <w:pPr>
              <w:spacing w:line="276" w:lineRule="auto"/>
              <w:rPr>
                <w:rFonts w:ascii="Calibri" w:eastAsia="Times New Roman" w:hAnsi="Calibri" w:cs="Calibri"/>
              </w:rPr>
            </w:pPr>
          </w:p>
        </w:tc>
        <w:tc>
          <w:tcPr>
            <w:tcW w:w="10341" w:type="dxa"/>
            <w:gridSpan w:val="5"/>
            <w:shd w:val="clear" w:color="auto" w:fill="A5D2ED"/>
          </w:tcPr>
          <w:p w14:paraId="6268E5F8"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6D4B45A4" w14:textId="77777777" w:rsidR="00C34E89" w:rsidRPr="0071429D" w:rsidRDefault="00C34E89" w:rsidP="00A870C3">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2DE6B7FD" w14:textId="77777777" w:rsidR="0020575B" w:rsidRPr="0071429D" w:rsidRDefault="0020575B" w:rsidP="0020575B">
            <w:pPr>
              <w:pStyle w:val="AralkYok"/>
              <w:widowControl w:val="0"/>
              <w:numPr>
                <w:ilvl w:val="0"/>
                <w:numId w:val="12"/>
              </w:numPr>
              <w:rPr>
                <w:lang w:val="tr-TR"/>
              </w:rPr>
            </w:pPr>
            <w:r w:rsidRPr="0071429D">
              <w:rPr>
                <w:lang w:val="tr-TR"/>
              </w:rPr>
              <w:t>Paydaş Anketleri</w:t>
            </w:r>
          </w:p>
          <w:p w14:paraId="072D207B" w14:textId="77777777" w:rsidR="0020575B" w:rsidRPr="0071429D" w:rsidRDefault="00BF74F1" w:rsidP="0020575B">
            <w:pPr>
              <w:pStyle w:val="AralkYok"/>
              <w:widowControl w:val="0"/>
              <w:ind w:left="927"/>
              <w:rPr>
                <w:lang w:val="tr-TR"/>
              </w:rPr>
            </w:pPr>
            <w:hyperlink r:id="rId32" w:history="1">
              <w:r w:rsidR="0020575B" w:rsidRPr="0071429D">
                <w:rPr>
                  <w:rStyle w:val="Kpr"/>
                  <w:lang w:val="tr-TR"/>
                </w:rPr>
                <w:t>https://egitim.siirt.edu.tr/detay/ic-paydaslara-iliskin-calismalar/271762227.html</w:t>
              </w:r>
            </w:hyperlink>
          </w:p>
          <w:p w14:paraId="6943D1AB" w14:textId="77777777" w:rsidR="0020575B" w:rsidRPr="0071429D" w:rsidRDefault="0020575B" w:rsidP="0020575B">
            <w:pPr>
              <w:pStyle w:val="AralkYok"/>
              <w:widowControl w:val="0"/>
              <w:ind w:left="927"/>
              <w:rPr>
                <w:lang w:val="tr-TR"/>
              </w:rPr>
            </w:pPr>
          </w:p>
          <w:p w14:paraId="69CF75CB" w14:textId="77777777" w:rsidR="0020575B" w:rsidRPr="0071429D" w:rsidRDefault="00BF74F1" w:rsidP="0020575B">
            <w:pPr>
              <w:pStyle w:val="AralkYok"/>
              <w:widowControl w:val="0"/>
              <w:ind w:left="927"/>
              <w:rPr>
                <w:lang w:val="tr-TR"/>
              </w:rPr>
            </w:pPr>
            <w:hyperlink r:id="rId33" w:history="1">
              <w:r w:rsidR="0020575B" w:rsidRPr="0071429D">
                <w:rPr>
                  <w:rStyle w:val="Kpr"/>
                  <w:lang w:val="tr-TR"/>
                </w:rPr>
                <w:t>https://egitim.siirt.edu.tr/detay/dis-paydaslara-iliskin-calismalar/787080625.html</w:t>
              </w:r>
            </w:hyperlink>
          </w:p>
          <w:p w14:paraId="56E6E36E" w14:textId="77777777" w:rsidR="0020575B" w:rsidRPr="0071429D" w:rsidRDefault="0020575B" w:rsidP="0020575B">
            <w:pPr>
              <w:pStyle w:val="AralkYok"/>
              <w:widowControl w:val="0"/>
              <w:ind w:left="927"/>
              <w:rPr>
                <w:lang w:val="tr-TR"/>
              </w:rPr>
            </w:pPr>
          </w:p>
          <w:p w14:paraId="72AFE85F" w14:textId="77777777" w:rsidR="0020575B" w:rsidRPr="0071429D" w:rsidRDefault="0020575B" w:rsidP="0020575B">
            <w:pPr>
              <w:pStyle w:val="AralkYok"/>
              <w:widowControl w:val="0"/>
              <w:ind w:left="927"/>
              <w:rPr>
                <w:lang w:val="tr-TR"/>
              </w:rPr>
            </w:pPr>
          </w:p>
          <w:p w14:paraId="76A00249" w14:textId="6172768D" w:rsidR="00C34E89" w:rsidRPr="0071429D" w:rsidRDefault="0020575B" w:rsidP="0020575B">
            <w:pPr>
              <w:pStyle w:val="Balk4"/>
              <w:numPr>
                <w:ilvl w:val="0"/>
                <w:numId w:val="12"/>
              </w:numPr>
              <w:spacing w:line="276" w:lineRule="auto"/>
              <w:jc w:val="both"/>
              <w:outlineLvl w:val="3"/>
              <w:rPr>
                <w:rFonts w:ascii="Calibri" w:hAnsi="Calibri" w:cs="Calibri"/>
                <w:b w:val="0"/>
                <w:bCs w:val="0"/>
                <w:iCs/>
                <w:color w:val="000000" w:themeColor="text1"/>
                <w:sz w:val="22"/>
                <w:szCs w:val="22"/>
              </w:rPr>
            </w:pPr>
            <w:r w:rsidRPr="0071429D">
              <w:rPr>
                <w:rFonts w:ascii="Calibri" w:hAnsi="Calibri" w:cs="Calibri"/>
                <w:b w:val="0"/>
                <w:bCs w:val="0"/>
                <w:iCs/>
                <w:color w:val="000000" w:themeColor="text1"/>
                <w:sz w:val="22"/>
                <w:szCs w:val="22"/>
              </w:rPr>
              <w:t>https://egitim.siirt.edu.tr/detay/paydas-analizi-ve-beklentisi/539526438.html</w:t>
            </w:r>
          </w:p>
        </w:tc>
      </w:tr>
    </w:tbl>
    <w:p w14:paraId="42F27467" w14:textId="77777777" w:rsidR="00C34E89" w:rsidRPr="0071429D" w:rsidRDefault="00C34E89" w:rsidP="00C34E89">
      <w:pPr>
        <w:rPr>
          <w:rFonts w:ascii="Calibri" w:hAnsi="Calibri" w:cs="Calibri"/>
        </w:rPr>
      </w:pPr>
      <w:r w:rsidRPr="0071429D">
        <w:rPr>
          <w:rFonts w:ascii="Calibri" w:hAnsi="Calibri" w:cs="Calibri"/>
        </w:rPr>
        <w:lastRenderedPageBreak/>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2126"/>
        <w:gridCol w:w="2127"/>
        <w:gridCol w:w="1974"/>
        <w:gridCol w:w="2099"/>
        <w:gridCol w:w="1881"/>
      </w:tblGrid>
      <w:tr w:rsidR="000052A7" w:rsidRPr="0071429D" w14:paraId="570334FF" w14:textId="77777777" w:rsidTr="000052A7">
        <w:trPr>
          <w:trHeight w:val="284"/>
        </w:trPr>
        <w:tc>
          <w:tcPr>
            <w:tcW w:w="5807" w:type="dxa"/>
            <w:shd w:val="clear" w:color="auto" w:fill="A5D2ED"/>
          </w:tcPr>
          <w:p w14:paraId="6A68592D"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207" w:type="dxa"/>
            <w:gridSpan w:val="5"/>
            <w:shd w:val="clear" w:color="auto" w:fill="A5D2ED"/>
            <w:vAlign w:val="bottom"/>
          </w:tcPr>
          <w:p w14:paraId="4031F14F" w14:textId="77777777" w:rsidR="00C34E89" w:rsidRPr="0071429D" w:rsidRDefault="00C34E89" w:rsidP="00C85C7B">
            <w:pPr>
              <w:spacing w:line="276" w:lineRule="auto"/>
              <w:jc w:val="right"/>
              <w:rPr>
                <w:rFonts w:ascii="Calibri" w:eastAsia="Times New Roman" w:hAnsi="Calibri" w:cs="Calibri"/>
                <w:b/>
                <w:bCs/>
              </w:rPr>
            </w:pPr>
            <w:r w:rsidRPr="0071429D">
              <w:rPr>
                <w:rFonts w:ascii="Calibri" w:hAnsi="Calibri" w:cs="Calibri"/>
                <w:b/>
                <w:bCs/>
                <w:sz w:val="28"/>
                <w:szCs w:val="28"/>
              </w:rPr>
              <w:t>EĞİTİM ve ÖĞRETİM</w:t>
            </w:r>
          </w:p>
        </w:tc>
      </w:tr>
      <w:tr w:rsidR="00C34E89" w:rsidRPr="0071429D" w14:paraId="249F7335" w14:textId="77777777" w:rsidTr="000052A7">
        <w:trPr>
          <w:trHeight w:val="397"/>
        </w:trPr>
        <w:tc>
          <w:tcPr>
            <w:tcW w:w="5807" w:type="dxa"/>
            <w:shd w:val="clear" w:color="auto" w:fill="A5D2ED"/>
            <w:vAlign w:val="bottom"/>
          </w:tcPr>
          <w:p w14:paraId="3114F78D" w14:textId="46718787" w:rsidR="00C34E89" w:rsidRPr="0071429D" w:rsidRDefault="00C34E89" w:rsidP="00C85C7B">
            <w:pPr>
              <w:tabs>
                <w:tab w:val="center" w:pos="2792"/>
              </w:tabs>
              <w:spacing w:line="276" w:lineRule="auto"/>
              <w:rPr>
                <w:rFonts w:ascii="Calibri" w:eastAsia="Times New Roman" w:hAnsi="Calibri" w:cs="Calibri"/>
                <w:b/>
                <w:bCs/>
                <w:color w:val="000000"/>
                <w:sz w:val="22"/>
                <w:szCs w:val="22"/>
              </w:rPr>
            </w:pPr>
            <w:r w:rsidRPr="0071429D">
              <w:rPr>
                <w:rFonts w:ascii="Calibri" w:eastAsia="Times New Roman" w:hAnsi="Calibri" w:cs="Calibri"/>
                <w:b/>
                <w:bCs/>
                <w:color w:val="000000"/>
              </w:rPr>
              <w:t>B</w:t>
            </w:r>
            <w:r w:rsidR="0011214E" w:rsidRPr="0071429D">
              <w:rPr>
                <w:rFonts w:ascii="Calibri" w:eastAsia="Times New Roman" w:hAnsi="Calibri" w:cs="Calibri"/>
                <w:b/>
                <w:bCs/>
                <w:color w:val="000000"/>
                <w:sz w:val="22"/>
                <w:szCs w:val="22"/>
              </w:rPr>
              <w:t>.</w:t>
            </w:r>
            <w:r w:rsidRPr="0071429D">
              <w:rPr>
                <w:rFonts w:ascii="Calibri" w:eastAsia="Times New Roman" w:hAnsi="Calibri" w:cs="Calibri"/>
                <w:b/>
                <w:bCs/>
                <w:color w:val="000000"/>
              </w:rPr>
              <w:t>5</w:t>
            </w:r>
            <w:r w:rsidR="0011214E" w:rsidRPr="0071429D">
              <w:rPr>
                <w:rFonts w:ascii="Calibri" w:eastAsia="Times New Roman" w:hAnsi="Calibri" w:cs="Calibri"/>
                <w:b/>
                <w:bCs/>
                <w:color w:val="000000"/>
                <w:sz w:val="22"/>
                <w:szCs w:val="22"/>
              </w:rPr>
              <w:t>.</w:t>
            </w:r>
            <w:r w:rsidRPr="0071429D">
              <w:rPr>
                <w:rFonts w:ascii="Calibri" w:eastAsia="Times New Roman" w:hAnsi="Calibri" w:cs="Calibri"/>
                <w:b/>
                <w:bCs/>
                <w:color w:val="000000"/>
              </w:rPr>
              <w:t xml:space="preserve"> Öğrenme Kaynakları</w:t>
            </w:r>
          </w:p>
          <w:p w14:paraId="0C6998B1" w14:textId="77777777" w:rsidR="00C34E89" w:rsidRPr="0071429D" w:rsidRDefault="00C34E89" w:rsidP="00C85C7B">
            <w:pPr>
              <w:spacing w:line="276" w:lineRule="auto"/>
              <w:rPr>
                <w:rFonts w:ascii="Calibri" w:eastAsia="Times New Roman" w:hAnsi="Calibri" w:cs="Calibri"/>
                <w:b/>
                <w:bCs/>
              </w:rPr>
            </w:pPr>
          </w:p>
        </w:tc>
        <w:tc>
          <w:tcPr>
            <w:tcW w:w="2126" w:type="dxa"/>
            <w:shd w:val="clear" w:color="auto" w:fill="A5D2ED"/>
            <w:vAlign w:val="bottom"/>
          </w:tcPr>
          <w:p w14:paraId="4A13882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27" w:type="dxa"/>
            <w:shd w:val="clear" w:color="auto" w:fill="A5D2ED"/>
            <w:vAlign w:val="bottom"/>
          </w:tcPr>
          <w:p w14:paraId="6A5C2A4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974" w:type="dxa"/>
            <w:shd w:val="clear" w:color="auto" w:fill="A5D2ED"/>
            <w:vAlign w:val="bottom"/>
          </w:tcPr>
          <w:p w14:paraId="6CCF7A6D"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099" w:type="dxa"/>
            <w:shd w:val="clear" w:color="auto" w:fill="A5D2ED"/>
            <w:vAlign w:val="bottom"/>
          </w:tcPr>
          <w:p w14:paraId="6E98991D"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81" w:type="dxa"/>
            <w:shd w:val="clear" w:color="auto" w:fill="A5D2ED"/>
            <w:vAlign w:val="bottom"/>
          </w:tcPr>
          <w:p w14:paraId="6F36CE91"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1B9E5267" w14:textId="77777777" w:rsidTr="004048D9">
        <w:trPr>
          <w:trHeight w:val="3462"/>
        </w:trPr>
        <w:tc>
          <w:tcPr>
            <w:tcW w:w="5807" w:type="dxa"/>
            <w:vMerge w:val="restart"/>
            <w:shd w:val="clear" w:color="auto" w:fill="FFFFFF"/>
          </w:tcPr>
          <w:p w14:paraId="14138CB3" w14:textId="77777777" w:rsidR="00C34E89" w:rsidRPr="0071429D" w:rsidRDefault="00C34E89" w:rsidP="00C85C7B">
            <w:pPr>
              <w:spacing w:line="276" w:lineRule="auto"/>
              <w:rPr>
                <w:rFonts w:ascii="Calibri" w:hAnsi="Calibri" w:cs="Calibri"/>
                <w:u w:val="single"/>
              </w:rPr>
            </w:pPr>
          </w:p>
          <w:p w14:paraId="4D097DB4" w14:textId="77777777" w:rsidR="00C34E89" w:rsidRPr="0071429D" w:rsidRDefault="00C34E89" w:rsidP="008C04E2">
            <w:pPr>
              <w:spacing w:line="276" w:lineRule="auto"/>
              <w:jc w:val="both"/>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B.5.2. Sosyal, kültürel, sportif faaliyetler</w:t>
            </w:r>
          </w:p>
          <w:p w14:paraId="00283198" w14:textId="4B0733C2" w:rsidR="00C34E89" w:rsidRPr="0071429D" w:rsidRDefault="00C34E89" w:rsidP="008C04E2">
            <w:pPr>
              <w:pStyle w:val="NormalWeb"/>
              <w:jc w:val="both"/>
              <w:rPr>
                <w:rFonts w:ascii="Calibri" w:hAnsi="Calibri" w:cs="Calibri"/>
              </w:rPr>
            </w:pPr>
            <w:r w:rsidRPr="0071429D">
              <w:rPr>
                <w:rFonts w:ascii="Calibri" w:hAnsi="Calibri" w:cs="Calibri"/>
              </w:rPr>
              <w:t xml:space="preserve">Öğrenci toplulukları ve bu toplulukların etkinlikleri, sosyal, kültürel ve sportif faaliyetlerine yönelik mekân, bütçe ve rehberlik desteği vardır. </w:t>
            </w:r>
          </w:p>
          <w:p w14:paraId="21034779" w14:textId="523DD5DF" w:rsidR="00C34E89" w:rsidRPr="0071429D" w:rsidRDefault="00C34E89" w:rsidP="008C04E2">
            <w:pPr>
              <w:pStyle w:val="NormalWeb"/>
              <w:jc w:val="both"/>
              <w:rPr>
                <w:rFonts w:ascii="Calibri" w:hAnsi="Calibri" w:cs="Calibri"/>
              </w:rPr>
            </w:pPr>
            <w:r w:rsidRPr="0071429D">
              <w:rPr>
                <w:rFonts w:ascii="Calibri" w:hAnsi="Calibri" w:cs="Calibri"/>
              </w:rPr>
              <w:t xml:space="preserve">Ayrıca sosyal, kültürel, sportif faaliyetleri yürüten ve yöneten idari örgütlenme mevcuttur. Gerçekleşen uygulama irdelenmektedir. </w:t>
            </w:r>
          </w:p>
          <w:p w14:paraId="15D9A9BA" w14:textId="77777777" w:rsidR="00C34E89" w:rsidRPr="0071429D" w:rsidRDefault="00C34E89" w:rsidP="008C04E2">
            <w:pPr>
              <w:pStyle w:val="NormalWeb"/>
              <w:rPr>
                <w:rFonts w:ascii="Calibri" w:hAnsi="Calibri" w:cs="Calibri"/>
              </w:rPr>
            </w:pPr>
          </w:p>
        </w:tc>
        <w:tc>
          <w:tcPr>
            <w:tcW w:w="2126" w:type="dxa"/>
            <w:shd w:val="clear" w:color="auto" w:fill="E6F2FA"/>
          </w:tcPr>
          <w:p w14:paraId="5A511258" w14:textId="1C7019DB" w:rsidR="00C34E89" w:rsidRPr="0071429D" w:rsidRDefault="00C34E89" w:rsidP="00C85C7B">
            <w:pPr>
              <w:spacing w:line="276" w:lineRule="auto"/>
              <w:rPr>
                <w:rFonts w:ascii="Calibri" w:hAnsi="Calibri" w:cs="Calibri"/>
                <w:sz w:val="22"/>
                <w:szCs w:val="22"/>
              </w:rPr>
            </w:pPr>
          </w:p>
        </w:tc>
        <w:tc>
          <w:tcPr>
            <w:tcW w:w="2127" w:type="dxa"/>
            <w:shd w:val="clear" w:color="auto" w:fill="D2E8F6"/>
          </w:tcPr>
          <w:p w14:paraId="7339A8A3" w14:textId="3ACE6E74" w:rsidR="00C34E89" w:rsidRPr="0071429D" w:rsidRDefault="00C34E89" w:rsidP="00C85C7B">
            <w:pPr>
              <w:pStyle w:val="Balk3"/>
              <w:outlineLvl w:val="2"/>
              <w:rPr>
                <w:rFonts w:ascii="Calibri" w:hAnsi="Calibri" w:cs="Calibri"/>
                <w:bCs/>
                <w:iCs/>
                <w:sz w:val="22"/>
                <w:szCs w:val="22"/>
              </w:rPr>
            </w:pPr>
          </w:p>
        </w:tc>
        <w:tc>
          <w:tcPr>
            <w:tcW w:w="1974" w:type="dxa"/>
            <w:shd w:val="clear" w:color="auto" w:fill="B9DCF1"/>
          </w:tcPr>
          <w:p w14:paraId="63116B01" w14:textId="77777777" w:rsidR="00C34E89" w:rsidRPr="0071429D" w:rsidRDefault="00C34E89" w:rsidP="00C85C7B">
            <w:pPr>
              <w:spacing w:line="276" w:lineRule="auto"/>
              <w:rPr>
                <w:rFonts w:ascii="Calibri" w:hAnsi="Calibri" w:cs="Calibri"/>
                <w:sz w:val="22"/>
                <w:szCs w:val="22"/>
              </w:rPr>
            </w:pPr>
          </w:p>
        </w:tc>
        <w:tc>
          <w:tcPr>
            <w:tcW w:w="2099" w:type="dxa"/>
            <w:shd w:val="clear" w:color="auto" w:fill="8CC7EC"/>
          </w:tcPr>
          <w:p w14:paraId="58D82446" w14:textId="44A64C6B" w:rsidR="00C34E89" w:rsidRPr="0071429D" w:rsidRDefault="00C34E89" w:rsidP="00C85C7B">
            <w:pPr>
              <w:spacing w:line="276" w:lineRule="auto"/>
              <w:rPr>
                <w:rFonts w:ascii="Calibri" w:hAnsi="Calibri" w:cs="Calibri"/>
                <w:sz w:val="22"/>
                <w:szCs w:val="22"/>
              </w:rPr>
            </w:pPr>
          </w:p>
        </w:tc>
        <w:tc>
          <w:tcPr>
            <w:tcW w:w="1881" w:type="dxa"/>
            <w:shd w:val="clear" w:color="auto" w:fill="5DB1E5"/>
          </w:tcPr>
          <w:p w14:paraId="76F477A1"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İçselleştirilmiş, sistematik, sürdürülebilir ve örnek gösterilebilir uygulamalar bulunmaktadır.</w:t>
            </w:r>
          </w:p>
        </w:tc>
      </w:tr>
      <w:tr w:rsidR="00C34E89" w:rsidRPr="0071429D" w14:paraId="274D398E" w14:textId="77777777" w:rsidTr="000052A7">
        <w:trPr>
          <w:trHeight w:val="4175"/>
        </w:trPr>
        <w:tc>
          <w:tcPr>
            <w:tcW w:w="5807" w:type="dxa"/>
            <w:vMerge/>
            <w:shd w:val="clear" w:color="auto" w:fill="FFFFFF"/>
          </w:tcPr>
          <w:p w14:paraId="23CBF716" w14:textId="77777777" w:rsidR="00C34E89" w:rsidRPr="0071429D" w:rsidRDefault="00C34E89" w:rsidP="00C85C7B">
            <w:pPr>
              <w:spacing w:line="276" w:lineRule="auto"/>
              <w:rPr>
                <w:rFonts w:ascii="Calibri" w:eastAsia="Times New Roman" w:hAnsi="Calibri" w:cs="Calibri"/>
              </w:rPr>
            </w:pPr>
          </w:p>
        </w:tc>
        <w:tc>
          <w:tcPr>
            <w:tcW w:w="10207" w:type="dxa"/>
            <w:gridSpan w:val="5"/>
            <w:shd w:val="clear" w:color="auto" w:fill="A5D2ED"/>
          </w:tcPr>
          <w:p w14:paraId="62D2CD46" w14:textId="77777777" w:rsidR="00C34E89" w:rsidRPr="0071429D" w:rsidRDefault="00C34E89" w:rsidP="00C85C7B">
            <w:pPr>
              <w:pStyle w:val="Balk4"/>
              <w:spacing w:line="276" w:lineRule="auto"/>
              <w:ind w:right="63"/>
              <w:jc w:val="both"/>
              <w:outlineLvl w:val="3"/>
              <w:rPr>
                <w:rFonts w:ascii="Calibri" w:hAnsi="Calibri" w:cs="Calibri"/>
                <w:b w:val="0"/>
                <w:bCs w:val="0"/>
                <w:i w:val="0"/>
                <w:sz w:val="22"/>
                <w:szCs w:val="22"/>
              </w:rPr>
            </w:pPr>
          </w:p>
          <w:p w14:paraId="4C19DECE"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2D5D3DED" w14:textId="77777777" w:rsidR="00BF631F" w:rsidRPr="0071429D" w:rsidRDefault="00BF631F" w:rsidP="00BF631F">
            <w:pPr>
              <w:pStyle w:val="AralkYok"/>
              <w:widowControl w:val="0"/>
              <w:numPr>
                <w:ilvl w:val="0"/>
                <w:numId w:val="12"/>
              </w:numPr>
              <w:rPr>
                <w:lang w:val="tr-TR"/>
              </w:rPr>
            </w:pPr>
            <w:r w:rsidRPr="0071429D">
              <w:rPr>
                <w:lang w:val="tr-TR"/>
              </w:rPr>
              <w:t>SKS Daire Başkanlığı öğrenci toplulukları faaliyet raporu</w:t>
            </w:r>
          </w:p>
          <w:p w14:paraId="6D1D6A63" w14:textId="77777777" w:rsidR="00BF631F" w:rsidRPr="0071429D" w:rsidRDefault="00BF631F" w:rsidP="00BF631F">
            <w:pPr>
              <w:pStyle w:val="AralkYok"/>
              <w:widowControl w:val="0"/>
              <w:numPr>
                <w:ilvl w:val="0"/>
                <w:numId w:val="12"/>
              </w:numPr>
              <w:rPr>
                <w:lang w:val="tr-TR"/>
              </w:rPr>
            </w:pPr>
            <w:r w:rsidRPr="0071429D">
              <w:rPr>
                <w:lang w:val="tr-TR"/>
              </w:rPr>
              <w:t>Danışmanlık toplantı tutanakları</w:t>
            </w:r>
          </w:p>
          <w:p w14:paraId="1C874823" w14:textId="77777777" w:rsidR="00BF631F" w:rsidRPr="0071429D" w:rsidRDefault="00BF631F" w:rsidP="00BF631F">
            <w:pPr>
              <w:pStyle w:val="AralkYok"/>
              <w:widowControl w:val="0"/>
              <w:numPr>
                <w:ilvl w:val="0"/>
                <w:numId w:val="12"/>
              </w:numPr>
              <w:rPr>
                <w:lang w:val="tr-TR"/>
              </w:rPr>
            </w:pPr>
            <w:r w:rsidRPr="0071429D">
              <w:rPr>
                <w:lang w:val="tr-TR"/>
              </w:rPr>
              <w:t>Siirt Mobil Gençlik Merkezi Etkinlikleri</w:t>
            </w:r>
          </w:p>
          <w:p w14:paraId="0CE7170C" w14:textId="77777777" w:rsidR="00BF631F" w:rsidRPr="0071429D" w:rsidRDefault="00BF74F1" w:rsidP="00BF631F">
            <w:pPr>
              <w:pStyle w:val="AralkYok"/>
              <w:widowControl w:val="0"/>
              <w:numPr>
                <w:ilvl w:val="0"/>
                <w:numId w:val="12"/>
              </w:numPr>
              <w:rPr>
                <w:lang w:val="tr-TR"/>
              </w:rPr>
            </w:pPr>
            <w:hyperlink r:id="rId34" w:history="1">
              <w:r w:rsidR="00BF631F" w:rsidRPr="0071429D">
                <w:rPr>
                  <w:color w:val="0563C1" w:themeColor="hyperlink"/>
                  <w:u w:val="single"/>
                  <w:lang w:val="tr-TR"/>
                </w:rPr>
                <w:t>http://egitim.siirt.edu.tr/duyuru/egitim-fakultesi-ile-siirt-mobil-genclik-merkezi-isbirliginde-sosyal-ve-sportif-etkinlikler-duzenlenecektir/954423664.html</w:t>
              </w:r>
            </w:hyperlink>
          </w:p>
          <w:p w14:paraId="186BE0E8" w14:textId="77777777" w:rsidR="00BF631F" w:rsidRPr="0071429D" w:rsidRDefault="00BF74F1" w:rsidP="00BF631F">
            <w:pPr>
              <w:pStyle w:val="AralkYok"/>
              <w:widowControl w:val="0"/>
              <w:numPr>
                <w:ilvl w:val="0"/>
                <w:numId w:val="12"/>
              </w:numPr>
              <w:rPr>
                <w:lang w:val="tr-TR"/>
              </w:rPr>
            </w:pPr>
            <w:hyperlink r:id="rId35" w:history="1">
              <w:r w:rsidR="00BF631F" w:rsidRPr="0071429D">
                <w:rPr>
                  <w:color w:val="0563C1" w:themeColor="hyperlink"/>
                  <w:u w:val="single"/>
                  <w:lang w:val="tr-TR"/>
                </w:rPr>
                <w:t>http://egitim.siirt.edu.tr/duyuru/siirt-mobil-genclik-merkezi-etkinliklerine-ogrencilerimiz-yogun-ilgi-gosteriyor/818165789.html</w:t>
              </w:r>
            </w:hyperlink>
          </w:p>
          <w:p w14:paraId="7D9FEAEF" w14:textId="77777777" w:rsidR="00BF631F" w:rsidRPr="0071429D" w:rsidRDefault="00BF631F" w:rsidP="00BF631F">
            <w:pPr>
              <w:pStyle w:val="AralkYok"/>
              <w:widowControl w:val="0"/>
              <w:numPr>
                <w:ilvl w:val="0"/>
                <w:numId w:val="12"/>
              </w:numPr>
              <w:rPr>
                <w:lang w:val="tr-TR"/>
              </w:rPr>
            </w:pPr>
            <w:r w:rsidRPr="0071429D">
              <w:rPr>
                <w:lang w:val="tr-TR"/>
              </w:rPr>
              <w:t xml:space="preserve">Eğitim Fakültesi Ödüllü Spor Müsabakaları </w:t>
            </w:r>
          </w:p>
          <w:p w14:paraId="7B04DE0A" w14:textId="77777777" w:rsidR="00BF631F" w:rsidRPr="0071429D" w:rsidRDefault="00BF74F1" w:rsidP="00BF631F">
            <w:pPr>
              <w:pStyle w:val="AralkYok"/>
              <w:widowControl w:val="0"/>
              <w:numPr>
                <w:ilvl w:val="0"/>
                <w:numId w:val="12"/>
              </w:numPr>
              <w:rPr>
                <w:lang w:val="tr-TR"/>
              </w:rPr>
            </w:pPr>
            <w:hyperlink r:id="rId36" w:history="1">
              <w:r w:rsidR="00BF631F" w:rsidRPr="0071429D">
                <w:rPr>
                  <w:color w:val="0563C1" w:themeColor="hyperlink"/>
                  <w:u w:val="single"/>
                  <w:lang w:val="tr-TR"/>
                </w:rPr>
                <w:t>http://egitim.siirt.edu.tr/duyuru/egitim-fakultesi-odullu-spor-musabakalari/586901319.html</w:t>
              </w:r>
            </w:hyperlink>
          </w:p>
          <w:p w14:paraId="04C7125C" w14:textId="77777777" w:rsidR="00BF631F" w:rsidRPr="0071429D" w:rsidRDefault="00BF631F" w:rsidP="00BF631F">
            <w:pPr>
              <w:pStyle w:val="AralkYok"/>
              <w:widowControl w:val="0"/>
              <w:numPr>
                <w:ilvl w:val="0"/>
                <w:numId w:val="12"/>
              </w:numPr>
              <w:rPr>
                <w:lang w:val="tr-TR"/>
              </w:rPr>
            </w:pPr>
            <w:r w:rsidRPr="0071429D">
              <w:rPr>
                <w:lang w:val="tr-TR"/>
              </w:rPr>
              <w:t>Eğitim Fakültesi Satranç Turnuvası</w:t>
            </w:r>
          </w:p>
          <w:p w14:paraId="65AFE0BA" w14:textId="6534FE7B" w:rsidR="00C34E89" w:rsidRPr="0071429D" w:rsidRDefault="00BF74F1" w:rsidP="00BF631F">
            <w:pPr>
              <w:pStyle w:val="AralkYok"/>
              <w:widowControl w:val="0"/>
              <w:numPr>
                <w:ilvl w:val="0"/>
                <w:numId w:val="12"/>
              </w:numPr>
              <w:rPr>
                <w:lang w:val="tr-TR"/>
              </w:rPr>
            </w:pPr>
            <w:hyperlink r:id="rId37" w:history="1">
              <w:r w:rsidR="00BF631F" w:rsidRPr="0071429D">
                <w:rPr>
                  <w:color w:val="0563C1" w:themeColor="hyperlink"/>
                  <w:u w:val="single"/>
                  <w:lang w:val="tr-TR"/>
                </w:rPr>
                <w:t>http://egitim.siirt.edu.tr/duyuru/egitim-fakultesi-satranc-musabakalarina-kayit-icin-gec-kalmayin!/295665438.html</w:t>
              </w:r>
            </w:hyperlink>
          </w:p>
        </w:tc>
      </w:tr>
    </w:tbl>
    <w:p w14:paraId="58A5CB56" w14:textId="77777777" w:rsidR="00C34E89" w:rsidRPr="0071429D" w:rsidRDefault="00C34E89" w:rsidP="00C34E89">
      <w:pPr>
        <w:rPr>
          <w:rFonts w:ascii="Calibri" w:hAnsi="Calibri" w:cs="Calibri"/>
        </w:rPr>
      </w:pPr>
    </w:p>
    <w:p w14:paraId="3AF629A3" w14:textId="48817D2A"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879" w:type="dxa"/>
        <w:tblLayout w:type="fixed"/>
        <w:tblLook w:val="04A0" w:firstRow="1" w:lastRow="0" w:firstColumn="1" w:lastColumn="0" w:noHBand="0" w:noVBand="1"/>
      </w:tblPr>
      <w:tblGrid>
        <w:gridCol w:w="5758"/>
        <w:gridCol w:w="1968"/>
        <w:gridCol w:w="1341"/>
        <w:gridCol w:w="2865"/>
        <w:gridCol w:w="2081"/>
        <w:gridCol w:w="1866"/>
      </w:tblGrid>
      <w:tr w:rsidR="00C34E89" w:rsidRPr="0071429D" w14:paraId="36993FA7" w14:textId="77777777" w:rsidTr="000052A7">
        <w:trPr>
          <w:trHeight w:val="239"/>
        </w:trPr>
        <w:tc>
          <w:tcPr>
            <w:tcW w:w="5758" w:type="dxa"/>
            <w:shd w:val="clear" w:color="auto" w:fill="A5D2ED"/>
          </w:tcPr>
          <w:p w14:paraId="10A835CC"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121" w:type="dxa"/>
            <w:gridSpan w:val="5"/>
            <w:shd w:val="clear" w:color="auto" w:fill="A5D2ED"/>
            <w:vAlign w:val="bottom"/>
          </w:tcPr>
          <w:p w14:paraId="202495F3" w14:textId="77777777" w:rsidR="00C34E89" w:rsidRPr="0071429D" w:rsidRDefault="00C34E89" w:rsidP="00C85C7B">
            <w:pPr>
              <w:spacing w:line="276" w:lineRule="auto"/>
              <w:jc w:val="right"/>
              <w:rPr>
                <w:rFonts w:ascii="Calibri" w:eastAsia="Times New Roman" w:hAnsi="Calibri" w:cs="Calibri"/>
                <w:b/>
                <w:bCs/>
              </w:rPr>
            </w:pPr>
            <w:r w:rsidRPr="0071429D">
              <w:rPr>
                <w:rFonts w:ascii="Calibri" w:hAnsi="Calibri" w:cs="Calibri"/>
                <w:b/>
                <w:bCs/>
                <w:sz w:val="28"/>
                <w:szCs w:val="28"/>
              </w:rPr>
              <w:t>EĞİTİM ve ÖĞRETİM</w:t>
            </w:r>
          </w:p>
        </w:tc>
      </w:tr>
      <w:tr w:rsidR="00C34E89" w:rsidRPr="0071429D" w14:paraId="425EBB8B" w14:textId="77777777" w:rsidTr="00BF631F">
        <w:trPr>
          <w:trHeight w:val="334"/>
        </w:trPr>
        <w:tc>
          <w:tcPr>
            <w:tcW w:w="5758" w:type="dxa"/>
            <w:shd w:val="clear" w:color="auto" w:fill="A5D2ED"/>
            <w:vAlign w:val="bottom"/>
          </w:tcPr>
          <w:p w14:paraId="302BC23C" w14:textId="657635CC" w:rsidR="00C34E89" w:rsidRPr="0071429D" w:rsidRDefault="00C34E89" w:rsidP="00C85C7B">
            <w:pPr>
              <w:tabs>
                <w:tab w:val="center" w:pos="2792"/>
              </w:tabs>
              <w:spacing w:line="276" w:lineRule="auto"/>
              <w:rPr>
                <w:rFonts w:ascii="Calibri" w:eastAsia="Times New Roman" w:hAnsi="Calibri" w:cs="Calibri"/>
                <w:b/>
                <w:bCs/>
                <w:color w:val="000000"/>
                <w:sz w:val="22"/>
                <w:szCs w:val="22"/>
              </w:rPr>
            </w:pPr>
            <w:r w:rsidRPr="0071429D">
              <w:rPr>
                <w:rFonts w:ascii="Calibri" w:eastAsia="Times New Roman" w:hAnsi="Calibri" w:cs="Calibri"/>
                <w:b/>
                <w:bCs/>
                <w:color w:val="000000"/>
              </w:rPr>
              <w:t>B</w:t>
            </w:r>
            <w:r w:rsidR="004E3F1D" w:rsidRPr="0071429D">
              <w:rPr>
                <w:rFonts w:ascii="Calibri" w:eastAsia="Times New Roman" w:hAnsi="Calibri" w:cs="Calibri"/>
                <w:b/>
                <w:bCs/>
                <w:color w:val="000000"/>
                <w:sz w:val="22"/>
                <w:szCs w:val="22"/>
              </w:rPr>
              <w:t>.</w:t>
            </w:r>
            <w:r w:rsidRPr="0071429D">
              <w:rPr>
                <w:rFonts w:ascii="Calibri" w:eastAsia="Times New Roman" w:hAnsi="Calibri" w:cs="Calibri"/>
                <w:b/>
                <w:bCs/>
                <w:color w:val="000000"/>
              </w:rPr>
              <w:t>5</w:t>
            </w:r>
            <w:r w:rsidR="004E3F1D" w:rsidRPr="0071429D">
              <w:rPr>
                <w:rFonts w:ascii="Calibri" w:eastAsia="Times New Roman" w:hAnsi="Calibri" w:cs="Calibri"/>
                <w:b/>
                <w:bCs/>
                <w:color w:val="000000"/>
                <w:sz w:val="22"/>
                <w:szCs w:val="22"/>
              </w:rPr>
              <w:t>.</w:t>
            </w:r>
            <w:r w:rsidRPr="0071429D">
              <w:rPr>
                <w:rFonts w:ascii="Calibri" w:eastAsia="Times New Roman" w:hAnsi="Calibri" w:cs="Calibri"/>
                <w:b/>
                <w:bCs/>
                <w:color w:val="000000"/>
              </w:rPr>
              <w:t xml:space="preserve"> Öğrenme Kaynakları</w:t>
            </w:r>
          </w:p>
          <w:p w14:paraId="19C74619" w14:textId="77777777" w:rsidR="00C34E89" w:rsidRPr="0071429D" w:rsidRDefault="00C34E89" w:rsidP="00C85C7B">
            <w:pPr>
              <w:spacing w:line="276" w:lineRule="auto"/>
              <w:rPr>
                <w:rFonts w:ascii="Calibri" w:eastAsia="Times New Roman" w:hAnsi="Calibri" w:cs="Calibri"/>
                <w:b/>
                <w:bCs/>
                <w:sz w:val="22"/>
                <w:szCs w:val="22"/>
              </w:rPr>
            </w:pPr>
          </w:p>
        </w:tc>
        <w:tc>
          <w:tcPr>
            <w:tcW w:w="1968" w:type="dxa"/>
            <w:shd w:val="clear" w:color="auto" w:fill="A5D2ED"/>
            <w:vAlign w:val="bottom"/>
          </w:tcPr>
          <w:p w14:paraId="0CD8FFC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341" w:type="dxa"/>
            <w:shd w:val="clear" w:color="auto" w:fill="A5D2ED"/>
            <w:vAlign w:val="bottom"/>
          </w:tcPr>
          <w:p w14:paraId="7BDA49B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865" w:type="dxa"/>
            <w:shd w:val="clear" w:color="auto" w:fill="A5D2ED"/>
            <w:vAlign w:val="bottom"/>
          </w:tcPr>
          <w:p w14:paraId="0049EC9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081" w:type="dxa"/>
            <w:shd w:val="clear" w:color="auto" w:fill="A5D2ED"/>
            <w:vAlign w:val="bottom"/>
          </w:tcPr>
          <w:p w14:paraId="2F04FB19"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66" w:type="dxa"/>
            <w:shd w:val="clear" w:color="auto" w:fill="A5D2ED"/>
            <w:vAlign w:val="bottom"/>
          </w:tcPr>
          <w:p w14:paraId="6D21BD0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0D56FA7A" w14:textId="77777777" w:rsidTr="00BF631F">
        <w:trPr>
          <w:trHeight w:val="2745"/>
        </w:trPr>
        <w:tc>
          <w:tcPr>
            <w:tcW w:w="5758" w:type="dxa"/>
            <w:vMerge w:val="restart"/>
            <w:shd w:val="clear" w:color="auto" w:fill="FFFFFF"/>
          </w:tcPr>
          <w:p w14:paraId="474DAE45" w14:textId="77777777" w:rsidR="00C34E89" w:rsidRPr="0071429D" w:rsidRDefault="00C34E89" w:rsidP="00C85C7B">
            <w:pPr>
              <w:spacing w:line="276" w:lineRule="auto"/>
              <w:rPr>
                <w:rFonts w:ascii="Calibri" w:hAnsi="Calibri" w:cs="Calibri"/>
                <w:u w:val="single"/>
              </w:rPr>
            </w:pPr>
          </w:p>
          <w:p w14:paraId="0A2360B1" w14:textId="02FABF9C" w:rsidR="00C34E89" w:rsidRPr="0071429D" w:rsidRDefault="00C34E89" w:rsidP="008C04E2">
            <w:pPr>
              <w:spacing w:line="276" w:lineRule="auto"/>
              <w:jc w:val="both"/>
              <w:rPr>
                <w:rFonts w:ascii="Calibri" w:hAnsi="Calibri" w:cs="Calibri"/>
                <w:b/>
                <w:bCs/>
                <w:color w:val="000000" w:themeColor="text1"/>
                <w:sz w:val="28"/>
                <w:szCs w:val="28"/>
                <w:u w:val="single"/>
              </w:rPr>
            </w:pPr>
            <w:r w:rsidRPr="0071429D">
              <w:rPr>
                <w:rFonts w:ascii="Calibri" w:hAnsi="Calibri" w:cs="Calibri"/>
                <w:b/>
                <w:bCs/>
                <w:color w:val="000000" w:themeColor="text1"/>
                <w:sz w:val="28"/>
                <w:szCs w:val="28"/>
                <w:u w:val="single"/>
              </w:rPr>
              <w:t xml:space="preserve">B.5.3. Tesis ve altyapılar </w:t>
            </w:r>
          </w:p>
          <w:p w14:paraId="689577BF" w14:textId="77777777" w:rsidR="004E3F1D" w:rsidRPr="0071429D" w:rsidRDefault="004E3F1D" w:rsidP="00C85C7B">
            <w:pPr>
              <w:spacing w:line="276" w:lineRule="auto"/>
              <w:rPr>
                <w:rFonts w:ascii="Calibri" w:hAnsi="Calibri" w:cs="Calibri"/>
                <w:b/>
                <w:bCs/>
                <w:color w:val="000000" w:themeColor="text1"/>
                <w:u w:val="single"/>
              </w:rPr>
            </w:pPr>
          </w:p>
          <w:p w14:paraId="0A410EB1" w14:textId="7F6F5A4F" w:rsidR="00C34E89" w:rsidRPr="0071429D" w:rsidRDefault="00C34E89" w:rsidP="008C04E2">
            <w:pPr>
              <w:spacing w:line="276" w:lineRule="auto"/>
              <w:jc w:val="both"/>
              <w:rPr>
                <w:rFonts w:ascii="Calibri" w:hAnsi="Calibri" w:cs="Calibri"/>
                <w:b/>
                <w:bCs/>
                <w:color w:val="000000" w:themeColor="text1"/>
                <w:sz w:val="22"/>
                <w:szCs w:val="22"/>
                <w:u w:val="single"/>
              </w:rPr>
            </w:pPr>
            <w:r w:rsidRPr="0071429D">
              <w:rPr>
                <w:rFonts w:ascii="Calibri" w:hAnsi="Calibri" w:cs="Calibri"/>
              </w:rPr>
              <w:t>Tesis ve altyapılar (yemekhane, yurt, teknoloji donanımlı çalışma alanları; sağlık, ulaşım, bilişim hizmetleri, uzaktan eğitim altyapısı) ihtiyaca uygun nitelik ve nicelikte</w:t>
            </w:r>
            <w:r w:rsidR="0080622F" w:rsidRPr="0071429D">
              <w:rPr>
                <w:rFonts w:ascii="Calibri" w:hAnsi="Calibri" w:cs="Calibri"/>
                <w:sz w:val="22"/>
                <w:szCs w:val="22"/>
              </w:rPr>
              <w:t>dir</w:t>
            </w:r>
            <w:r w:rsidRPr="0071429D">
              <w:rPr>
                <w:rFonts w:ascii="Calibri" w:hAnsi="Calibri" w:cs="Calibri"/>
              </w:rPr>
              <w:t>, erişilebilirdir ve öğrencilerin bilgisine</w:t>
            </w:r>
            <w:r w:rsidR="0080622F" w:rsidRPr="0071429D">
              <w:rPr>
                <w:rFonts w:ascii="Calibri" w:hAnsi="Calibri" w:cs="Calibri"/>
                <w:sz w:val="22"/>
                <w:szCs w:val="22"/>
              </w:rPr>
              <w:t>/kullanımına</w:t>
            </w:r>
            <w:r w:rsidRPr="0071429D">
              <w:rPr>
                <w:rFonts w:ascii="Calibri" w:hAnsi="Calibri" w:cs="Calibri"/>
              </w:rPr>
              <w:t xml:space="preserve"> sunulmuştur. Tesis ve altyapıların kullanımı irdelenmektedir.</w:t>
            </w:r>
          </w:p>
          <w:p w14:paraId="7CDD4C1A" w14:textId="77777777" w:rsidR="00C34E89" w:rsidRPr="0071429D" w:rsidRDefault="00C34E89" w:rsidP="00C85C7B">
            <w:pPr>
              <w:spacing w:line="276" w:lineRule="auto"/>
              <w:rPr>
                <w:rFonts w:ascii="Calibri" w:hAnsi="Calibri" w:cs="Calibri"/>
              </w:rPr>
            </w:pPr>
          </w:p>
        </w:tc>
        <w:tc>
          <w:tcPr>
            <w:tcW w:w="1968" w:type="dxa"/>
            <w:shd w:val="clear" w:color="auto" w:fill="E6F2FA"/>
          </w:tcPr>
          <w:p w14:paraId="107CD68E" w14:textId="77777777" w:rsidR="00C34E89" w:rsidRPr="0071429D" w:rsidRDefault="00C34E89" w:rsidP="00C85C7B">
            <w:pPr>
              <w:spacing w:line="276" w:lineRule="auto"/>
              <w:rPr>
                <w:rFonts w:ascii="Calibri" w:hAnsi="Calibri" w:cs="Calibri"/>
                <w:sz w:val="22"/>
                <w:szCs w:val="22"/>
              </w:rPr>
            </w:pPr>
          </w:p>
        </w:tc>
        <w:tc>
          <w:tcPr>
            <w:tcW w:w="1341" w:type="dxa"/>
            <w:shd w:val="clear" w:color="auto" w:fill="D2E8F6"/>
          </w:tcPr>
          <w:p w14:paraId="203FC86D" w14:textId="10E204D4" w:rsidR="00C34E89" w:rsidRPr="0071429D" w:rsidRDefault="00C34E89" w:rsidP="00C85C7B">
            <w:pPr>
              <w:pStyle w:val="Balk3"/>
              <w:outlineLvl w:val="2"/>
              <w:rPr>
                <w:rFonts w:ascii="Calibri" w:hAnsi="Calibri" w:cs="Calibri"/>
                <w:bCs/>
                <w:iCs/>
                <w:sz w:val="22"/>
                <w:szCs w:val="22"/>
              </w:rPr>
            </w:pPr>
          </w:p>
        </w:tc>
        <w:tc>
          <w:tcPr>
            <w:tcW w:w="2865" w:type="dxa"/>
            <w:shd w:val="clear" w:color="auto" w:fill="B9DCF1"/>
          </w:tcPr>
          <w:p w14:paraId="49F8B1F9"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Kurumun genelinde tesis ve altyapı erişilebilirdir ve bunlardan fırsat eşitliğine dayalı olarak yararlanılmaktadır.</w:t>
            </w:r>
          </w:p>
          <w:p w14:paraId="64D07605" w14:textId="4F0196ED" w:rsidR="00C34E89" w:rsidRPr="0071429D" w:rsidRDefault="00C34E89" w:rsidP="00C85C7B">
            <w:pPr>
              <w:spacing w:line="276" w:lineRule="auto"/>
              <w:rPr>
                <w:rFonts w:ascii="Calibri" w:hAnsi="Calibri" w:cs="Calibri"/>
                <w:sz w:val="22"/>
                <w:szCs w:val="22"/>
              </w:rPr>
            </w:pPr>
          </w:p>
          <w:p w14:paraId="2C4C927B" w14:textId="77777777" w:rsidR="00C34E89" w:rsidRPr="0071429D" w:rsidRDefault="00C34E89" w:rsidP="00C85C7B">
            <w:pPr>
              <w:spacing w:line="276" w:lineRule="auto"/>
              <w:rPr>
                <w:rFonts w:ascii="Calibri" w:hAnsi="Calibri" w:cs="Calibri"/>
                <w:sz w:val="22"/>
                <w:szCs w:val="22"/>
              </w:rPr>
            </w:pPr>
          </w:p>
        </w:tc>
        <w:tc>
          <w:tcPr>
            <w:tcW w:w="2081" w:type="dxa"/>
            <w:shd w:val="clear" w:color="auto" w:fill="8CC7EC"/>
          </w:tcPr>
          <w:p w14:paraId="109C4B68" w14:textId="174B2219" w:rsidR="00C34E89" w:rsidRPr="0071429D" w:rsidRDefault="00C34E89" w:rsidP="00C85C7B">
            <w:pPr>
              <w:spacing w:line="276" w:lineRule="auto"/>
              <w:rPr>
                <w:rFonts w:ascii="Calibri" w:hAnsi="Calibri" w:cs="Calibri"/>
                <w:sz w:val="22"/>
                <w:szCs w:val="22"/>
              </w:rPr>
            </w:pPr>
          </w:p>
        </w:tc>
        <w:tc>
          <w:tcPr>
            <w:tcW w:w="1866" w:type="dxa"/>
            <w:shd w:val="clear" w:color="auto" w:fill="5DB1E5"/>
          </w:tcPr>
          <w:p w14:paraId="57059CA3" w14:textId="5A98142E" w:rsidR="00C34E89" w:rsidRPr="0071429D" w:rsidRDefault="00C34E89" w:rsidP="00C85C7B">
            <w:pPr>
              <w:spacing w:line="276" w:lineRule="auto"/>
              <w:rPr>
                <w:rFonts w:ascii="Calibri" w:hAnsi="Calibri" w:cs="Calibri"/>
                <w:sz w:val="22"/>
                <w:szCs w:val="22"/>
              </w:rPr>
            </w:pPr>
          </w:p>
        </w:tc>
      </w:tr>
      <w:tr w:rsidR="00C34E89" w:rsidRPr="0071429D" w14:paraId="6F5050C8" w14:textId="77777777" w:rsidTr="000052A7">
        <w:trPr>
          <w:trHeight w:val="3514"/>
        </w:trPr>
        <w:tc>
          <w:tcPr>
            <w:tcW w:w="5758" w:type="dxa"/>
            <w:vMerge/>
            <w:shd w:val="clear" w:color="auto" w:fill="FFFFFF"/>
          </w:tcPr>
          <w:p w14:paraId="5CD3C4F4" w14:textId="77777777" w:rsidR="00C34E89" w:rsidRPr="0071429D" w:rsidRDefault="00C34E89" w:rsidP="00C85C7B">
            <w:pPr>
              <w:spacing w:line="276" w:lineRule="auto"/>
              <w:rPr>
                <w:rFonts w:ascii="Calibri" w:eastAsia="Times New Roman" w:hAnsi="Calibri" w:cs="Calibri"/>
              </w:rPr>
            </w:pPr>
          </w:p>
        </w:tc>
        <w:tc>
          <w:tcPr>
            <w:tcW w:w="10121" w:type="dxa"/>
            <w:gridSpan w:val="5"/>
            <w:shd w:val="clear" w:color="auto" w:fill="A5D2ED"/>
          </w:tcPr>
          <w:p w14:paraId="4337AC0B"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49CFEEF2" w14:textId="77777777" w:rsidR="00C34E89" w:rsidRPr="0071429D" w:rsidRDefault="00C34E89" w:rsidP="00A870C3">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4DE22547" w14:textId="77777777" w:rsidR="00BF631F" w:rsidRPr="0071429D" w:rsidRDefault="00BF631F" w:rsidP="00BF631F">
            <w:pPr>
              <w:pStyle w:val="AralkYok"/>
              <w:widowControl w:val="0"/>
              <w:numPr>
                <w:ilvl w:val="0"/>
                <w:numId w:val="12"/>
              </w:numPr>
              <w:rPr>
                <w:lang w:val="tr-TR"/>
              </w:rPr>
            </w:pPr>
            <w:r w:rsidRPr="0071429D">
              <w:rPr>
                <w:lang w:val="tr-TR"/>
              </w:rPr>
              <w:t>Bilgisayar Laboratuvarı/ Etkinlik sınıfı/ Fen Laboratuvarları/ Müzik Atölyesi/Görsel Sanatlar Atölyesi/ Öğrenci Kütüphanesi/ Matematik Laboratuvarı/ ve Drama Sınıfı çalışma alanları olarak tahsis edilmiştir.</w:t>
            </w:r>
          </w:p>
          <w:p w14:paraId="592EB12F" w14:textId="77777777" w:rsidR="00C34E89" w:rsidRPr="0071429D" w:rsidRDefault="00C34E89" w:rsidP="00C85C7B">
            <w:pPr>
              <w:pStyle w:val="Balk4"/>
              <w:spacing w:line="276" w:lineRule="auto"/>
              <w:jc w:val="both"/>
              <w:outlineLvl w:val="3"/>
              <w:rPr>
                <w:rFonts w:ascii="Calibri" w:hAnsi="Calibri" w:cs="Calibri"/>
                <w:b w:val="0"/>
                <w:bCs w:val="0"/>
                <w:iCs/>
                <w:color w:val="000000" w:themeColor="text1"/>
              </w:rPr>
            </w:pPr>
          </w:p>
        </w:tc>
      </w:tr>
    </w:tbl>
    <w:p w14:paraId="7737FA65"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312" w:type="dxa"/>
        <w:tblLayout w:type="fixed"/>
        <w:tblLook w:val="04A0" w:firstRow="1" w:lastRow="0" w:firstColumn="1" w:lastColumn="0" w:noHBand="0" w:noVBand="1"/>
      </w:tblPr>
      <w:tblGrid>
        <w:gridCol w:w="5194"/>
        <w:gridCol w:w="2107"/>
        <w:gridCol w:w="1967"/>
        <w:gridCol w:w="2097"/>
        <w:gridCol w:w="2080"/>
        <w:gridCol w:w="1867"/>
      </w:tblGrid>
      <w:tr w:rsidR="00C34E89" w:rsidRPr="0071429D" w14:paraId="6E8C846A" w14:textId="77777777" w:rsidTr="000052A7">
        <w:trPr>
          <w:trHeight w:val="263"/>
        </w:trPr>
        <w:tc>
          <w:tcPr>
            <w:tcW w:w="5194" w:type="dxa"/>
            <w:shd w:val="clear" w:color="auto" w:fill="A5D2ED"/>
          </w:tcPr>
          <w:p w14:paraId="398DEAB4"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118" w:type="dxa"/>
            <w:gridSpan w:val="5"/>
            <w:shd w:val="clear" w:color="auto" w:fill="A5D2ED"/>
            <w:vAlign w:val="bottom"/>
          </w:tcPr>
          <w:p w14:paraId="1471D888" w14:textId="77777777" w:rsidR="00C34E89" w:rsidRPr="0071429D" w:rsidRDefault="00C34E89" w:rsidP="00C85C7B">
            <w:pPr>
              <w:spacing w:line="276" w:lineRule="auto"/>
              <w:jc w:val="right"/>
              <w:rPr>
                <w:rFonts w:ascii="Calibri" w:eastAsia="Times New Roman" w:hAnsi="Calibri" w:cs="Calibri"/>
                <w:b/>
                <w:bCs/>
              </w:rPr>
            </w:pPr>
            <w:r w:rsidRPr="0071429D">
              <w:rPr>
                <w:rFonts w:ascii="Calibri" w:hAnsi="Calibri" w:cs="Calibri"/>
                <w:b/>
                <w:bCs/>
                <w:sz w:val="28"/>
                <w:szCs w:val="28"/>
              </w:rPr>
              <w:t>EĞİTİM ve ÖĞRETİM</w:t>
            </w:r>
          </w:p>
        </w:tc>
      </w:tr>
      <w:tr w:rsidR="00C34E89" w:rsidRPr="0071429D" w14:paraId="1DF35F8F" w14:textId="77777777" w:rsidTr="000052A7">
        <w:trPr>
          <w:trHeight w:val="368"/>
        </w:trPr>
        <w:tc>
          <w:tcPr>
            <w:tcW w:w="5194" w:type="dxa"/>
            <w:shd w:val="clear" w:color="auto" w:fill="A5D2ED"/>
            <w:vAlign w:val="bottom"/>
          </w:tcPr>
          <w:p w14:paraId="1FC0BA64" w14:textId="2B27BA6B" w:rsidR="00C34E89" w:rsidRPr="0071429D" w:rsidRDefault="00C34E89" w:rsidP="00C85C7B">
            <w:pPr>
              <w:tabs>
                <w:tab w:val="center" w:pos="2792"/>
              </w:tabs>
              <w:spacing w:line="276" w:lineRule="auto"/>
              <w:rPr>
                <w:rFonts w:ascii="Calibri" w:eastAsia="Times New Roman" w:hAnsi="Calibri" w:cs="Calibri"/>
                <w:b/>
                <w:bCs/>
                <w:color w:val="000000"/>
                <w:sz w:val="22"/>
                <w:szCs w:val="22"/>
              </w:rPr>
            </w:pPr>
            <w:r w:rsidRPr="0071429D">
              <w:rPr>
                <w:rFonts w:ascii="Calibri" w:eastAsia="Times New Roman" w:hAnsi="Calibri" w:cs="Calibri"/>
                <w:b/>
                <w:bCs/>
                <w:color w:val="000000"/>
              </w:rPr>
              <w:t>B</w:t>
            </w:r>
            <w:r w:rsidR="00DF2EA9" w:rsidRPr="0071429D">
              <w:rPr>
                <w:rFonts w:ascii="Calibri" w:eastAsia="Times New Roman" w:hAnsi="Calibri" w:cs="Calibri"/>
                <w:b/>
                <w:bCs/>
                <w:color w:val="000000"/>
                <w:sz w:val="22"/>
                <w:szCs w:val="22"/>
              </w:rPr>
              <w:t>.</w:t>
            </w:r>
            <w:r w:rsidRPr="0071429D">
              <w:rPr>
                <w:rFonts w:ascii="Calibri" w:eastAsia="Times New Roman" w:hAnsi="Calibri" w:cs="Calibri"/>
                <w:b/>
                <w:bCs/>
                <w:color w:val="000000"/>
              </w:rPr>
              <w:t>5</w:t>
            </w:r>
            <w:r w:rsidR="00DF2EA9" w:rsidRPr="0071429D">
              <w:rPr>
                <w:rFonts w:ascii="Calibri" w:eastAsia="Times New Roman" w:hAnsi="Calibri" w:cs="Calibri"/>
                <w:b/>
                <w:bCs/>
                <w:color w:val="000000"/>
                <w:sz w:val="22"/>
                <w:szCs w:val="22"/>
              </w:rPr>
              <w:t>.</w:t>
            </w:r>
            <w:r w:rsidRPr="0071429D">
              <w:rPr>
                <w:rFonts w:ascii="Calibri" w:eastAsia="Times New Roman" w:hAnsi="Calibri" w:cs="Calibri"/>
                <w:b/>
                <w:bCs/>
                <w:color w:val="000000"/>
              </w:rPr>
              <w:t xml:space="preserve"> Öğrenme Kaynakları</w:t>
            </w:r>
          </w:p>
          <w:p w14:paraId="3FBB46C0" w14:textId="77777777" w:rsidR="00C34E89" w:rsidRPr="0071429D" w:rsidRDefault="00C34E89" w:rsidP="00C85C7B">
            <w:pPr>
              <w:spacing w:line="276" w:lineRule="auto"/>
              <w:rPr>
                <w:rFonts w:ascii="Calibri" w:eastAsia="Times New Roman" w:hAnsi="Calibri" w:cs="Calibri"/>
                <w:b/>
                <w:bCs/>
              </w:rPr>
            </w:pPr>
          </w:p>
        </w:tc>
        <w:tc>
          <w:tcPr>
            <w:tcW w:w="2107" w:type="dxa"/>
            <w:shd w:val="clear" w:color="auto" w:fill="A5D2ED"/>
            <w:vAlign w:val="bottom"/>
          </w:tcPr>
          <w:p w14:paraId="0E9604FA"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967" w:type="dxa"/>
            <w:shd w:val="clear" w:color="auto" w:fill="A5D2ED"/>
            <w:vAlign w:val="bottom"/>
          </w:tcPr>
          <w:p w14:paraId="2C499A67"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097" w:type="dxa"/>
            <w:shd w:val="clear" w:color="auto" w:fill="A5D2ED"/>
            <w:vAlign w:val="bottom"/>
          </w:tcPr>
          <w:p w14:paraId="1EB5220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080" w:type="dxa"/>
            <w:shd w:val="clear" w:color="auto" w:fill="A5D2ED"/>
            <w:vAlign w:val="bottom"/>
          </w:tcPr>
          <w:p w14:paraId="25E6703C"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64" w:type="dxa"/>
            <w:shd w:val="clear" w:color="auto" w:fill="A5D2ED"/>
            <w:vAlign w:val="bottom"/>
          </w:tcPr>
          <w:p w14:paraId="146C688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65FF0D6D" w14:textId="77777777" w:rsidTr="004048D9">
        <w:trPr>
          <w:trHeight w:val="3611"/>
        </w:trPr>
        <w:tc>
          <w:tcPr>
            <w:tcW w:w="5194" w:type="dxa"/>
            <w:vMerge w:val="restart"/>
            <w:shd w:val="clear" w:color="auto" w:fill="FFFFFF"/>
          </w:tcPr>
          <w:p w14:paraId="1CA5BA3B" w14:textId="77777777" w:rsidR="00C34E89" w:rsidRPr="0071429D" w:rsidRDefault="00C34E89" w:rsidP="00C85C7B">
            <w:pPr>
              <w:spacing w:line="276" w:lineRule="auto"/>
              <w:rPr>
                <w:rFonts w:ascii="Calibri" w:hAnsi="Calibri" w:cs="Calibri"/>
              </w:rPr>
            </w:pPr>
          </w:p>
          <w:p w14:paraId="1CE635A3" w14:textId="2E2776F6" w:rsidR="00C34E89" w:rsidRPr="0071429D" w:rsidRDefault="00C34E89" w:rsidP="00C85C7B">
            <w:pPr>
              <w:spacing w:line="276" w:lineRule="auto"/>
              <w:rPr>
                <w:rFonts w:ascii="Calibri" w:hAnsi="Calibri" w:cs="Calibri"/>
                <w:b/>
                <w:sz w:val="28"/>
                <w:szCs w:val="28"/>
                <w:u w:val="single"/>
              </w:rPr>
            </w:pPr>
            <w:r w:rsidRPr="0071429D">
              <w:rPr>
                <w:rFonts w:ascii="Calibri" w:hAnsi="Calibri" w:cs="Calibri"/>
                <w:b/>
                <w:sz w:val="28"/>
                <w:szCs w:val="28"/>
                <w:u w:val="single"/>
              </w:rPr>
              <w:t>B.5.4. Engelsiz üniversite</w:t>
            </w:r>
          </w:p>
          <w:p w14:paraId="3B0B77E9" w14:textId="77777777" w:rsidR="00DF2EA9" w:rsidRPr="0071429D" w:rsidRDefault="00DF2EA9" w:rsidP="00C85C7B">
            <w:pPr>
              <w:spacing w:line="276" w:lineRule="auto"/>
              <w:rPr>
                <w:rFonts w:ascii="Calibri" w:hAnsi="Calibri" w:cs="Calibri"/>
                <w:b/>
                <w:u w:val="single"/>
              </w:rPr>
            </w:pPr>
          </w:p>
          <w:p w14:paraId="46A47DA4" w14:textId="048BD701" w:rsidR="00C34E89" w:rsidRPr="0071429D" w:rsidRDefault="00C34E89" w:rsidP="008C04E2">
            <w:pPr>
              <w:spacing w:line="276" w:lineRule="auto"/>
              <w:jc w:val="both"/>
              <w:rPr>
                <w:rFonts w:ascii="Calibri" w:hAnsi="Calibri" w:cs="Calibri"/>
                <w:b/>
                <w:sz w:val="22"/>
                <w:szCs w:val="22"/>
                <w:u w:val="single"/>
              </w:rPr>
            </w:pPr>
            <w:r w:rsidRPr="0071429D">
              <w:rPr>
                <w:rFonts w:ascii="Calibri" w:hAnsi="Calibri" w:cs="Calibri"/>
              </w:rPr>
              <w:t>Planlanan ve uygulanan engelsiz üniversite unsurları belirtilmiştir, gerçekleşen uygulama</w:t>
            </w:r>
            <w:r w:rsidR="0080622F" w:rsidRPr="0071429D">
              <w:rPr>
                <w:rFonts w:ascii="Calibri" w:hAnsi="Calibri" w:cs="Calibri"/>
                <w:sz w:val="22"/>
                <w:szCs w:val="22"/>
              </w:rPr>
              <w:t>lar</w:t>
            </w:r>
            <w:r w:rsidRPr="0071429D">
              <w:rPr>
                <w:rFonts w:ascii="Calibri" w:hAnsi="Calibri" w:cs="Calibri"/>
              </w:rPr>
              <w:t xml:space="preserve"> irdelenmektedir. Uzaktan eğitim altyapısı, dezavantajlı öğrencilerin eğitim olanaklarına erişimini sağlamaktadır</w:t>
            </w:r>
            <w:r w:rsidR="00DF2EA9" w:rsidRPr="0071429D">
              <w:rPr>
                <w:rFonts w:ascii="Calibri" w:hAnsi="Calibri" w:cs="Calibri"/>
                <w:sz w:val="22"/>
                <w:szCs w:val="22"/>
              </w:rPr>
              <w:t>.</w:t>
            </w:r>
            <w:r w:rsidRPr="0071429D">
              <w:rPr>
                <w:rFonts w:ascii="Calibri" w:hAnsi="Calibri" w:cs="Calibri"/>
              </w:rPr>
              <w:t xml:space="preserve"> </w:t>
            </w:r>
          </w:p>
          <w:p w14:paraId="2F74C4BC" w14:textId="77777777" w:rsidR="00C34E89" w:rsidRPr="0071429D" w:rsidRDefault="00C34E89" w:rsidP="00C85C7B">
            <w:pPr>
              <w:spacing w:line="276" w:lineRule="auto"/>
              <w:rPr>
                <w:rFonts w:ascii="Calibri" w:hAnsi="Calibri" w:cs="Calibri"/>
              </w:rPr>
            </w:pPr>
          </w:p>
        </w:tc>
        <w:tc>
          <w:tcPr>
            <w:tcW w:w="2107" w:type="dxa"/>
            <w:shd w:val="clear" w:color="auto" w:fill="E6F2FA"/>
          </w:tcPr>
          <w:p w14:paraId="42C947B0" w14:textId="77777777" w:rsidR="00C34E89" w:rsidRPr="0071429D" w:rsidRDefault="00C34E89" w:rsidP="00C85C7B">
            <w:pPr>
              <w:spacing w:line="276" w:lineRule="auto"/>
              <w:rPr>
                <w:rFonts w:ascii="Calibri" w:hAnsi="Calibri" w:cs="Calibri"/>
                <w:sz w:val="22"/>
                <w:szCs w:val="22"/>
              </w:rPr>
            </w:pPr>
          </w:p>
        </w:tc>
        <w:tc>
          <w:tcPr>
            <w:tcW w:w="1967" w:type="dxa"/>
            <w:shd w:val="clear" w:color="auto" w:fill="D2E8F6"/>
          </w:tcPr>
          <w:p w14:paraId="3ED013D6" w14:textId="0AFCD7A5" w:rsidR="00C34E89" w:rsidRPr="0071429D" w:rsidRDefault="00C34E89" w:rsidP="00C85C7B">
            <w:pPr>
              <w:pStyle w:val="Balk3"/>
              <w:outlineLvl w:val="2"/>
              <w:rPr>
                <w:rFonts w:ascii="Calibri" w:hAnsi="Calibri" w:cs="Calibri"/>
                <w:bCs/>
                <w:iCs/>
                <w:sz w:val="22"/>
                <w:szCs w:val="22"/>
              </w:rPr>
            </w:pPr>
          </w:p>
        </w:tc>
        <w:tc>
          <w:tcPr>
            <w:tcW w:w="2097" w:type="dxa"/>
            <w:shd w:val="clear" w:color="auto" w:fill="B9DCF1"/>
          </w:tcPr>
          <w:p w14:paraId="43715C25" w14:textId="77777777" w:rsidR="00C34E89" w:rsidRPr="0071429D" w:rsidRDefault="00C34E89" w:rsidP="00C85C7B">
            <w:pPr>
              <w:spacing w:line="276" w:lineRule="auto"/>
              <w:rPr>
                <w:rFonts w:ascii="Calibri" w:hAnsi="Calibri" w:cs="Calibri"/>
                <w:sz w:val="22"/>
                <w:szCs w:val="22"/>
              </w:rPr>
            </w:pPr>
          </w:p>
        </w:tc>
        <w:tc>
          <w:tcPr>
            <w:tcW w:w="2080" w:type="dxa"/>
            <w:shd w:val="clear" w:color="auto" w:fill="8CC7EC"/>
          </w:tcPr>
          <w:p w14:paraId="6EE8C43E" w14:textId="72E309D3" w:rsidR="00C34E89" w:rsidRPr="0071429D" w:rsidRDefault="00C34E89" w:rsidP="00C85C7B">
            <w:pPr>
              <w:spacing w:line="276" w:lineRule="auto"/>
              <w:rPr>
                <w:rFonts w:ascii="Calibri" w:hAnsi="Calibri" w:cs="Calibri"/>
                <w:bCs/>
                <w:sz w:val="22"/>
                <w:szCs w:val="22"/>
              </w:rPr>
            </w:pPr>
          </w:p>
        </w:tc>
        <w:tc>
          <w:tcPr>
            <w:tcW w:w="1864" w:type="dxa"/>
            <w:shd w:val="clear" w:color="auto" w:fill="5DB1E5"/>
          </w:tcPr>
          <w:p w14:paraId="72BD5F54"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İçselleştirilmiş, sistematik, sürdürülebilir ve örnek gösterilebilir uygulamalar bulunmaktadır.</w:t>
            </w:r>
          </w:p>
        </w:tc>
      </w:tr>
      <w:tr w:rsidR="00C34E89" w:rsidRPr="0071429D" w14:paraId="327DE72E" w14:textId="77777777" w:rsidTr="000052A7">
        <w:trPr>
          <w:trHeight w:val="3878"/>
        </w:trPr>
        <w:tc>
          <w:tcPr>
            <w:tcW w:w="5194" w:type="dxa"/>
            <w:vMerge/>
            <w:shd w:val="clear" w:color="auto" w:fill="FFFFFF"/>
          </w:tcPr>
          <w:p w14:paraId="04B30ECE" w14:textId="77777777" w:rsidR="00C34E89" w:rsidRPr="0071429D" w:rsidRDefault="00C34E89" w:rsidP="00C85C7B">
            <w:pPr>
              <w:spacing w:line="276" w:lineRule="auto"/>
              <w:rPr>
                <w:rFonts w:ascii="Calibri" w:eastAsia="Times New Roman" w:hAnsi="Calibri" w:cs="Calibri"/>
              </w:rPr>
            </w:pPr>
          </w:p>
        </w:tc>
        <w:tc>
          <w:tcPr>
            <w:tcW w:w="10118" w:type="dxa"/>
            <w:gridSpan w:val="5"/>
            <w:shd w:val="clear" w:color="auto" w:fill="A5D2ED"/>
          </w:tcPr>
          <w:p w14:paraId="644BA025"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444B84D5" w14:textId="2FBEFDB3" w:rsidR="00C34E89" w:rsidRPr="0071429D" w:rsidRDefault="007D1D06" w:rsidP="00A870C3">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Örnek </w:t>
            </w:r>
            <w:r w:rsidR="00C34E89" w:rsidRPr="0071429D">
              <w:rPr>
                <w:rFonts w:ascii="Calibri" w:hAnsi="Calibri" w:cs="Calibri"/>
                <w:iCs/>
                <w:color w:val="000000" w:themeColor="text1"/>
                <w:sz w:val="22"/>
                <w:szCs w:val="22"/>
              </w:rPr>
              <w:t>Kanıtlar</w:t>
            </w:r>
          </w:p>
          <w:p w14:paraId="70B55F97" w14:textId="77777777" w:rsidR="00D074FB" w:rsidRPr="0071429D" w:rsidRDefault="00D074FB" w:rsidP="00D074FB">
            <w:pPr>
              <w:pStyle w:val="AralkYok"/>
              <w:widowControl w:val="0"/>
              <w:numPr>
                <w:ilvl w:val="0"/>
                <w:numId w:val="12"/>
              </w:numPr>
              <w:rPr>
                <w:lang w:val="tr-TR"/>
              </w:rPr>
            </w:pPr>
            <w:r w:rsidRPr="0071429D">
              <w:rPr>
                <w:lang w:val="tr-TR"/>
              </w:rPr>
              <w:t>2019 Engelsiz Üniversite Ödülleri kapsamında Mekânda Erişim Turuncu Bayrak ödülü alınmıştır.</w:t>
            </w:r>
          </w:p>
          <w:p w14:paraId="4BF5DF22" w14:textId="77777777" w:rsidR="00C34E89" w:rsidRPr="0071429D" w:rsidRDefault="00C34E89" w:rsidP="00C85C7B">
            <w:pPr>
              <w:pStyle w:val="Balk4"/>
              <w:spacing w:line="276" w:lineRule="auto"/>
              <w:jc w:val="both"/>
              <w:outlineLvl w:val="3"/>
              <w:rPr>
                <w:rFonts w:ascii="Calibri" w:hAnsi="Calibri" w:cs="Calibri"/>
                <w:b w:val="0"/>
                <w:bCs w:val="0"/>
                <w:iCs/>
                <w:color w:val="000000" w:themeColor="text1"/>
              </w:rPr>
            </w:pPr>
          </w:p>
        </w:tc>
      </w:tr>
    </w:tbl>
    <w:p w14:paraId="4FDEE3CB" w14:textId="48D6485B" w:rsidR="00C34E89" w:rsidRPr="0071429D" w:rsidRDefault="00C34E89" w:rsidP="00C34E89">
      <w:pPr>
        <w:rPr>
          <w:rFonts w:ascii="Calibri" w:hAnsi="Calibri" w:cs="Calibri"/>
        </w:rPr>
      </w:pPr>
    </w:p>
    <w:tbl>
      <w:tblPr>
        <w:tblStyle w:val="TabloKlavuzu1"/>
        <w:tblpPr w:leftFromText="141" w:rightFromText="141" w:vertAnchor="page" w:horzAnchor="margin" w:tblpXSpec="center" w:tblpY="269"/>
        <w:tblW w:w="15980" w:type="dxa"/>
        <w:tblLayout w:type="fixed"/>
        <w:tblLook w:val="04A0" w:firstRow="1" w:lastRow="0" w:firstColumn="1" w:lastColumn="0" w:noHBand="0" w:noVBand="1"/>
      </w:tblPr>
      <w:tblGrid>
        <w:gridCol w:w="6219"/>
        <w:gridCol w:w="2122"/>
        <w:gridCol w:w="1577"/>
        <w:gridCol w:w="2090"/>
        <w:gridCol w:w="2094"/>
        <w:gridCol w:w="1878"/>
      </w:tblGrid>
      <w:tr w:rsidR="00F7002F" w:rsidRPr="0071429D" w14:paraId="51A30FDD" w14:textId="77777777" w:rsidTr="000052A7">
        <w:trPr>
          <w:trHeight w:val="280"/>
        </w:trPr>
        <w:tc>
          <w:tcPr>
            <w:tcW w:w="6219" w:type="dxa"/>
            <w:shd w:val="clear" w:color="auto" w:fill="A5D2ED"/>
          </w:tcPr>
          <w:p w14:paraId="34D5B7A4"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9761" w:type="dxa"/>
            <w:gridSpan w:val="5"/>
            <w:shd w:val="clear" w:color="auto" w:fill="A5D2ED"/>
            <w:vAlign w:val="bottom"/>
          </w:tcPr>
          <w:p w14:paraId="05F2E0B4" w14:textId="77777777" w:rsidR="00C34E89" w:rsidRPr="0071429D" w:rsidRDefault="00C34E89" w:rsidP="00C85C7B">
            <w:pPr>
              <w:spacing w:line="276" w:lineRule="auto"/>
              <w:jc w:val="right"/>
              <w:rPr>
                <w:rFonts w:ascii="Calibri" w:eastAsia="Times New Roman" w:hAnsi="Calibri" w:cs="Calibri"/>
                <w:b/>
                <w:bCs/>
                <w:color w:val="FFFFFF" w:themeColor="background1"/>
              </w:rPr>
            </w:pPr>
            <w:r w:rsidRPr="0071429D">
              <w:rPr>
                <w:rFonts w:ascii="Calibri" w:hAnsi="Calibri" w:cs="Calibri"/>
                <w:b/>
                <w:bCs/>
                <w:sz w:val="28"/>
                <w:szCs w:val="28"/>
              </w:rPr>
              <w:t>EĞİTİM ve ÖĞRETİM</w:t>
            </w:r>
          </w:p>
        </w:tc>
      </w:tr>
      <w:tr w:rsidR="00C34E89" w:rsidRPr="0071429D" w14:paraId="512A2E3B" w14:textId="77777777" w:rsidTr="004C141C">
        <w:trPr>
          <w:trHeight w:val="392"/>
        </w:trPr>
        <w:tc>
          <w:tcPr>
            <w:tcW w:w="6219" w:type="dxa"/>
            <w:shd w:val="clear" w:color="auto" w:fill="A5D2ED"/>
            <w:vAlign w:val="bottom"/>
          </w:tcPr>
          <w:p w14:paraId="77A46D25" w14:textId="1E94850A" w:rsidR="00C34E89" w:rsidRPr="0071429D" w:rsidRDefault="00C34E89" w:rsidP="00C85C7B">
            <w:pPr>
              <w:tabs>
                <w:tab w:val="center" w:pos="2792"/>
              </w:tabs>
              <w:spacing w:line="276" w:lineRule="auto"/>
              <w:rPr>
                <w:rFonts w:ascii="Calibri" w:eastAsia="Times New Roman" w:hAnsi="Calibri" w:cs="Calibri"/>
                <w:b/>
                <w:bCs/>
                <w:color w:val="000000"/>
                <w:sz w:val="22"/>
                <w:szCs w:val="22"/>
              </w:rPr>
            </w:pPr>
            <w:r w:rsidRPr="0071429D">
              <w:rPr>
                <w:rFonts w:ascii="Calibri" w:eastAsia="Times New Roman" w:hAnsi="Calibri" w:cs="Calibri"/>
                <w:b/>
                <w:bCs/>
                <w:color w:val="000000"/>
              </w:rPr>
              <w:t>B</w:t>
            </w:r>
            <w:r w:rsidR="007D1D06" w:rsidRPr="0071429D">
              <w:rPr>
                <w:rFonts w:ascii="Calibri" w:eastAsia="Times New Roman" w:hAnsi="Calibri" w:cs="Calibri"/>
                <w:b/>
                <w:bCs/>
                <w:color w:val="000000"/>
              </w:rPr>
              <w:t>.</w:t>
            </w:r>
            <w:r w:rsidRPr="0071429D">
              <w:rPr>
                <w:rFonts w:ascii="Calibri" w:eastAsia="Times New Roman" w:hAnsi="Calibri" w:cs="Calibri"/>
                <w:b/>
                <w:bCs/>
                <w:color w:val="000000"/>
              </w:rPr>
              <w:t>5</w:t>
            </w:r>
            <w:r w:rsidR="007D1D06" w:rsidRPr="0071429D">
              <w:rPr>
                <w:rFonts w:ascii="Calibri" w:eastAsia="Times New Roman" w:hAnsi="Calibri" w:cs="Calibri"/>
                <w:b/>
                <w:bCs/>
                <w:color w:val="000000"/>
              </w:rPr>
              <w:t>.</w:t>
            </w:r>
            <w:r w:rsidRPr="0071429D">
              <w:rPr>
                <w:rFonts w:ascii="Calibri" w:eastAsia="Times New Roman" w:hAnsi="Calibri" w:cs="Calibri"/>
                <w:b/>
                <w:bCs/>
                <w:color w:val="000000"/>
              </w:rPr>
              <w:t xml:space="preserve"> Öğrenme Kaynakları</w:t>
            </w:r>
          </w:p>
          <w:p w14:paraId="79FC18CD" w14:textId="77777777" w:rsidR="00C34E89" w:rsidRPr="0071429D" w:rsidRDefault="00C34E89" w:rsidP="00C85C7B">
            <w:pPr>
              <w:spacing w:line="276" w:lineRule="auto"/>
              <w:rPr>
                <w:rFonts w:ascii="Calibri" w:eastAsia="Times New Roman" w:hAnsi="Calibri" w:cs="Calibri"/>
                <w:b/>
                <w:bCs/>
                <w:sz w:val="22"/>
                <w:szCs w:val="22"/>
              </w:rPr>
            </w:pPr>
          </w:p>
        </w:tc>
        <w:tc>
          <w:tcPr>
            <w:tcW w:w="2122" w:type="dxa"/>
            <w:shd w:val="clear" w:color="auto" w:fill="A5D2ED"/>
            <w:vAlign w:val="bottom"/>
          </w:tcPr>
          <w:p w14:paraId="5750741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577" w:type="dxa"/>
            <w:shd w:val="clear" w:color="auto" w:fill="A5D2ED"/>
            <w:vAlign w:val="bottom"/>
          </w:tcPr>
          <w:p w14:paraId="4483A8A5"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090" w:type="dxa"/>
            <w:shd w:val="clear" w:color="auto" w:fill="A5D2ED"/>
            <w:vAlign w:val="bottom"/>
          </w:tcPr>
          <w:p w14:paraId="09E9A48D"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094" w:type="dxa"/>
            <w:shd w:val="clear" w:color="auto" w:fill="A5D2ED"/>
            <w:vAlign w:val="bottom"/>
          </w:tcPr>
          <w:p w14:paraId="635A6A3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78" w:type="dxa"/>
            <w:shd w:val="clear" w:color="auto" w:fill="A5D2ED"/>
            <w:vAlign w:val="bottom"/>
          </w:tcPr>
          <w:p w14:paraId="1EA8EA1D"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3282F88B" w14:textId="77777777" w:rsidTr="004C141C">
        <w:trPr>
          <w:trHeight w:val="3840"/>
        </w:trPr>
        <w:tc>
          <w:tcPr>
            <w:tcW w:w="6219" w:type="dxa"/>
            <w:vMerge w:val="restart"/>
            <w:shd w:val="clear" w:color="auto" w:fill="FFFFFF"/>
          </w:tcPr>
          <w:p w14:paraId="5A3C6326" w14:textId="77777777" w:rsidR="00C34E89" w:rsidRPr="0071429D" w:rsidRDefault="00C34E89" w:rsidP="00C85C7B">
            <w:pPr>
              <w:spacing w:line="276" w:lineRule="auto"/>
              <w:rPr>
                <w:rFonts w:ascii="Calibri" w:hAnsi="Calibri" w:cs="Calibri"/>
              </w:rPr>
            </w:pPr>
          </w:p>
          <w:p w14:paraId="59B4A137" w14:textId="77777777" w:rsidR="00C34E89" w:rsidRPr="0071429D" w:rsidRDefault="00C34E89" w:rsidP="008C04E2">
            <w:pPr>
              <w:spacing w:line="276" w:lineRule="auto"/>
              <w:jc w:val="both"/>
              <w:rPr>
                <w:rFonts w:ascii="Calibri" w:hAnsi="Calibri" w:cs="Calibri"/>
                <w:b/>
                <w:bCs/>
                <w:sz w:val="28"/>
                <w:szCs w:val="28"/>
                <w:u w:val="single"/>
              </w:rPr>
            </w:pPr>
            <w:r w:rsidRPr="0071429D">
              <w:rPr>
                <w:rFonts w:ascii="Calibri" w:hAnsi="Calibri" w:cs="Calibri"/>
                <w:b/>
                <w:bCs/>
                <w:sz w:val="28"/>
                <w:szCs w:val="28"/>
                <w:u w:val="single"/>
              </w:rPr>
              <w:t>B.5.5. Psikolojik danışmanlık ve kariyer hizmetleri</w:t>
            </w:r>
          </w:p>
          <w:p w14:paraId="019990DA" w14:textId="77777777" w:rsidR="00C34E89" w:rsidRPr="0071429D" w:rsidRDefault="00C34E89" w:rsidP="008C04E2">
            <w:pPr>
              <w:pStyle w:val="NormalWeb"/>
              <w:jc w:val="both"/>
              <w:rPr>
                <w:rFonts w:ascii="Calibri" w:hAnsi="Calibri" w:cs="Calibri"/>
                <w:sz w:val="22"/>
                <w:szCs w:val="22"/>
              </w:rPr>
            </w:pPr>
            <w:r w:rsidRPr="0071429D">
              <w:rPr>
                <w:rFonts w:ascii="Calibri" w:hAnsi="Calibri" w:cs="Calibri"/>
                <w:sz w:val="22"/>
                <w:szCs w:val="22"/>
              </w:rPr>
              <w:t xml:space="preserve">Psikolojik danışmanlık ve kariyer merkezi hizmetleri vardır, erişilebilirdir (yüz yüze ve çevrimiçi) ve öğrencilerin bilgisine sunulmuştur. Hizmetlerin yeterliliği takip edilmektedir. </w:t>
            </w:r>
          </w:p>
          <w:p w14:paraId="7B56B4D0" w14:textId="77777777" w:rsidR="00C34E89" w:rsidRPr="0071429D" w:rsidRDefault="00C34E89" w:rsidP="00C85C7B">
            <w:pPr>
              <w:spacing w:line="276" w:lineRule="auto"/>
              <w:rPr>
                <w:rFonts w:ascii="Calibri" w:hAnsi="Calibri" w:cs="Calibri"/>
              </w:rPr>
            </w:pPr>
          </w:p>
        </w:tc>
        <w:tc>
          <w:tcPr>
            <w:tcW w:w="2122" w:type="dxa"/>
            <w:shd w:val="clear" w:color="auto" w:fill="E6F2FA"/>
          </w:tcPr>
          <w:p w14:paraId="4863838D" w14:textId="6D5A46CF" w:rsidR="00C34E89" w:rsidRPr="0071429D" w:rsidRDefault="00C34E89" w:rsidP="00C85C7B">
            <w:pPr>
              <w:spacing w:line="276" w:lineRule="auto"/>
              <w:rPr>
                <w:rFonts w:ascii="Calibri" w:hAnsi="Calibri" w:cs="Calibri"/>
                <w:sz w:val="22"/>
                <w:szCs w:val="22"/>
              </w:rPr>
            </w:pPr>
          </w:p>
        </w:tc>
        <w:tc>
          <w:tcPr>
            <w:tcW w:w="1577" w:type="dxa"/>
            <w:shd w:val="clear" w:color="auto" w:fill="D2E8F6"/>
          </w:tcPr>
          <w:p w14:paraId="2CBAA47F" w14:textId="4724E461" w:rsidR="00C34E89" w:rsidRPr="0071429D" w:rsidRDefault="00C34E89" w:rsidP="00C85C7B">
            <w:pPr>
              <w:pStyle w:val="Balk3"/>
              <w:outlineLvl w:val="2"/>
              <w:rPr>
                <w:rFonts w:ascii="Calibri" w:hAnsi="Calibri" w:cs="Calibri"/>
                <w:bCs/>
                <w:iCs/>
                <w:sz w:val="22"/>
                <w:szCs w:val="22"/>
              </w:rPr>
            </w:pPr>
          </w:p>
        </w:tc>
        <w:tc>
          <w:tcPr>
            <w:tcW w:w="2090" w:type="dxa"/>
            <w:shd w:val="clear" w:color="auto" w:fill="B9DCF1"/>
          </w:tcPr>
          <w:p w14:paraId="0F4561AC" w14:textId="77777777" w:rsidR="00C34E89" w:rsidRPr="0071429D" w:rsidRDefault="00C34E89" w:rsidP="00C85C7B">
            <w:pPr>
              <w:spacing w:line="276" w:lineRule="auto"/>
              <w:rPr>
                <w:rFonts w:ascii="Calibri" w:hAnsi="Calibri" w:cs="Calibri"/>
                <w:sz w:val="22"/>
                <w:szCs w:val="22"/>
              </w:rPr>
            </w:pPr>
            <w:r w:rsidRPr="0071429D">
              <w:rPr>
                <w:rFonts w:ascii="Calibri" w:hAnsi="Calibri" w:cs="Calibri"/>
              </w:rPr>
              <w:t xml:space="preserve">Kurumun genelinde planlamalar dahilinde psikolojik danışmanlık ve kariyer hizmetleri uygulanmaktadır. </w:t>
            </w:r>
          </w:p>
          <w:p w14:paraId="73C0CC89" w14:textId="77777777" w:rsidR="00C34E89" w:rsidRPr="0071429D" w:rsidRDefault="00C34E89" w:rsidP="00C85C7B">
            <w:pPr>
              <w:spacing w:line="276" w:lineRule="auto"/>
              <w:rPr>
                <w:rFonts w:ascii="Calibri" w:hAnsi="Calibri" w:cs="Calibri"/>
                <w:sz w:val="22"/>
                <w:szCs w:val="22"/>
              </w:rPr>
            </w:pPr>
          </w:p>
        </w:tc>
        <w:tc>
          <w:tcPr>
            <w:tcW w:w="2094" w:type="dxa"/>
            <w:shd w:val="clear" w:color="auto" w:fill="8CC7EC"/>
          </w:tcPr>
          <w:p w14:paraId="4673A7CB" w14:textId="0FF3D156" w:rsidR="00C34E89" w:rsidRPr="0071429D" w:rsidRDefault="00C34E89" w:rsidP="00C85C7B">
            <w:pPr>
              <w:spacing w:line="276" w:lineRule="auto"/>
              <w:rPr>
                <w:rFonts w:ascii="Calibri" w:hAnsi="Calibri" w:cs="Calibri"/>
                <w:sz w:val="22"/>
                <w:szCs w:val="22"/>
              </w:rPr>
            </w:pPr>
          </w:p>
        </w:tc>
        <w:tc>
          <w:tcPr>
            <w:tcW w:w="1878" w:type="dxa"/>
            <w:shd w:val="clear" w:color="auto" w:fill="5DB1E5"/>
          </w:tcPr>
          <w:p w14:paraId="5DF8F2AE" w14:textId="2F77548F" w:rsidR="00C34E89" w:rsidRPr="0071429D" w:rsidRDefault="00C34E89" w:rsidP="00C85C7B">
            <w:pPr>
              <w:spacing w:line="276" w:lineRule="auto"/>
              <w:rPr>
                <w:rFonts w:ascii="Calibri" w:hAnsi="Calibri" w:cs="Calibri"/>
                <w:sz w:val="22"/>
                <w:szCs w:val="22"/>
              </w:rPr>
            </w:pPr>
          </w:p>
        </w:tc>
      </w:tr>
      <w:tr w:rsidR="00C34E89" w:rsidRPr="0071429D" w14:paraId="33CF3FFD" w14:textId="77777777" w:rsidTr="000052A7">
        <w:trPr>
          <w:trHeight w:val="4124"/>
        </w:trPr>
        <w:tc>
          <w:tcPr>
            <w:tcW w:w="6219" w:type="dxa"/>
            <w:vMerge/>
            <w:shd w:val="clear" w:color="auto" w:fill="FFFFFF"/>
          </w:tcPr>
          <w:p w14:paraId="6585C595" w14:textId="77777777" w:rsidR="00C34E89" w:rsidRPr="0071429D" w:rsidRDefault="00C34E89" w:rsidP="00C85C7B">
            <w:pPr>
              <w:spacing w:line="276" w:lineRule="auto"/>
              <w:rPr>
                <w:rFonts w:ascii="Calibri" w:eastAsia="Times New Roman" w:hAnsi="Calibri" w:cs="Calibri"/>
              </w:rPr>
            </w:pPr>
          </w:p>
        </w:tc>
        <w:tc>
          <w:tcPr>
            <w:tcW w:w="9761" w:type="dxa"/>
            <w:gridSpan w:val="5"/>
            <w:shd w:val="clear" w:color="auto" w:fill="A5D2ED"/>
          </w:tcPr>
          <w:p w14:paraId="57F9E435"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28B4A17E" w14:textId="77777777" w:rsidR="00C34E89" w:rsidRPr="0071429D" w:rsidRDefault="00C34E89" w:rsidP="00A870C3">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2F4850A9" w14:textId="77777777" w:rsidR="004C141C" w:rsidRPr="0071429D" w:rsidRDefault="004C141C" w:rsidP="004C141C">
            <w:pPr>
              <w:pStyle w:val="AralkYok"/>
              <w:widowControl w:val="0"/>
              <w:numPr>
                <w:ilvl w:val="0"/>
                <w:numId w:val="12"/>
              </w:numPr>
              <w:rPr>
                <w:lang w:val="tr-TR"/>
              </w:rPr>
            </w:pPr>
            <w:r w:rsidRPr="0071429D">
              <w:rPr>
                <w:lang w:val="tr-TR"/>
              </w:rPr>
              <w:t xml:space="preserve">Genel Kültür Seçmeli Derslerinden “Kariyer Planlama ve Geliştirme” dersi </w:t>
            </w:r>
          </w:p>
          <w:p w14:paraId="044B42A2" w14:textId="77777777" w:rsidR="004C141C" w:rsidRPr="0071429D" w:rsidRDefault="004C141C" w:rsidP="004C141C">
            <w:pPr>
              <w:pStyle w:val="AralkYok"/>
              <w:widowControl w:val="0"/>
              <w:numPr>
                <w:ilvl w:val="0"/>
                <w:numId w:val="12"/>
              </w:numPr>
              <w:rPr>
                <w:lang w:val="tr-TR"/>
              </w:rPr>
            </w:pPr>
            <w:r w:rsidRPr="0071429D">
              <w:rPr>
                <w:lang w:val="tr-TR"/>
              </w:rPr>
              <w:t>Danışmanlık Toplantı Tutanakları</w:t>
            </w:r>
          </w:p>
          <w:p w14:paraId="5647EF28" w14:textId="77777777" w:rsidR="004C141C" w:rsidRPr="0071429D" w:rsidRDefault="004C141C" w:rsidP="004C141C">
            <w:pPr>
              <w:pStyle w:val="AralkYok"/>
              <w:widowControl w:val="0"/>
              <w:numPr>
                <w:ilvl w:val="0"/>
                <w:numId w:val="12"/>
              </w:numPr>
              <w:rPr>
                <w:lang w:val="tr-TR"/>
              </w:rPr>
            </w:pPr>
            <w:r w:rsidRPr="0071429D">
              <w:rPr>
                <w:lang w:val="tr-TR"/>
              </w:rPr>
              <w:t>Ders Değerlendirme Anketi</w:t>
            </w:r>
          </w:p>
          <w:p w14:paraId="20AEB51D" w14:textId="77777777" w:rsidR="004C141C" w:rsidRPr="0071429D" w:rsidRDefault="004C141C" w:rsidP="004C141C">
            <w:pPr>
              <w:pStyle w:val="AralkYok"/>
              <w:widowControl w:val="0"/>
              <w:numPr>
                <w:ilvl w:val="0"/>
                <w:numId w:val="12"/>
              </w:numPr>
              <w:rPr>
                <w:lang w:val="tr-TR"/>
              </w:rPr>
            </w:pPr>
            <w:r w:rsidRPr="0071429D">
              <w:rPr>
                <w:lang w:val="tr-TR"/>
              </w:rPr>
              <w:t>Rehberlik ve Psikolojik Danışmanlık ABD Öğretim Elemanları Danışmanlıkları</w:t>
            </w:r>
          </w:p>
          <w:p w14:paraId="10CA1689" w14:textId="77777777" w:rsidR="00C34E89" w:rsidRPr="0071429D" w:rsidRDefault="00C34E89" w:rsidP="00C85C7B">
            <w:pPr>
              <w:pStyle w:val="Balk4"/>
              <w:spacing w:line="276" w:lineRule="auto"/>
              <w:jc w:val="both"/>
              <w:outlineLvl w:val="3"/>
              <w:rPr>
                <w:rFonts w:ascii="Calibri" w:hAnsi="Calibri" w:cs="Calibri"/>
                <w:b w:val="0"/>
                <w:bCs w:val="0"/>
                <w:iCs/>
                <w:color w:val="000000" w:themeColor="text1"/>
              </w:rPr>
            </w:pPr>
          </w:p>
        </w:tc>
      </w:tr>
    </w:tbl>
    <w:p w14:paraId="30D6ABEC"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983" w:type="dxa"/>
        <w:tblLayout w:type="fixed"/>
        <w:tblLook w:val="04A0" w:firstRow="1" w:lastRow="0" w:firstColumn="1" w:lastColumn="0" w:noHBand="0" w:noVBand="1"/>
      </w:tblPr>
      <w:tblGrid>
        <w:gridCol w:w="5794"/>
        <w:gridCol w:w="2262"/>
        <w:gridCol w:w="1980"/>
        <w:gridCol w:w="1911"/>
        <w:gridCol w:w="2164"/>
        <w:gridCol w:w="1872"/>
      </w:tblGrid>
      <w:tr w:rsidR="00F7002F" w:rsidRPr="0071429D" w14:paraId="50761B57" w14:textId="77777777" w:rsidTr="000052A7">
        <w:trPr>
          <w:trHeight w:val="199"/>
        </w:trPr>
        <w:tc>
          <w:tcPr>
            <w:tcW w:w="5794" w:type="dxa"/>
            <w:shd w:val="clear" w:color="auto" w:fill="A5D2ED"/>
          </w:tcPr>
          <w:p w14:paraId="368E3C80" w14:textId="77777777" w:rsidR="00C34E89" w:rsidRPr="0071429D" w:rsidRDefault="00C34E89" w:rsidP="00C85C7B">
            <w:pPr>
              <w:tabs>
                <w:tab w:val="center" w:pos="2792"/>
              </w:tabs>
              <w:spacing w:line="276" w:lineRule="auto"/>
              <w:rPr>
                <w:rFonts w:ascii="Calibri" w:eastAsia="Times New Roman" w:hAnsi="Calibri" w:cs="Calibri"/>
                <w:b/>
                <w:bCs/>
                <w:color w:val="000000"/>
              </w:rPr>
            </w:pPr>
          </w:p>
        </w:tc>
        <w:tc>
          <w:tcPr>
            <w:tcW w:w="10188" w:type="dxa"/>
            <w:gridSpan w:val="5"/>
            <w:shd w:val="clear" w:color="auto" w:fill="A5D2ED"/>
            <w:vAlign w:val="bottom"/>
          </w:tcPr>
          <w:p w14:paraId="09B3C415" w14:textId="77777777" w:rsidR="00C34E89" w:rsidRPr="0071429D" w:rsidRDefault="00C34E89" w:rsidP="00C85C7B">
            <w:pPr>
              <w:spacing w:line="276" w:lineRule="auto"/>
              <w:jc w:val="right"/>
              <w:rPr>
                <w:rFonts w:ascii="Calibri" w:eastAsia="Times New Roman" w:hAnsi="Calibri" w:cs="Calibri"/>
                <w:b/>
                <w:bCs/>
                <w:color w:val="FFFFFF" w:themeColor="background1"/>
                <w:sz w:val="28"/>
                <w:szCs w:val="28"/>
              </w:rPr>
            </w:pPr>
            <w:r w:rsidRPr="0071429D">
              <w:rPr>
                <w:rFonts w:ascii="Calibri" w:hAnsi="Calibri" w:cs="Calibri"/>
                <w:b/>
                <w:bCs/>
                <w:sz w:val="28"/>
                <w:szCs w:val="28"/>
              </w:rPr>
              <w:t>EĞİTİM ve ÖĞRETİM</w:t>
            </w:r>
          </w:p>
        </w:tc>
      </w:tr>
      <w:tr w:rsidR="00C34E89" w:rsidRPr="0071429D" w14:paraId="269D1BA8" w14:textId="77777777" w:rsidTr="000052A7">
        <w:trPr>
          <w:trHeight w:val="371"/>
        </w:trPr>
        <w:tc>
          <w:tcPr>
            <w:tcW w:w="15983" w:type="dxa"/>
            <w:gridSpan w:val="6"/>
            <w:shd w:val="clear" w:color="auto" w:fill="A5D2ED"/>
          </w:tcPr>
          <w:p w14:paraId="5E03BDE8" w14:textId="1B3DA8A3" w:rsidR="00C34E89" w:rsidRPr="0071429D" w:rsidRDefault="00C34E89" w:rsidP="008C04E2">
            <w:pPr>
              <w:spacing w:line="276" w:lineRule="auto"/>
              <w:jc w:val="both"/>
              <w:rPr>
                <w:rFonts w:ascii="Calibri" w:hAnsi="Calibri" w:cs="Calibri"/>
                <w:b/>
                <w:bCs/>
                <w:sz w:val="22"/>
                <w:szCs w:val="22"/>
              </w:rPr>
            </w:pPr>
            <w:bookmarkStart w:id="23" w:name="_Toc39742587"/>
            <w:r w:rsidRPr="0071429D">
              <w:rPr>
                <w:rFonts w:ascii="Calibri" w:hAnsi="Calibri" w:cs="Calibri"/>
                <w:b/>
                <w:bCs/>
              </w:rPr>
              <w:t>B.6. Programların İzlenmesi ve Güncellenmesi</w:t>
            </w:r>
            <w:bookmarkEnd w:id="23"/>
          </w:p>
          <w:p w14:paraId="2FA20AD8" w14:textId="77777777" w:rsidR="00515C63" w:rsidRPr="0071429D" w:rsidRDefault="00515C63" w:rsidP="00515C63">
            <w:pPr>
              <w:pStyle w:val="GvdeMetni"/>
              <w:ind w:left="0" w:firstLine="567"/>
              <w:jc w:val="both"/>
            </w:pPr>
            <w:r w:rsidRPr="0071429D">
              <w:t>İç paydaşlar ile dış paydaşların eğitim öğretim faaliyetlerinin iyileştirme sürecine katılımı, iç paydaşların memnuniyeti, dış değerlendiricilerin önerileri çerçevesinde programlarımız sürekli güncel tutulmaktadır. Öğrenci merkezli eğitim öğretim yaklaşımının tüm bölüm derslerinde uygulanması ve tüm öğretim elemanlarınca benimsenmesi bölüm başkanının birincil sorumluğu altında yürütülmektedir.</w:t>
            </w:r>
          </w:p>
          <w:p w14:paraId="7686DC2E" w14:textId="77777777" w:rsidR="00515C63" w:rsidRPr="0071429D" w:rsidRDefault="00515C63" w:rsidP="00515C63">
            <w:pPr>
              <w:pStyle w:val="GvdeMetni"/>
              <w:ind w:left="0" w:firstLine="567"/>
              <w:jc w:val="both"/>
            </w:pPr>
            <w:r w:rsidRPr="0071429D">
              <w:t>Gözden geçirme faaliyetleri her dönem başında yapılan genel değerlendirme toplantıları, aylık bölüm başkanlığı ve akademik danışmanlık toplantıları aracılığıyla yerine getirilmektedir (Ek 6).İç ve dış paydaşlardan gelen öneri ve şikâyetler bu toplantılarda değerlendirilerek iyileştirme ve güncelleme faaliyetleri gerçekleştirilmektedir.</w:t>
            </w:r>
          </w:p>
          <w:p w14:paraId="50995D4C" w14:textId="26622BF3" w:rsidR="00C34E89" w:rsidRPr="0071429D" w:rsidRDefault="00515C63" w:rsidP="00515C63">
            <w:pPr>
              <w:pStyle w:val="GvdeMetni"/>
              <w:ind w:left="0" w:firstLine="567"/>
              <w:jc w:val="both"/>
            </w:pPr>
            <w:r w:rsidRPr="0071429D">
              <w:t>Değerlendirme sonuçları, programın güncellenmesi ve sürekli iyileştirilmesi için gösterge olarak kullanılmaktadır. Yapılan değerlendirmeye göre programların güncelleştirme ihtiyacı ortaya koyulmaktadır. Programların eğitim amaçlarına ilişkin hedeflerine ulaştığını; öğrencilerin ve toplumun ihtiyaçlarına cevap verdiğini mezunlar, işverenlerin dönütleri aracılığıyla izlenmekte ve ölçülmektedir.</w:t>
            </w:r>
          </w:p>
        </w:tc>
      </w:tr>
      <w:tr w:rsidR="00C34E89" w:rsidRPr="0071429D" w14:paraId="18A63AF3" w14:textId="77777777" w:rsidTr="000052A7">
        <w:trPr>
          <w:trHeight w:val="344"/>
        </w:trPr>
        <w:tc>
          <w:tcPr>
            <w:tcW w:w="5794" w:type="dxa"/>
            <w:shd w:val="clear" w:color="auto" w:fill="A5D2ED"/>
            <w:vAlign w:val="bottom"/>
          </w:tcPr>
          <w:p w14:paraId="743AB6D9" w14:textId="77777777" w:rsidR="00C34E89" w:rsidRPr="0071429D" w:rsidRDefault="00C34E89" w:rsidP="00C85C7B">
            <w:pPr>
              <w:tabs>
                <w:tab w:val="center" w:pos="2792"/>
              </w:tabs>
              <w:spacing w:line="276" w:lineRule="auto"/>
              <w:rPr>
                <w:rFonts w:ascii="Calibri" w:eastAsia="Times New Roman" w:hAnsi="Calibri" w:cs="Calibri"/>
                <w:b/>
                <w:bCs/>
              </w:rPr>
            </w:pPr>
          </w:p>
        </w:tc>
        <w:tc>
          <w:tcPr>
            <w:tcW w:w="2262" w:type="dxa"/>
            <w:shd w:val="clear" w:color="auto" w:fill="A5D2ED"/>
            <w:vAlign w:val="bottom"/>
          </w:tcPr>
          <w:p w14:paraId="0B85933A"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980" w:type="dxa"/>
            <w:shd w:val="clear" w:color="auto" w:fill="A5D2ED"/>
            <w:vAlign w:val="bottom"/>
          </w:tcPr>
          <w:p w14:paraId="1E6DDD3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911" w:type="dxa"/>
            <w:shd w:val="clear" w:color="auto" w:fill="A5D2ED"/>
            <w:vAlign w:val="bottom"/>
          </w:tcPr>
          <w:p w14:paraId="77CCED0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64" w:type="dxa"/>
            <w:shd w:val="clear" w:color="auto" w:fill="A5D2ED"/>
            <w:vAlign w:val="bottom"/>
          </w:tcPr>
          <w:p w14:paraId="0BAD57F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69" w:type="dxa"/>
            <w:shd w:val="clear" w:color="auto" w:fill="A5D2ED"/>
            <w:vAlign w:val="bottom"/>
          </w:tcPr>
          <w:p w14:paraId="14158544"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6919AF2E" w14:textId="77777777" w:rsidTr="004048D9">
        <w:trPr>
          <w:trHeight w:val="3071"/>
        </w:trPr>
        <w:tc>
          <w:tcPr>
            <w:tcW w:w="5794" w:type="dxa"/>
            <w:vMerge w:val="restart"/>
            <w:shd w:val="clear" w:color="auto" w:fill="FFFFFF"/>
          </w:tcPr>
          <w:p w14:paraId="2179FBA5" w14:textId="77777777" w:rsidR="00A870C3" w:rsidRPr="0071429D" w:rsidRDefault="00A870C3" w:rsidP="00C85C7B">
            <w:pPr>
              <w:spacing w:line="276" w:lineRule="auto"/>
              <w:rPr>
                <w:rFonts w:ascii="Calibri" w:hAnsi="Calibri" w:cs="Calibri"/>
                <w:b/>
                <w:bCs/>
                <w:sz w:val="28"/>
                <w:szCs w:val="28"/>
                <w:u w:val="single"/>
              </w:rPr>
            </w:pPr>
          </w:p>
          <w:p w14:paraId="3C304D6D" w14:textId="5FB7AC9A" w:rsidR="00C34E89" w:rsidRPr="0071429D" w:rsidRDefault="00C34E89" w:rsidP="008C04E2">
            <w:pPr>
              <w:spacing w:line="276" w:lineRule="auto"/>
              <w:jc w:val="both"/>
              <w:rPr>
                <w:rFonts w:ascii="Calibri" w:hAnsi="Calibri" w:cs="Calibri"/>
                <w:b/>
                <w:bCs/>
                <w:sz w:val="28"/>
                <w:szCs w:val="28"/>
                <w:u w:val="single"/>
              </w:rPr>
            </w:pPr>
            <w:r w:rsidRPr="0071429D">
              <w:rPr>
                <w:rFonts w:ascii="Calibri" w:hAnsi="Calibri" w:cs="Calibri"/>
                <w:b/>
                <w:bCs/>
                <w:sz w:val="28"/>
                <w:szCs w:val="28"/>
                <w:u w:val="single"/>
              </w:rPr>
              <w:t xml:space="preserve">B.6.1. Program çıktılarının izlenmesi ve güncellenmesi </w:t>
            </w:r>
          </w:p>
          <w:p w14:paraId="24656A9C" w14:textId="5F8B8D7C" w:rsidR="00A870C3" w:rsidRPr="0071429D" w:rsidRDefault="00A870C3" w:rsidP="00C85C7B">
            <w:pPr>
              <w:spacing w:line="276" w:lineRule="auto"/>
              <w:rPr>
                <w:rFonts w:ascii="Calibri" w:hAnsi="Calibri" w:cs="Calibri"/>
                <w:b/>
                <w:bCs/>
                <w:sz w:val="22"/>
                <w:szCs w:val="22"/>
                <w:u w:val="single"/>
              </w:rPr>
            </w:pPr>
          </w:p>
          <w:p w14:paraId="32C7990B" w14:textId="0DA46E5A" w:rsidR="00A870C3" w:rsidRPr="0071429D" w:rsidRDefault="00C34E89" w:rsidP="008C04E2">
            <w:pPr>
              <w:spacing w:line="276" w:lineRule="auto"/>
              <w:jc w:val="both"/>
              <w:rPr>
                <w:rFonts w:ascii="Calibri" w:eastAsia="Times New Roman" w:hAnsi="Calibri" w:cs="Calibri"/>
                <w:sz w:val="22"/>
                <w:szCs w:val="22"/>
                <w:lang w:eastAsia="tr-TR"/>
              </w:rPr>
            </w:pPr>
            <w:r w:rsidRPr="0071429D">
              <w:rPr>
                <w:rFonts w:ascii="Calibri" w:eastAsia="Times New Roman" w:hAnsi="Calibri" w:cs="Calibri"/>
                <w:lang w:eastAsia="tr-TR"/>
              </w:rPr>
              <w:t>Her program ve ders için (örgün, uzaktan, karma, açıktan) program amaçlarının ve öğrenme çıktılarının izlenmesi planlandığı şekilde gerçekleşmektedir. Bu sürecin is</w:t>
            </w:r>
            <w:r w:rsidR="00BD7CE0" w:rsidRPr="0071429D">
              <w:rPr>
                <w:rFonts w:ascii="Calibri" w:eastAsia="Times New Roman" w:hAnsi="Calibri" w:cs="Calibri"/>
                <w:sz w:val="22"/>
                <w:szCs w:val="22"/>
                <w:lang w:eastAsia="tr-TR"/>
              </w:rPr>
              <w:t xml:space="preserve">leyişi </w:t>
            </w:r>
            <w:r w:rsidRPr="0071429D">
              <w:rPr>
                <w:rFonts w:ascii="Calibri" w:eastAsia="Times New Roman" w:hAnsi="Calibri" w:cs="Calibri"/>
                <w:lang w:eastAsia="tr-TR"/>
              </w:rPr>
              <w:t>ve sonuçları paydaşlarla birlikte değerlendirilmektedir.</w:t>
            </w:r>
            <w:r w:rsidR="00A870C3" w:rsidRPr="0071429D">
              <w:rPr>
                <w:rFonts w:ascii="Calibri" w:eastAsia="Times New Roman" w:hAnsi="Calibri" w:cs="Calibri"/>
                <w:sz w:val="22"/>
                <w:szCs w:val="22"/>
                <w:lang w:eastAsia="tr-TR"/>
              </w:rPr>
              <w:t xml:space="preserve"> </w:t>
            </w:r>
            <w:r w:rsidR="00A870C3" w:rsidRPr="0071429D">
              <w:rPr>
                <w:rFonts w:ascii="Calibri" w:eastAsia="Times New Roman" w:hAnsi="Calibri" w:cs="Calibri"/>
                <w:sz w:val="22"/>
                <w:szCs w:val="22"/>
                <w:lang w:eastAsia="tr-TR"/>
              </w:rPr>
              <w:lastRenderedPageBreak/>
              <w:t xml:space="preserve">Eğitim </w:t>
            </w:r>
            <w:r w:rsidR="00BD7CE0" w:rsidRPr="0071429D">
              <w:rPr>
                <w:rFonts w:ascii="Calibri" w:eastAsia="Times New Roman" w:hAnsi="Calibri" w:cs="Calibri"/>
                <w:sz w:val="22"/>
                <w:szCs w:val="22"/>
                <w:lang w:eastAsia="tr-TR"/>
              </w:rPr>
              <w:t xml:space="preserve">ve </w:t>
            </w:r>
            <w:r w:rsidR="00A870C3" w:rsidRPr="0071429D">
              <w:rPr>
                <w:rFonts w:ascii="Calibri" w:eastAsia="Times New Roman" w:hAnsi="Calibri" w:cs="Calibri"/>
                <w:sz w:val="22"/>
                <w:szCs w:val="22"/>
                <w:lang w:eastAsia="tr-TR"/>
              </w:rPr>
              <w:t>öğretim ile ilgili istatistiki göstergeler (her yarıyıl açılan dersler, öğrenci sayıları, başarı durumları, geri besleme sonuçları, ders çeşitliliği, lab uygulama, lisans/lisansüstü dengeleri, ilişki kesme sayıları/nedenleri, vb) per</w:t>
            </w:r>
            <w:r w:rsidR="00BD7CE0" w:rsidRPr="0071429D">
              <w:rPr>
                <w:rFonts w:ascii="Calibri" w:eastAsia="Times New Roman" w:hAnsi="Calibri" w:cs="Calibri"/>
                <w:sz w:val="22"/>
                <w:szCs w:val="22"/>
                <w:lang w:eastAsia="tr-TR"/>
              </w:rPr>
              <w:t>i</w:t>
            </w:r>
            <w:r w:rsidR="00A870C3" w:rsidRPr="0071429D">
              <w:rPr>
                <w:rFonts w:ascii="Calibri" w:eastAsia="Times New Roman" w:hAnsi="Calibri" w:cs="Calibri"/>
                <w:sz w:val="22"/>
                <w:szCs w:val="22"/>
                <w:lang w:eastAsia="tr-TR"/>
              </w:rPr>
              <w:t>yodik ve sistematik şekilde izlenmekte, tartışılmakta, değerlendirilmekte, karşılaştırılmakta ve kaliteli eğitim yönündeki gelişim sürdürülmektedir. Program akreditasyonu planlaması, teş</w:t>
            </w:r>
            <w:r w:rsidR="00BD7CE0" w:rsidRPr="0071429D">
              <w:rPr>
                <w:rFonts w:ascii="Calibri" w:eastAsia="Times New Roman" w:hAnsi="Calibri" w:cs="Calibri"/>
                <w:sz w:val="22"/>
                <w:szCs w:val="22"/>
                <w:lang w:eastAsia="tr-TR"/>
              </w:rPr>
              <w:t>viki ve uygulaması vardır; kuru</w:t>
            </w:r>
            <w:r w:rsidR="00A870C3" w:rsidRPr="0071429D">
              <w:rPr>
                <w:rFonts w:ascii="Calibri" w:eastAsia="Times New Roman" w:hAnsi="Calibri" w:cs="Calibri"/>
                <w:sz w:val="22"/>
                <w:szCs w:val="22"/>
                <w:lang w:eastAsia="tr-TR"/>
              </w:rPr>
              <w:t xml:space="preserve">mun akreditasyon stratejisi belirtilmiş ve sonuçları tartışılmıştır. Akreditasyonun getirileri, iç kalite güvence sistemine katkısı değerlendirilmektedir. </w:t>
            </w:r>
          </w:p>
          <w:p w14:paraId="24171D93" w14:textId="77777777" w:rsidR="00C34E89" w:rsidRPr="0071429D" w:rsidRDefault="00C34E89" w:rsidP="00C85C7B">
            <w:pPr>
              <w:spacing w:line="276" w:lineRule="auto"/>
              <w:rPr>
                <w:rFonts w:ascii="Calibri" w:eastAsia="Times New Roman" w:hAnsi="Calibri" w:cs="Calibri"/>
                <w:sz w:val="22"/>
                <w:szCs w:val="22"/>
                <w:lang w:eastAsia="tr-TR"/>
              </w:rPr>
            </w:pPr>
          </w:p>
          <w:p w14:paraId="25D6551D" w14:textId="77777777" w:rsidR="00C34E89" w:rsidRPr="0071429D" w:rsidRDefault="00C34E89" w:rsidP="00C85C7B">
            <w:pPr>
              <w:spacing w:line="276" w:lineRule="auto"/>
              <w:rPr>
                <w:rFonts w:ascii="Calibri" w:eastAsia="Times New Roman" w:hAnsi="Calibri" w:cs="Calibri"/>
                <w:sz w:val="22"/>
                <w:szCs w:val="22"/>
                <w:lang w:eastAsia="tr-TR"/>
              </w:rPr>
            </w:pPr>
            <w:r w:rsidRPr="0071429D">
              <w:rPr>
                <w:rFonts w:ascii="Calibri" w:eastAsia="Times New Roman" w:hAnsi="Calibri" w:cs="Calibri"/>
                <w:lang w:eastAsia="tr-TR"/>
              </w:rPr>
              <w:t xml:space="preserve"> </w:t>
            </w:r>
          </w:p>
          <w:p w14:paraId="6D6765A1" w14:textId="77777777" w:rsidR="00C34E89" w:rsidRPr="0071429D" w:rsidRDefault="00C34E89" w:rsidP="007874AF">
            <w:pPr>
              <w:spacing w:line="276" w:lineRule="auto"/>
              <w:rPr>
                <w:rFonts w:ascii="Calibri" w:hAnsi="Calibri" w:cs="Calibri"/>
                <w:sz w:val="22"/>
                <w:szCs w:val="22"/>
              </w:rPr>
            </w:pPr>
          </w:p>
        </w:tc>
        <w:tc>
          <w:tcPr>
            <w:tcW w:w="2262" w:type="dxa"/>
            <w:shd w:val="clear" w:color="auto" w:fill="E6F2FA"/>
          </w:tcPr>
          <w:p w14:paraId="32B2BF42" w14:textId="3EB2D257" w:rsidR="00C34E89" w:rsidRPr="0071429D" w:rsidRDefault="00C34E89" w:rsidP="00C85C7B">
            <w:pPr>
              <w:spacing w:line="276" w:lineRule="auto"/>
              <w:rPr>
                <w:rFonts w:ascii="Calibri" w:hAnsi="Calibri" w:cs="Calibri"/>
                <w:sz w:val="22"/>
                <w:szCs w:val="22"/>
              </w:rPr>
            </w:pPr>
          </w:p>
        </w:tc>
        <w:tc>
          <w:tcPr>
            <w:tcW w:w="1980" w:type="dxa"/>
            <w:shd w:val="clear" w:color="auto" w:fill="D2E8F6"/>
          </w:tcPr>
          <w:p w14:paraId="7FFD9C9D" w14:textId="3F6E4213" w:rsidR="00C34E89" w:rsidRPr="0071429D" w:rsidRDefault="00C34E89" w:rsidP="008C04E2"/>
        </w:tc>
        <w:tc>
          <w:tcPr>
            <w:tcW w:w="1911" w:type="dxa"/>
            <w:shd w:val="clear" w:color="auto" w:fill="B9DCF1"/>
          </w:tcPr>
          <w:p w14:paraId="1972FC9E" w14:textId="76B8EE43" w:rsidR="00C34E89" w:rsidRPr="0071429D" w:rsidRDefault="00C34E89" w:rsidP="00C85C7B">
            <w:pPr>
              <w:spacing w:line="276" w:lineRule="auto"/>
              <w:rPr>
                <w:rFonts w:ascii="Calibri" w:hAnsi="Calibri" w:cs="Calibri"/>
                <w:sz w:val="22"/>
                <w:szCs w:val="22"/>
              </w:rPr>
            </w:pPr>
            <w:r w:rsidRPr="0071429D">
              <w:rPr>
                <w:rFonts w:ascii="Calibri" w:hAnsi="Calibri" w:cs="Calibri"/>
              </w:rPr>
              <w:t xml:space="preserve">Programların genelinde program çıktılarının izlenmesine ve güncellenmesine ilişkin mekanizmalar </w:t>
            </w:r>
            <w:r w:rsidR="00082E2A" w:rsidRPr="0071429D">
              <w:rPr>
                <w:rFonts w:ascii="Calibri" w:hAnsi="Calibri" w:cs="Calibri"/>
              </w:rPr>
              <w:t>işletilmektedir</w:t>
            </w:r>
            <w:r w:rsidRPr="0071429D">
              <w:rPr>
                <w:rFonts w:ascii="Calibri" w:hAnsi="Calibri" w:cs="Calibri"/>
              </w:rPr>
              <w:t xml:space="preserve">. </w:t>
            </w:r>
          </w:p>
        </w:tc>
        <w:tc>
          <w:tcPr>
            <w:tcW w:w="2164" w:type="dxa"/>
            <w:shd w:val="clear" w:color="auto" w:fill="8CC7EC"/>
          </w:tcPr>
          <w:p w14:paraId="420D12A2" w14:textId="2F9969FD" w:rsidR="00C34E89" w:rsidRPr="0071429D" w:rsidRDefault="00C34E89" w:rsidP="00C85C7B">
            <w:pPr>
              <w:spacing w:line="276" w:lineRule="auto"/>
              <w:rPr>
                <w:rFonts w:ascii="Calibri" w:hAnsi="Calibri" w:cs="Calibri"/>
                <w:sz w:val="22"/>
                <w:szCs w:val="22"/>
              </w:rPr>
            </w:pPr>
          </w:p>
        </w:tc>
        <w:tc>
          <w:tcPr>
            <w:tcW w:w="1869" w:type="dxa"/>
            <w:shd w:val="clear" w:color="auto" w:fill="5DB1E5"/>
          </w:tcPr>
          <w:p w14:paraId="0A909E68" w14:textId="0A755585" w:rsidR="00C34E89" w:rsidRPr="0071429D" w:rsidRDefault="00C34E89" w:rsidP="00C85C7B">
            <w:pPr>
              <w:spacing w:line="276" w:lineRule="auto"/>
              <w:rPr>
                <w:rFonts w:ascii="Calibri" w:hAnsi="Calibri" w:cs="Calibri"/>
                <w:sz w:val="22"/>
                <w:szCs w:val="22"/>
              </w:rPr>
            </w:pPr>
          </w:p>
        </w:tc>
      </w:tr>
      <w:tr w:rsidR="00C34E89" w:rsidRPr="0071429D" w14:paraId="56D00C8E" w14:textId="77777777" w:rsidTr="000052A7">
        <w:trPr>
          <w:trHeight w:val="3928"/>
        </w:trPr>
        <w:tc>
          <w:tcPr>
            <w:tcW w:w="5794" w:type="dxa"/>
            <w:vMerge/>
            <w:shd w:val="clear" w:color="auto" w:fill="FFFFFF"/>
          </w:tcPr>
          <w:p w14:paraId="196268C8" w14:textId="77777777" w:rsidR="00C34E89" w:rsidRPr="0071429D" w:rsidRDefault="00C34E89" w:rsidP="00C85C7B">
            <w:pPr>
              <w:spacing w:line="276" w:lineRule="auto"/>
              <w:rPr>
                <w:rFonts w:ascii="Calibri" w:eastAsia="Times New Roman" w:hAnsi="Calibri" w:cs="Calibri"/>
              </w:rPr>
            </w:pPr>
          </w:p>
        </w:tc>
        <w:tc>
          <w:tcPr>
            <w:tcW w:w="10188" w:type="dxa"/>
            <w:gridSpan w:val="5"/>
            <w:shd w:val="clear" w:color="auto" w:fill="A5D2ED"/>
          </w:tcPr>
          <w:p w14:paraId="4492F993" w14:textId="77777777" w:rsidR="00A870C3" w:rsidRPr="0071429D" w:rsidRDefault="00A870C3" w:rsidP="00C85C7B">
            <w:pPr>
              <w:pStyle w:val="Balk4"/>
              <w:spacing w:line="276" w:lineRule="auto"/>
              <w:ind w:right="63"/>
              <w:jc w:val="both"/>
              <w:outlineLvl w:val="3"/>
              <w:rPr>
                <w:rFonts w:ascii="Calibri" w:hAnsi="Calibri" w:cs="Calibri"/>
                <w:iCs/>
                <w:color w:val="000000" w:themeColor="text1"/>
              </w:rPr>
            </w:pPr>
          </w:p>
          <w:p w14:paraId="6F5A77CD" w14:textId="7539C6F7" w:rsidR="00C34E89" w:rsidRPr="0071429D" w:rsidRDefault="00C34E89" w:rsidP="007874AF">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Örnek Kanıtlar</w:t>
            </w:r>
          </w:p>
          <w:p w14:paraId="68EB9E74" w14:textId="77777777" w:rsidR="00515C63" w:rsidRPr="0071429D" w:rsidRDefault="00515C63" w:rsidP="00515C63">
            <w:pPr>
              <w:pStyle w:val="AralkYok"/>
              <w:widowControl w:val="0"/>
              <w:numPr>
                <w:ilvl w:val="0"/>
                <w:numId w:val="13"/>
              </w:numPr>
              <w:rPr>
                <w:lang w:val="tr-TR"/>
              </w:rPr>
            </w:pPr>
            <w:r w:rsidRPr="0071429D">
              <w:rPr>
                <w:lang w:val="tr-TR"/>
              </w:rPr>
              <w:t xml:space="preserve">Okul müdürlerinin ve il milli eğitimle düzenlenen </w:t>
            </w:r>
            <w:proofErr w:type="spellStart"/>
            <w:r w:rsidRPr="0071429D">
              <w:rPr>
                <w:lang w:val="tr-TR"/>
              </w:rPr>
              <w:t>çalıştay</w:t>
            </w:r>
            <w:proofErr w:type="spellEnd"/>
          </w:p>
          <w:p w14:paraId="322AC832" w14:textId="77777777" w:rsidR="00515C63" w:rsidRPr="0071429D" w:rsidRDefault="00BF74F1" w:rsidP="00515C63">
            <w:pPr>
              <w:pStyle w:val="AralkYok"/>
              <w:widowControl w:val="0"/>
              <w:numPr>
                <w:ilvl w:val="0"/>
                <w:numId w:val="13"/>
              </w:numPr>
              <w:rPr>
                <w:lang w:val="tr-TR"/>
              </w:rPr>
            </w:pPr>
            <w:hyperlink r:id="rId38" w:history="1">
              <w:r w:rsidR="00515C63" w:rsidRPr="0071429D">
                <w:rPr>
                  <w:rStyle w:val="Kpr"/>
                  <w:lang w:val="tr-TR"/>
                </w:rPr>
                <w:t>http://egitim.siirt.edu.tr/duyuru/egitim-fakultesi-ve-il-milli-egitim-mudurlugu-isbirliginde-calistaypanel-duzenlendi/638875950.html</w:t>
              </w:r>
            </w:hyperlink>
          </w:p>
          <w:p w14:paraId="39A05455" w14:textId="394EEB4A" w:rsidR="00C34E89" w:rsidRPr="0071429D" w:rsidRDefault="00515C63" w:rsidP="00515C63">
            <w:pPr>
              <w:pStyle w:val="AralkYok"/>
              <w:widowControl w:val="0"/>
              <w:numPr>
                <w:ilvl w:val="0"/>
                <w:numId w:val="13"/>
              </w:numPr>
              <w:rPr>
                <w:lang w:val="tr-TR"/>
              </w:rPr>
            </w:pPr>
            <w:r w:rsidRPr="0071429D">
              <w:rPr>
                <w:lang w:val="tr-TR"/>
              </w:rPr>
              <w:t>KPSS sonuçları</w:t>
            </w:r>
          </w:p>
        </w:tc>
      </w:tr>
    </w:tbl>
    <w:p w14:paraId="067E8EF6" w14:textId="77777777" w:rsidR="00C34E89" w:rsidRPr="0071429D" w:rsidRDefault="00C34E89" w:rsidP="00C34E89">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126"/>
        <w:gridCol w:w="2126"/>
        <w:gridCol w:w="1759"/>
        <w:gridCol w:w="2175"/>
        <w:gridCol w:w="1879"/>
      </w:tblGrid>
      <w:tr w:rsidR="00C34E89" w:rsidRPr="0071429D" w14:paraId="493B262D" w14:textId="77777777" w:rsidTr="000052A7">
        <w:trPr>
          <w:trHeight w:val="284"/>
        </w:trPr>
        <w:tc>
          <w:tcPr>
            <w:tcW w:w="5949" w:type="dxa"/>
            <w:shd w:val="clear" w:color="auto" w:fill="A5D2ED"/>
          </w:tcPr>
          <w:p w14:paraId="403F3202" w14:textId="77777777" w:rsidR="00C34E89" w:rsidRPr="0071429D" w:rsidRDefault="00C34E89" w:rsidP="00C85C7B">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r w:rsidRPr="0071429D">
              <w:rPr>
                <w:rFonts w:ascii="Calibri" w:hAnsi="Calibri" w:cs="Calibri"/>
              </w:rPr>
              <w:br w:type="page"/>
            </w:r>
          </w:p>
        </w:tc>
        <w:tc>
          <w:tcPr>
            <w:tcW w:w="10065" w:type="dxa"/>
            <w:gridSpan w:val="5"/>
            <w:shd w:val="clear" w:color="auto" w:fill="A5D2ED"/>
            <w:vAlign w:val="bottom"/>
          </w:tcPr>
          <w:p w14:paraId="536E4ADF" w14:textId="77777777" w:rsidR="00C34E89" w:rsidRPr="0071429D" w:rsidRDefault="00C34E89" w:rsidP="00C85C7B">
            <w:pPr>
              <w:spacing w:line="276" w:lineRule="auto"/>
              <w:jc w:val="right"/>
              <w:rPr>
                <w:rFonts w:ascii="Calibri" w:eastAsia="Times New Roman" w:hAnsi="Calibri" w:cs="Calibri"/>
                <w:b/>
                <w:bCs/>
              </w:rPr>
            </w:pPr>
            <w:r w:rsidRPr="0071429D">
              <w:rPr>
                <w:rFonts w:ascii="Calibri" w:hAnsi="Calibri" w:cs="Calibri"/>
                <w:b/>
                <w:bCs/>
                <w:sz w:val="28"/>
                <w:szCs w:val="28"/>
              </w:rPr>
              <w:t>EĞİTİM ve ÖĞRETİM</w:t>
            </w:r>
          </w:p>
        </w:tc>
      </w:tr>
      <w:tr w:rsidR="00C34E89" w:rsidRPr="0071429D" w14:paraId="718C0F6B" w14:textId="77777777" w:rsidTr="000052A7">
        <w:trPr>
          <w:trHeight w:hRule="exact" w:val="453"/>
        </w:trPr>
        <w:tc>
          <w:tcPr>
            <w:tcW w:w="5949" w:type="dxa"/>
            <w:shd w:val="clear" w:color="auto" w:fill="A5D2ED"/>
            <w:vAlign w:val="bottom"/>
          </w:tcPr>
          <w:p w14:paraId="7D346C07" w14:textId="00651BAA" w:rsidR="00C34E89" w:rsidRPr="0071429D" w:rsidRDefault="00C34E89" w:rsidP="00C85C7B">
            <w:pPr>
              <w:tabs>
                <w:tab w:val="center" w:pos="2792"/>
              </w:tabs>
              <w:spacing w:line="276" w:lineRule="auto"/>
              <w:rPr>
                <w:rFonts w:ascii="Calibri" w:eastAsia="Times New Roman" w:hAnsi="Calibri" w:cs="Calibri"/>
                <w:b/>
                <w:bCs/>
                <w:color w:val="000000"/>
                <w:sz w:val="22"/>
                <w:szCs w:val="22"/>
              </w:rPr>
            </w:pPr>
            <w:r w:rsidRPr="0071429D">
              <w:rPr>
                <w:rFonts w:ascii="Calibri" w:eastAsia="Times New Roman" w:hAnsi="Calibri" w:cs="Calibri"/>
                <w:b/>
                <w:bCs/>
                <w:color w:val="000000"/>
              </w:rPr>
              <w:t>B</w:t>
            </w:r>
            <w:r w:rsidR="00A870C3" w:rsidRPr="0071429D">
              <w:rPr>
                <w:rFonts w:ascii="Calibri" w:eastAsia="Times New Roman" w:hAnsi="Calibri" w:cs="Calibri"/>
                <w:b/>
                <w:bCs/>
                <w:color w:val="000000"/>
              </w:rPr>
              <w:t>.</w:t>
            </w:r>
            <w:r w:rsidRPr="0071429D">
              <w:rPr>
                <w:rFonts w:ascii="Calibri" w:eastAsia="Times New Roman" w:hAnsi="Calibri" w:cs="Calibri"/>
                <w:b/>
                <w:bCs/>
                <w:color w:val="000000"/>
              </w:rPr>
              <w:t>6</w:t>
            </w:r>
            <w:r w:rsidR="00A870C3" w:rsidRPr="0071429D">
              <w:rPr>
                <w:rFonts w:ascii="Calibri" w:eastAsia="Times New Roman" w:hAnsi="Calibri" w:cs="Calibri"/>
                <w:b/>
                <w:bCs/>
                <w:color w:val="000000"/>
              </w:rPr>
              <w:t>.</w:t>
            </w:r>
            <w:r w:rsidRPr="0071429D">
              <w:rPr>
                <w:rFonts w:ascii="Calibri" w:eastAsia="Times New Roman" w:hAnsi="Calibri" w:cs="Calibri"/>
                <w:b/>
                <w:bCs/>
                <w:color w:val="000000"/>
              </w:rPr>
              <w:t xml:space="preserve"> Programların İzlenmesi ve Güncellenmesi</w:t>
            </w:r>
          </w:p>
          <w:p w14:paraId="5F214705" w14:textId="77777777" w:rsidR="00C34E89" w:rsidRPr="0071429D" w:rsidRDefault="00C34E89" w:rsidP="00C85C7B">
            <w:pPr>
              <w:spacing w:line="276" w:lineRule="auto"/>
              <w:rPr>
                <w:rFonts w:ascii="Calibri" w:eastAsia="Times New Roman" w:hAnsi="Calibri" w:cs="Calibri"/>
                <w:b/>
                <w:bCs/>
              </w:rPr>
            </w:pPr>
          </w:p>
        </w:tc>
        <w:tc>
          <w:tcPr>
            <w:tcW w:w="2126" w:type="dxa"/>
            <w:shd w:val="clear" w:color="auto" w:fill="A5D2ED"/>
            <w:vAlign w:val="bottom"/>
          </w:tcPr>
          <w:p w14:paraId="1AAE7C09"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26" w:type="dxa"/>
            <w:shd w:val="clear" w:color="auto" w:fill="A5D2ED"/>
            <w:vAlign w:val="bottom"/>
          </w:tcPr>
          <w:p w14:paraId="32D92A5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759" w:type="dxa"/>
            <w:shd w:val="clear" w:color="auto" w:fill="A5D2ED"/>
            <w:vAlign w:val="bottom"/>
          </w:tcPr>
          <w:p w14:paraId="503AAAA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75" w:type="dxa"/>
            <w:shd w:val="clear" w:color="auto" w:fill="A5D2ED"/>
            <w:vAlign w:val="bottom"/>
          </w:tcPr>
          <w:p w14:paraId="75B23224"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79" w:type="dxa"/>
            <w:shd w:val="clear" w:color="auto" w:fill="A5D2ED"/>
            <w:vAlign w:val="bottom"/>
          </w:tcPr>
          <w:p w14:paraId="503A8EF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41443CC6" w14:textId="77777777" w:rsidTr="004048D9">
        <w:trPr>
          <w:trHeight w:val="3888"/>
        </w:trPr>
        <w:tc>
          <w:tcPr>
            <w:tcW w:w="5949" w:type="dxa"/>
            <w:vMerge w:val="restart"/>
            <w:shd w:val="clear" w:color="auto" w:fill="FFFFFF"/>
          </w:tcPr>
          <w:p w14:paraId="25386CB7" w14:textId="77777777" w:rsidR="00C34E89" w:rsidRPr="0071429D" w:rsidRDefault="00C34E89" w:rsidP="00C85C7B">
            <w:pPr>
              <w:spacing w:line="276" w:lineRule="auto"/>
              <w:rPr>
                <w:rFonts w:ascii="Calibri" w:hAnsi="Calibri" w:cs="Calibri"/>
              </w:rPr>
            </w:pPr>
          </w:p>
          <w:p w14:paraId="00AF713D" w14:textId="41E2F318" w:rsidR="00C34E89" w:rsidRPr="0071429D" w:rsidRDefault="00C34E89" w:rsidP="00C85C7B">
            <w:pPr>
              <w:spacing w:line="276" w:lineRule="auto"/>
              <w:rPr>
                <w:rFonts w:ascii="Calibri" w:hAnsi="Calibri" w:cs="Calibri"/>
                <w:b/>
                <w:bCs/>
                <w:sz w:val="28"/>
                <w:szCs w:val="28"/>
                <w:u w:val="single"/>
              </w:rPr>
            </w:pPr>
            <w:r w:rsidRPr="0071429D">
              <w:rPr>
                <w:rFonts w:ascii="Calibri" w:hAnsi="Calibri" w:cs="Calibri"/>
                <w:b/>
                <w:bCs/>
                <w:sz w:val="28"/>
                <w:szCs w:val="28"/>
                <w:u w:val="single"/>
              </w:rPr>
              <w:t>B.6.2. Mezun izleme sistemi</w:t>
            </w:r>
          </w:p>
          <w:p w14:paraId="3A94AB40" w14:textId="77777777" w:rsidR="00A870C3" w:rsidRPr="0071429D" w:rsidRDefault="00A870C3" w:rsidP="00C85C7B">
            <w:pPr>
              <w:spacing w:line="276" w:lineRule="auto"/>
              <w:rPr>
                <w:rFonts w:ascii="Calibri" w:hAnsi="Calibri" w:cs="Calibri"/>
                <w:b/>
                <w:bCs/>
                <w:i/>
                <w:u w:val="single"/>
              </w:rPr>
            </w:pPr>
          </w:p>
          <w:p w14:paraId="6597F2F2" w14:textId="77777777" w:rsidR="00C34E89" w:rsidRPr="0071429D" w:rsidRDefault="00C34E89" w:rsidP="008C04E2">
            <w:pPr>
              <w:spacing w:line="276" w:lineRule="auto"/>
              <w:jc w:val="both"/>
              <w:rPr>
                <w:rFonts w:ascii="Calibri" w:hAnsi="Calibri" w:cs="Calibri"/>
                <w:sz w:val="22"/>
                <w:szCs w:val="22"/>
              </w:rPr>
            </w:pPr>
            <w:r w:rsidRPr="0071429D">
              <w:rPr>
                <w:rFonts w:ascii="Calibri" w:hAnsi="Calibri" w:cs="Calibri"/>
              </w:rPr>
              <w:t xml:space="preserve">Mezunların işe yerleşme, eğitime devam, gelir düzeyi, işveren/ mezun memnuniyeti gibi istihdam bilgileri sistematik ve kapsamlı olarak toplanmakta, değerlendirilmekte, kurum gelişme stratejilerinde kullanılmaktadır. </w:t>
            </w:r>
          </w:p>
          <w:p w14:paraId="11501A31" w14:textId="77777777" w:rsidR="00C34E89" w:rsidRPr="0071429D" w:rsidRDefault="00C34E89" w:rsidP="00C85C7B">
            <w:pPr>
              <w:spacing w:line="276" w:lineRule="auto"/>
              <w:rPr>
                <w:rFonts w:ascii="Calibri" w:hAnsi="Calibri" w:cs="Calibri"/>
              </w:rPr>
            </w:pPr>
          </w:p>
        </w:tc>
        <w:tc>
          <w:tcPr>
            <w:tcW w:w="2126" w:type="dxa"/>
            <w:shd w:val="clear" w:color="auto" w:fill="E6F2FA"/>
          </w:tcPr>
          <w:p w14:paraId="4909746F" w14:textId="37A51175" w:rsidR="00C34E89" w:rsidRPr="0071429D" w:rsidRDefault="00C34E89" w:rsidP="00C85C7B">
            <w:pPr>
              <w:spacing w:line="276" w:lineRule="auto"/>
              <w:rPr>
                <w:rFonts w:ascii="Calibri" w:hAnsi="Calibri" w:cs="Calibri"/>
                <w:sz w:val="22"/>
                <w:szCs w:val="22"/>
              </w:rPr>
            </w:pPr>
          </w:p>
        </w:tc>
        <w:tc>
          <w:tcPr>
            <w:tcW w:w="2126" w:type="dxa"/>
            <w:shd w:val="clear" w:color="auto" w:fill="D2E8F6"/>
          </w:tcPr>
          <w:p w14:paraId="0AC4ADBB" w14:textId="77777777" w:rsidR="00C34E89" w:rsidRPr="0071429D" w:rsidRDefault="00C34E89" w:rsidP="00C85C7B">
            <w:pPr>
              <w:pStyle w:val="Balk3"/>
              <w:outlineLvl w:val="2"/>
              <w:rPr>
                <w:rFonts w:ascii="Calibri" w:hAnsi="Calibri" w:cs="Calibri"/>
                <w:bCs/>
                <w:iCs/>
                <w:sz w:val="22"/>
                <w:szCs w:val="22"/>
              </w:rPr>
            </w:pPr>
            <w:r w:rsidRPr="0071429D">
              <w:rPr>
                <w:rFonts w:ascii="Calibri" w:hAnsi="Calibri" w:cs="Calibri"/>
                <w:bCs/>
                <w:iCs/>
                <w:color w:val="000000" w:themeColor="text1"/>
                <w:sz w:val="22"/>
                <w:szCs w:val="22"/>
              </w:rPr>
              <w:t>Programların amaç ve hedeflerine ulaşılıp ulaşılmadığının irdelenmesi amacıyla bir mezun izleme sistemine ilişkin planlama bulunmaktadır.</w:t>
            </w:r>
          </w:p>
        </w:tc>
        <w:tc>
          <w:tcPr>
            <w:tcW w:w="1759" w:type="dxa"/>
            <w:shd w:val="clear" w:color="auto" w:fill="B9DCF1"/>
          </w:tcPr>
          <w:p w14:paraId="36498586" w14:textId="33DCC55D" w:rsidR="00C34E89" w:rsidRPr="0071429D" w:rsidRDefault="00C34E89" w:rsidP="00C85C7B">
            <w:pPr>
              <w:spacing w:line="276" w:lineRule="auto"/>
              <w:rPr>
                <w:rFonts w:ascii="Calibri" w:hAnsi="Calibri" w:cs="Calibri"/>
                <w:sz w:val="22"/>
                <w:szCs w:val="22"/>
              </w:rPr>
            </w:pPr>
          </w:p>
        </w:tc>
        <w:tc>
          <w:tcPr>
            <w:tcW w:w="2175" w:type="dxa"/>
            <w:shd w:val="clear" w:color="auto" w:fill="8CC7EC"/>
          </w:tcPr>
          <w:p w14:paraId="3D942E10" w14:textId="72409D3B" w:rsidR="00C34E89" w:rsidRPr="0071429D" w:rsidRDefault="00C34E89" w:rsidP="00C85C7B">
            <w:pPr>
              <w:spacing w:line="276" w:lineRule="auto"/>
              <w:rPr>
                <w:rFonts w:ascii="Calibri" w:hAnsi="Calibri" w:cs="Calibri"/>
                <w:sz w:val="22"/>
                <w:szCs w:val="22"/>
              </w:rPr>
            </w:pPr>
          </w:p>
        </w:tc>
        <w:tc>
          <w:tcPr>
            <w:tcW w:w="1879" w:type="dxa"/>
            <w:shd w:val="clear" w:color="auto" w:fill="5DB1E5"/>
          </w:tcPr>
          <w:p w14:paraId="78B7E11E" w14:textId="1836329E" w:rsidR="00C34E89" w:rsidRPr="0071429D" w:rsidRDefault="00C34E89" w:rsidP="00C85C7B">
            <w:pPr>
              <w:spacing w:line="276" w:lineRule="auto"/>
              <w:rPr>
                <w:rFonts w:ascii="Calibri" w:hAnsi="Calibri" w:cs="Calibri"/>
                <w:sz w:val="22"/>
                <w:szCs w:val="22"/>
              </w:rPr>
            </w:pPr>
          </w:p>
        </w:tc>
      </w:tr>
      <w:tr w:rsidR="00C34E89" w:rsidRPr="0071429D" w14:paraId="3BA0CDF6" w14:textId="77777777" w:rsidTr="000052A7">
        <w:trPr>
          <w:trHeight w:val="4175"/>
        </w:trPr>
        <w:tc>
          <w:tcPr>
            <w:tcW w:w="5949" w:type="dxa"/>
            <w:vMerge/>
            <w:shd w:val="clear" w:color="auto" w:fill="FFFFFF"/>
          </w:tcPr>
          <w:p w14:paraId="71DC61F3" w14:textId="77777777" w:rsidR="00C34E89" w:rsidRPr="0071429D" w:rsidRDefault="00C34E89" w:rsidP="00C85C7B">
            <w:pPr>
              <w:spacing w:line="276" w:lineRule="auto"/>
              <w:rPr>
                <w:rFonts w:ascii="Calibri" w:eastAsia="Times New Roman" w:hAnsi="Calibri" w:cs="Calibri"/>
              </w:rPr>
            </w:pPr>
          </w:p>
        </w:tc>
        <w:tc>
          <w:tcPr>
            <w:tcW w:w="10065" w:type="dxa"/>
            <w:gridSpan w:val="5"/>
            <w:shd w:val="clear" w:color="auto" w:fill="A5D2ED"/>
          </w:tcPr>
          <w:p w14:paraId="2EA6A84E"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4A938A15" w14:textId="77777777" w:rsidR="00C34E89" w:rsidRPr="0071429D" w:rsidRDefault="00C34E89" w:rsidP="007874AF">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1BB02571" w14:textId="77777777" w:rsidR="005F1421" w:rsidRPr="0071429D" w:rsidRDefault="005F1421" w:rsidP="005F1421">
            <w:pPr>
              <w:pStyle w:val="AralkYok"/>
              <w:widowControl w:val="0"/>
              <w:numPr>
                <w:ilvl w:val="0"/>
                <w:numId w:val="14"/>
              </w:numPr>
              <w:rPr>
                <w:lang w:val="tr-TR"/>
              </w:rPr>
            </w:pPr>
            <w:r w:rsidRPr="0071429D">
              <w:rPr>
                <w:lang w:val="tr-TR"/>
              </w:rPr>
              <w:t>Siirt Üniversitesi Mezun Bilgi Sistemi</w:t>
            </w:r>
          </w:p>
          <w:p w14:paraId="03C51AC6" w14:textId="41C77E4E" w:rsidR="00C34E89" w:rsidRPr="0071429D" w:rsidRDefault="00BF74F1" w:rsidP="005F1421">
            <w:pPr>
              <w:pStyle w:val="AralkYok"/>
              <w:widowControl w:val="0"/>
              <w:ind w:left="785"/>
              <w:rPr>
                <w:lang w:val="tr-TR"/>
              </w:rPr>
            </w:pPr>
            <w:hyperlink r:id="rId39" w:history="1">
              <w:r w:rsidR="005F1421" w:rsidRPr="0071429D">
                <w:rPr>
                  <w:rStyle w:val="Kpr"/>
                  <w:lang w:val="tr-TR"/>
                </w:rPr>
                <w:t>http://mbs.siirt.edu.tr/</w:t>
              </w:r>
            </w:hyperlink>
          </w:p>
        </w:tc>
      </w:tr>
    </w:tbl>
    <w:p w14:paraId="230A1A67" w14:textId="77777777" w:rsidR="00C34E89" w:rsidRPr="0071429D" w:rsidRDefault="00C34E89" w:rsidP="00C34E89">
      <w:pPr>
        <w:rPr>
          <w:rFonts w:ascii="Calibri" w:hAnsi="Calibri" w:cs="Calibri"/>
        </w:rPr>
      </w:pPr>
    </w:p>
    <w:p w14:paraId="55A3B88F"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1984"/>
        <w:gridCol w:w="1985"/>
        <w:gridCol w:w="2042"/>
        <w:gridCol w:w="2175"/>
        <w:gridCol w:w="1879"/>
      </w:tblGrid>
      <w:tr w:rsidR="001E4949" w:rsidRPr="0071429D" w14:paraId="65562C96" w14:textId="77777777" w:rsidTr="005B3AD9">
        <w:trPr>
          <w:trHeight w:val="197"/>
        </w:trPr>
        <w:tc>
          <w:tcPr>
            <w:tcW w:w="16014" w:type="dxa"/>
            <w:gridSpan w:val="6"/>
            <w:shd w:val="clear" w:color="auto" w:fill="FFEB9F"/>
          </w:tcPr>
          <w:p w14:paraId="72F969A1" w14:textId="65BC753F" w:rsidR="002573EE" w:rsidRPr="0071429D" w:rsidRDefault="002573EE" w:rsidP="002573EE">
            <w:pPr>
              <w:tabs>
                <w:tab w:val="center" w:pos="2792"/>
              </w:tabs>
              <w:spacing w:line="276" w:lineRule="auto"/>
              <w:jc w:val="right"/>
              <w:rPr>
                <w:rFonts w:ascii="Calibri" w:eastAsia="Times New Roman" w:hAnsi="Calibri" w:cs="Calibri"/>
                <w:b/>
                <w:bCs/>
                <w:color w:val="966F00"/>
                <w:sz w:val="32"/>
              </w:rPr>
            </w:pPr>
            <w:r w:rsidRPr="0071429D">
              <w:rPr>
                <w:rFonts w:ascii="Calibri" w:hAnsi="Calibri" w:cs="Calibri"/>
                <w:color w:val="966F00"/>
                <w:sz w:val="32"/>
              </w:rPr>
              <w:lastRenderedPageBreak/>
              <w:br w:type="page"/>
            </w:r>
            <w:r w:rsidRPr="0071429D">
              <w:rPr>
                <w:rFonts w:ascii="Calibri" w:hAnsi="Calibri" w:cs="Calibri"/>
                <w:b/>
                <w:bCs/>
                <w:color w:val="966F00"/>
                <w:sz w:val="32"/>
                <w:szCs w:val="28"/>
              </w:rPr>
              <w:t>ARAŞTIRMA VE GELİŞTİRME</w:t>
            </w:r>
          </w:p>
        </w:tc>
      </w:tr>
      <w:tr w:rsidR="00C34E89" w:rsidRPr="0071429D" w14:paraId="2354EC22" w14:textId="77777777" w:rsidTr="005B3AD9">
        <w:trPr>
          <w:trHeight w:val="391"/>
        </w:trPr>
        <w:tc>
          <w:tcPr>
            <w:tcW w:w="16014" w:type="dxa"/>
            <w:gridSpan w:val="6"/>
            <w:shd w:val="clear" w:color="auto" w:fill="FFEB9F"/>
          </w:tcPr>
          <w:p w14:paraId="35F9744C" w14:textId="1F624DFF" w:rsidR="00C34E89" w:rsidRPr="0071429D" w:rsidRDefault="00C34E89" w:rsidP="008C04E2">
            <w:pPr>
              <w:spacing w:line="276" w:lineRule="auto"/>
              <w:jc w:val="both"/>
              <w:rPr>
                <w:rFonts w:ascii="Calibri" w:hAnsi="Calibri" w:cs="Calibri"/>
                <w:b/>
                <w:bCs/>
                <w:sz w:val="22"/>
                <w:szCs w:val="22"/>
              </w:rPr>
            </w:pPr>
            <w:bookmarkStart w:id="24" w:name="_Toc39742589"/>
            <w:r w:rsidRPr="0071429D">
              <w:rPr>
                <w:rFonts w:ascii="Calibri" w:hAnsi="Calibri" w:cs="Calibri"/>
                <w:b/>
                <w:bCs/>
              </w:rPr>
              <w:t>C.1. Araştırma Stratejisi</w:t>
            </w:r>
            <w:bookmarkEnd w:id="24"/>
          </w:p>
          <w:p w14:paraId="3DEF607A" w14:textId="2AA0DCC7" w:rsidR="00C34E89" w:rsidRPr="0071429D" w:rsidRDefault="00320BC5" w:rsidP="008C04E2">
            <w:pPr>
              <w:spacing w:line="276" w:lineRule="auto"/>
              <w:jc w:val="both"/>
              <w:rPr>
                <w:rFonts w:ascii="Calibri" w:hAnsi="Calibri" w:cs="Calibri"/>
                <w:b/>
                <w:bCs/>
              </w:rPr>
            </w:pPr>
            <w:r w:rsidRPr="0071429D">
              <w:rPr>
                <w:rFonts w:ascii="Calibri" w:hAnsi="Calibri" w:cs="Calibri"/>
              </w:rPr>
              <w:t>Siirt Üniversitesi Eğitim Fakültesi, bulunduğu bölgede öğretmen yetiştiren sayılı fakültelerden biri olması ve bölgede pedagojik formasyon ihtiyacına cevap verebilen ender fakültelerden biri olması sebebi ile son yıllarda yönetsel ve akademik açıdan hızlı bir gelişim sürecine girmiştir. Kurumun araştırma stratejisi, hedefleri ve bu hedeflerin kimler tarafından gerçekleştirileceği fakültenin stratejik planında belirlenmiştir.</w:t>
            </w:r>
          </w:p>
        </w:tc>
      </w:tr>
      <w:tr w:rsidR="00C34E89" w:rsidRPr="0071429D" w14:paraId="6D136A60" w14:textId="77777777" w:rsidTr="005B3AD9">
        <w:trPr>
          <w:trHeight w:val="327"/>
        </w:trPr>
        <w:tc>
          <w:tcPr>
            <w:tcW w:w="5949" w:type="dxa"/>
            <w:shd w:val="clear" w:color="auto" w:fill="FFEB9F"/>
            <w:vAlign w:val="bottom"/>
          </w:tcPr>
          <w:p w14:paraId="0BF39697" w14:textId="77777777" w:rsidR="00C34E89" w:rsidRPr="0071429D" w:rsidRDefault="00C34E89" w:rsidP="00C85C7B">
            <w:pPr>
              <w:tabs>
                <w:tab w:val="center" w:pos="2792"/>
              </w:tabs>
              <w:spacing w:line="276" w:lineRule="auto"/>
              <w:rPr>
                <w:rFonts w:ascii="Calibri" w:eastAsia="Times New Roman" w:hAnsi="Calibri" w:cs="Calibri"/>
                <w:b/>
                <w:bCs/>
              </w:rPr>
            </w:pPr>
          </w:p>
        </w:tc>
        <w:tc>
          <w:tcPr>
            <w:tcW w:w="1984" w:type="dxa"/>
            <w:shd w:val="clear" w:color="auto" w:fill="FFEB9F"/>
            <w:vAlign w:val="bottom"/>
          </w:tcPr>
          <w:p w14:paraId="1AE4E83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985" w:type="dxa"/>
            <w:shd w:val="clear" w:color="auto" w:fill="FFEB9F"/>
            <w:vAlign w:val="bottom"/>
          </w:tcPr>
          <w:p w14:paraId="5AAD32C9"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042" w:type="dxa"/>
            <w:shd w:val="clear" w:color="auto" w:fill="FFEB9F"/>
            <w:vAlign w:val="bottom"/>
          </w:tcPr>
          <w:p w14:paraId="41823AB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75" w:type="dxa"/>
            <w:shd w:val="clear" w:color="auto" w:fill="FFEB9F"/>
            <w:vAlign w:val="bottom"/>
          </w:tcPr>
          <w:p w14:paraId="3C123A78"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79" w:type="dxa"/>
            <w:shd w:val="clear" w:color="auto" w:fill="FFEB9F"/>
            <w:vAlign w:val="bottom"/>
          </w:tcPr>
          <w:p w14:paraId="2259E0D7"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58DCD579" w14:textId="77777777" w:rsidTr="0023675B">
        <w:trPr>
          <w:trHeight w:val="3204"/>
        </w:trPr>
        <w:tc>
          <w:tcPr>
            <w:tcW w:w="5949" w:type="dxa"/>
            <w:vMerge w:val="restart"/>
            <w:shd w:val="clear" w:color="auto" w:fill="FFFFFF"/>
          </w:tcPr>
          <w:p w14:paraId="44A84500" w14:textId="77777777" w:rsidR="008A6D6B" w:rsidRPr="0071429D" w:rsidRDefault="008A6D6B" w:rsidP="00C85C7B">
            <w:pPr>
              <w:spacing w:line="276" w:lineRule="auto"/>
              <w:rPr>
                <w:rFonts w:ascii="Calibri" w:hAnsi="Calibri" w:cs="Calibri"/>
                <w:b/>
                <w:sz w:val="22"/>
                <w:szCs w:val="22"/>
                <w:u w:val="single"/>
              </w:rPr>
            </w:pPr>
          </w:p>
          <w:p w14:paraId="1CE4CFA6" w14:textId="1EE14F34" w:rsidR="00C34E89" w:rsidRPr="0071429D" w:rsidRDefault="00C34E89" w:rsidP="008C04E2">
            <w:pPr>
              <w:spacing w:line="276" w:lineRule="auto"/>
              <w:jc w:val="both"/>
              <w:rPr>
                <w:rFonts w:ascii="Calibri" w:hAnsi="Calibri" w:cs="Calibri"/>
                <w:b/>
                <w:sz w:val="28"/>
                <w:szCs w:val="28"/>
                <w:u w:val="single"/>
              </w:rPr>
            </w:pPr>
            <w:r w:rsidRPr="0071429D">
              <w:rPr>
                <w:rFonts w:ascii="Calibri" w:hAnsi="Calibri" w:cs="Calibri"/>
                <w:b/>
                <w:sz w:val="28"/>
                <w:szCs w:val="28"/>
                <w:u w:val="single"/>
              </w:rPr>
              <w:t>C.1.1. Kurumun araştırma politikası, hedefleri ve stratejisi</w:t>
            </w:r>
          </w:p>
          <w:p w14:paraId="74FA8D54" w14:textId="77777777" w:rsidR="008A6D6B" w:rsidRPr="0071429D" w:rsidRDefault="008A6D6B" w:rsidP="00C85C7B">
            <w:pPr>
              <w:spacing w:line="276" w:lineRule="auto"/>
              <w:rPr>
                <w:rFonts w:ascii="Calibri" w:hAnsi="Calibri" w:cs="Calibri"/>
                <w:sz w:val="22"/>
                <w:szCs w:val="22"/>
              </w:rPr>
            </w:pPr>
          </w:p>
          <w:p w14:paraId="374C2423" w14:textId="2C448269" w:rsidR="008A6D6B" w:rsidRPr="0071429D" w:rsidRDefault="00C34E89" w:rsidP="008C04E2">
            <w:pPr>
              <w:spacing w:line="276" w:lineRule="auto"/>
              <w:jc w:val="both"/>
              <w:rPr>
                <w:rFonts w:ascii="Calibri" w:hAnsi="Calibri" w:cs="Calibri"/>
                <w:sz w:val="22"/>
                <w:szCs w:val="22"/>
              </w:rPr>
            </w:pPr>
            <w:r w:rsidRPr="0071429D">
              <w:rPr>
                <w:rFonts w:ascii="Calibri" w:hAnsi="Calibri" w:cs="Calibri"/>
              </w:rPr>
              <w:t>Kurumun araştırma politikası, hedefleri</w:t>
            </w:r>
            <w:r w:rsidR="008A6D6B" w:rsidRPr="0071429D">
              <w:rPr>
                <w:rFonts w:ascii="Calibri" w:hAnsi="Calibri" w:cs="Calibri"/>
                <w:sz w:val="22"/>
                <w:szCs w:val="22"/>
              </w:rPr>
              <w:t xml:space="preserve">, </w:t>
            </w:r>
            <w:r w:rsidRPr="0071429D">
              <w:rPr>
                <w:rFonts w:ascii="Calibri" w:hAnsi="Calibri" w:cs="Calibri"/>
              </w:rPr>
              <w:t>stratejisi</w:t>
            </w:r>
            <w:r w:rsidR="008A6D6B" w:rsidRPr="0071429D">
              <w:rPr>
                <w:rFonts w:ascii="Calibri" w:hAnsi="Calibri" w:cs="Calibri"/>
                <w:sz w:val="22"/>
                <w:szCs w:val="22"/>
              </w:rPr>
              <w:t xml:space="preserve"> ve</w:t>
            </w:r>
            <w:r w:rsidRPr="0071429D">
              <w:rPr>
                <w:rFonts w:ascii="Calibri" w:hAnsi="Calibri" w:cs="Calibri"/>
              </w:rPr>
              <w:t xml:space="preserve"> öncelikli araştırma alanları paydaşlarıyla birlikte belirlenmiştir. </w:t>
            </w:r>
            <w:r w:rsidR="00BF59A5" w:rsidRPr="0071429D">
              <w:rPr>
                <w:rFonts w:ascii="Calibri" w:hAnsi="Calibri" w:cs="Calibri"/>
                <w:sz w:val="22"/>
                <w:szCs w:val="22"/>
              </w:rPr>
              <w:t>Bunlar k</w:t>
            </w:r>
            <w:r w:rsidRPr="0071429D">
              <w:rPr>
                <w:rFonts w:ascii="Calibri" w:hAnsi="Calibri" w:cs="Calibri"/>
              </w:rPr>
              <w:t>urumun misyonu ile uyuml</w:t>
            </w:r>
            <w:r w:rsidR="00BF59A5" w:rsidRPr="0071429D">
              <w:rPr>
                <w:rFonts w:ascii="Calibri" w:hAnsi="Calibri" w:cs="Calibri"/>
                <w:sz w:val="22"/>
                <w:szCs w:val="22"/>
              </w:rPr>
              <w:t xml:space="preserve">u olup, </w:t>
            </w:r>
            <w:r w:rsidRPr="0071429D">
              <w:rPr>
                <w:rFonts w:ascii="Calibri" w:hAnsi="Calibri" w:cs="Calibri"/>
              </w:rPr>
              <w:t>araştırma kararlarını ve etkinliklerini yönlendirir.</w:t>
            </w:r>
            <w:r w:rsidR="008A6D6B" w:rsidRPr="0071429D">
              <w:rPr>
                <w:rFonts w:ascii="Calibri" w:hAnsi="Calibri" w:cs="Calibri"/>
                <w:sz w:val="22"/>
                <w:szCs w:val="22"/>
              </w:rPr>
              <w:t xml:space="preserve"> Politika</w:t>
            </w:r>
            <w:r w:rsidR="00BF59A5" w:rsidRPr="0071429D">
              <w:rPr>
                <w:rFonts w:ascii="Calibri" w:hAnsi="Calibri" w:cs="Calibri"/>
                <w:sz w:val="22"/>
                <w:szCs w:val="22"/>
              </w:rPr>
              <w:t>;</w:t>
            </w:r>
            <w:r w:rsidR="008A6D6B" w:rsidRPr="0071429D">
              <w:rPr>
                <w:rFonts w:ascii="Calibri" w:hAnsi="Calibri" w:cs="Calibri"/>
                <w:sz w:val="22"/>
                <w:szCs w:val="22"/>
              </w:rPr>
              <w:t xml:space="preserve"> kurumun araştırmaya yaklaşımını, önceliklerini, eğitim fonksiyonu ile olan ilişkisini, öğretim elemanlarından beklenen araştırma performansını, araştırma ve geliştirme için nasıl bir yönetimi benimsediğini, araştırma destek birimleri ve gelişme hedeflerini, kurumsal araştırma tercihlerini, kurumun önde gelen araştırma odaklarını, mükemmeliyet merkezlerini, kurumun özellikle beyan etmek istediği araştırma vurgularını içermektedir. Politika belgesi kurum çalışanlarınca bilinen, benimsenen, sürekliliğine güvenilen, yazılı, paydaşlarla paylaşılmış bir metindir. </w:t>
            </w:r>
          </w:p>
          <w:p w14:paraId="10FEE701" w14:textId="066BE9F2" w:rsidR="00C34E89" w:rsidRPr="0071429D" w:rsidRDefault="00C34E89" w:rsidP="00C85C7B">
            <w:pPr>
              <w:spacing w:line="276" w:lineRule="auto"/>
              <w:rPr>
                <w:rFonts w:ascii="Calibri" w:hAnsi="Calibri" w:cs="Calibri"/>
                <w:sz w:val="22"/>
                <w:szCs w:val="22"/>
              </w:rPr>
            </w:pPr>
          </w:p>
          <w:p w14:paraId="381E24E4" w14:textId="77777777" w:rsidR="00C34E89" w:rsidRPr="0071429D" w:rsidRDefault="00C34E89" w:rsidP="007874AF">
            <w:pPr>
              <w:spacing w:line="276" w:lineRule="auto"/>
              <w:rPr>
                <w:rFonts w:ascii="Calibri" w:hAnsi="Calibri" w:cs="Calibri"/>
                <w:sz w:val="22"/>
                <w:szCs w:val="22"/>
              </w:rPr>
            </w:pPr>
          </w:p>
        </w:tc>
        <w:tc>
          <w:tcPr>
            <w:tcW w:w="1984" w:type="dxa"/>
            <w:shd w:val="clear" w:color="auto" w:fill="FFF2CC" w:themeFill="accent4" w:themeFillTint="33"/>
          </w:tcPr>
          <w:p w14:paraId="777A14B1" w14:textId="3E9B142B" w:rsidR="00C34E89" w:rsidRPr="0071429D" w:rsidRDefault="00C34E89" w:rsidP="00C85C7B">
            <w:pPr>
              <w:pStyle w:val="Balk3"/>
              <w:outlineLvl w:val="2"/>
              <w:rPr>
                <w:rFonts w:ascii="Calibri" w:hAnsi="Calibri" w:cs="Calibri"/>
                <w:b/>
                <w:i/>
                <w:color w:val="000000" w:themeColor="text1"/>
                <w:sz w:val="22"/>
                <w:szCs w:val="22"/>
              </w:rPr>
            </w:pPr>
          </w:p>
        </w:tc>
        <w:tc>
          <w:tcPr>
            <w:tcW w:w="1985" w:type="dxa"/>
            <w:shd w:val="clear" w:color="auto" w:fill="FFE599" w:themeFill="accent4" w:themeFillTint="66"/>
          </w:tcPr>
          <w:p w14:paraId="2178D0A6" w14:textId="76CD574D" w:rsidR="00C34E89" w:rsidRPr="0071429D" w:rsidRDefault="00C34E89" w:rsidP="00C85C7B">
            <w:pPr>
              <w:pStyle w:val="Balk3"/>
              <w:outlineLvl w:val="2"/>
              <w:rPr>
                <w:rFonts w:ascii="Calibri" w:hAnsi="Calibri" w:cs="Calibri"/>
                <w:b/>
                <w:color w:val="000000" w:themeColor="text1"/>
                <w:sz w:val="22"/>
                <w:szCs w:val="22"/>
              </w:rPr>
            </w:pPr>
          </w:p>
        </w:tc>
        <w:tc>
          <w:tcPr>
            <w:tcW w:w="2042" w:type="dxa"/>
            <w:shd w:val="clear" w:color="auto" w:fill="FFD966" w:themeFill="accent4" w:themeFillTint="99"/>
          </w:tcPr>
          <w:p w14:paraId="32E93E02" w14:textId="20C9BFBC" w:rsidR="00C34E89" w:rsidRPr="0071429D" w:rsidRDefault="00C34E89" w:rsidP="00C85C7B">
            <w:pPr>
              <w:pStyle w:val="Balk3"/>
              <w:outlineLvl w:val="2"/>
              <w:rPr>
                <w:rFonts w:ascii="Calibri" w:hAnsi="Calibri" w:cs="Calibri"/>
                <w:b/>
                <w:i/>
                <w:color w:val="000000" w:themeColor="text1"/>
                <w:sz w:val="22"/>
                <w:szCs w:val="22"/>
              </w:rPr>
            </w:pPr>
          </w:p>
        </w:tc>
        <w:tc>
          <w:tcPr>
            <w:tcW w:w="2175" w:type="dxa"/>
            <w:shd w:val="clear" w:color="auto" w:fill="FFC102"/>
          </w:tcPr>
          <w:p w14:paraId="38FC9411" w14:textId="77777777" w:rsidR="00C34E89" w:rsidRPr="0071429D" w:rsidRDefault="00C34E89" w:rsidP="00C85C7B">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Kurumda araştırma politikası, stratejisi ve hedefleri ile ilgili uygulamalar izlenmekte ve izlem sonuçlarına göre önlemler alınmaktadır.</w:t>
            </w:r>
          </w:p>
        </w:tc>
        <w:tc>
          <w:tcPr>
            <w:tcW w:w="1879" w:type="dxa"/>
            <w:shd w:val="clear" w:color="auto" w:fill="EEB000"/>
          </w:tcPr>
          <w:p w14:paraId="4CC912A3" w14:textId="219C9B05" w:rsidR="00C34E89" w:rsidRPr="0071429D" w:rsidRDefault="00C34E89" w:rsidP="00320BC5">
            <w:pPr>
              <w:pStyle w:val="Balk3"/>
              <w:outlineLvl w:val="2"/>
              <w:rPr>
                <w:rFonts w:ascii="Calibri" w:hAnsi="Calibri" w:cs="Calibri"/>
                <w:b/>
                <w:i/>
                <w:color w:val="000000" w:themeColor="text1"/>
                <w:sz w:val="22"/>
                <w:szCs w:val="22"/>
              </w:rPr>
            </w:pPr>
          </w:p>
        </w:tc>
      </w:tr>
      <w:tr w:rsidR="00C34E89" w:rsidRPr="0071429D" w14:paraId="55D2D88F" w14:textId="77777777" w:rsidTr="005B3AD9">
        <w:trPr>
          <w:trHeight w:val="3440"/>
        </w:trPr>
        <w:tc>
          <w:tcPr>
            <w:tcW w:w="5949" w:type="dxa"/>
            <w:vMerge/>
            <w:shd w:val="clear" w:color="auto" w:fill="FFFFFF"/>
          </w:tcPr>
          <w:p w14:paraId="2AF67021" w14:textId="77777777" w:rsidR="00C34E89" w:rsidRPr="0071429D" w:rsidRDefault="00C34E89" w:rsidP="00C85C7B">
            <w:pPr>
              <w:spacing w:line="276" w:lineRule="auto"/>
              <w:rPr>
                <w:rFonts w:ascii="Calibri" w:eastAsia="Times New Roman" w:hAnsi="Calibri" w:cs="Calibri"/>
              </w:rPr>
            </w:pPr>
          </w:p>
        </w:tc>
        <w:tc>
          <w:tcPr>
            <w:tcW w:w="10065" w:type="dxa"/>
            <w:gridSpan w:val="5"/>
            <w:shd w:val="clear" w:color="auto" w:fill="FFEB9F"/>
          </w:tcPr>
          <w:p w14:paraId="4B386E6A"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4EF0BCD6"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rPr>
              <w:t xml:space="preserve"> </w:t>
            </w:r>
            <w:r w:rsidRPr="0071429D">
              <w:rPr>
                <w:rFonts w:ascii="Calibri" w:hAnsi="Calibri" w:cs="Calibri"/>
                <w:iCs/>
                <w:color w:val="000000" w:themeColor="text1"/>
                <w:sz w:val="22"/>
                <w:szCs w:val="22"/>
              </w:rPr>
              <w:t>Örnek Kanıtlar</w:t>
            </w:r>
          </w:p>
          <w:p w14:paraId="28F971A3" w14:textId="77777777" w:rsidR="00320BC5" w:rsidRPr="0071429D" w:rsidRDefault="00320BC5" w:rsidP="00320BC5">
            <w:pPr>
              <w:pStyle w:val="Balk4"/>
              <w:numPr>
                <w:ilvl w:val="0"/>
                <w:numId w:val="15"/>
              </w:numPr>
              <w:ind w:right="63"/>
              <w:jc w:val="both"/>
              <w:outlineLvl w:val="3"/>
              <w:rPr>
                <w:rFonts w:ascii="Calibri" w:hAnsi="Calibri" w:cs="Calibri"/>
                <w:b w:val="0"/>
                <w:sz w:val="22"/>
                <w:szCs w:val="22"/>
              </w:rPr>
            </w:pPr>
            <w:r w:rsidRPr="0071429D">
              <w:rPr>
                <w:rFonts w:ascii="Calibri" w:hAnsi="Calibri" w:cs="Calibri"/>
                <w:b w:val="0"/>
                <w:sz w:val="22"/>
                <w:szCs w:val="22"/>
              </w:rPr>
              <w:t>Faaliyet Raporu</w:t>
            </w:r>
          </w:p>
          <w:p w14:paraId="1E95044E" w14:textId="048943CC" w:rsidR="00C34E89" w:rsidRPr="0071429D" w:rsidRDefault="00320BC5" w:rsidP="00320BC5">
            <w:pPr>
              <w:pStyle w:val="Balk4"/>
              <w:numPr>
                <w:ilvl w:val="0"/>
                <w:numId w:val="15"/>
              </w:numPr>
              <w:ind w:right="63"/>
              <w:jc w:val="both"/>
              <w:outlineLvl w:val="3"/>
              <w:rPr>
                <w:rFonts w:ascii="Calibri" w:hAnsi="Calibri" w:cs="Calibri"/>
                <w:b w:val="0"/>
              </w:rPr>
            </w:pPr>
            <w:r w:rsidRPr="0071429D">
              <w:rPr>
                <w:rFonts w:ascii="Calibri" w:hAnsi="Calibri" w:cs="Calibri"/>
                <w:b w:val="0"/>
                <w:sz w:val="22"/>
                <w:szCs w:val="22"/>
              </w:rPr>
              <w:t>Arge hedefleri</w:t>
            </w:r>
          </w:p>
        </w:tc>
      </w:tr>
    </w:tbl>
    <w:p w14:paraId="14CAD6F2" w14:textId="77777777" w:rsidR="00C34E89" w:rsidRPr="0071429D" w:rsidRDefault="00C34E89" w:rsidP="00C34E89">
      <w:pPr>
        <w:rPr>
          <w:rFonts w:ascii="Calibri" w:hAnsi="Calibri" w:cs="Calibri"/>
        </w:rPr>
      </w:pPr>
    </w:p>
    <w:p w14:paraId="44A4B218"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897" w:type="dxa"/>
        <w:tblLayout w:type="fixed"/>
        <w:tblLook w:val="04A0" w:firstRow="1" w:lastRow="0" w:firstColumn="1" w:lastColumn="0" w:noHBand="0" w:noVBand="1"/>
      </w:tblPr>
      <w:tblGrid>
        <w:gridCol w:w="5905"/>
        <w:gridCol w:w="1969"/>
        <w:gridCol w:w="2111"/>
        <w:gridCol w:w="2110"/>
        <w:gridCol w:w="1934"/>
        <w:gridCol w:w="1868"/>
      </w:tblGrid>
      <w:tr w:rsidR="00796A07" w:rsidRPr="0071429D" w14:paraId="7B691DB4" w14:textId="77777777" w:rsidTr="005B3AD9">
        <w:trPr>
          <w:trHeight w:val="260"/>
        </w:trPr>
        <w:tc>
          <w:tcPr>
            <w:tcW w:w="15897" w:type="dxa"/>
            <w:gridSpan w:val="6"/>
            <w:shd w:val="clear" w:color="auto" w:fill="FFEB9F"/>
          </w:tcPr>
          <w:p w14:paraId="2A939934" w14:textId="0975596C" w:rsidR="00796A07" w:rsidRPr="0071429D" w:rsidRDefault="00796A07" w:rsidP="00796A07">
            <w:pPr>
              <w:tabs>
                <w:tab w:val="center" w:pos="2792"/>
              </w:tabs>
              <w:spacing w:line="276" w:lineRule="auto"/>
              <w:jc w:val="right"/>
              <w:rPr>
                <w:rFonts w:ascii="Calibri" w:eastAsia="Times New Roman" w:hAnsi="Calibri" w:cs="Calibri"/>
                <w:b/>
                <w:bCs/>
                <w:color w:val="000000"/>
              </w:rPr>
            </w:pPr>
            <w:r w:rsidRPr="0071429D">
              <w:rPr>
                <w:rFonts w:ascii="Calibri" w:hAnsi="Calibri" w:cs="Calibri"/>
              </w:rPr>
              <w:lastRenderedPageBreak/>
              <w:br w:type="page"/>
            </w:r>
            <w:r w:rsidRPr="0071429D">
              <w:rPr>
                <w:rFonts w:ascii="Calibri" w:hAnsi="Calibri" w:cs="Calibri"/>
                <w:b/>
                <w:bCs/>
                <w:color w:val="966F00"/>
                <w:sz w:val="32"/>
                <w:szCs w:val="28"/>
              </w:rPr>
              <w:t>ARAŞTIRMA VE GELİŞTİRME</w:t>
            </w:r>
          </w:p>
        </w:tc>
      </w:tr>
      <w:tr w:rsidR="00C34E89" w:rsidRPr="0071429D" w14:paraId="768572D7" w14:textId="77777777" w:rsidTr="005B3AD9">
        <w:trPr>
          <w:trHeight w:val="364"/>
        </w:trPr>
        <w:tc>
          <w:tcPr>
            <w:tcW w:w="5905" w:type="dxa"/>
            <w:shd w:val="clear" w:color="auto" w:fill="FFEB9F"/>
            <w:vAlign w:val="bottom"/>
          </w:tcPr>
          <w:p w14:paraId="0AA57CFA" w14:textId="1393A8C0" w:rsidR="00C34E89" w:rsidRPr="0071429D" w:rsidRDefault="00C34E89" w:rsidP="00C85C7B">
            <w:pPr>
              <w:tabs>
                <w:tab w:val="center" w:pos="2792"/>
              </w:tabs>
              <w:spacing w:line="276" w:lineRule="auto"/>
              <w:rPr>
                <w:rFonts w:ascii="Calibri" w:eastAsia="Times New Roman" w:hAnsi="Calibri" w:cs="Calibri"/>
                <w:b/>
                <w:bCs/>
                <w:color w:val="000000"/>
                <w:sz w:val="22"/>
                <w:szCs w:val="22"/>
              </w:rPr>
            </w:pPr>
            <w:r w:rsidRPr="0071429D">
              <w:rPr>
                <w:rFonts w:ascii="Calibri" w:eastAsia="Times New Roman" w:hAnsi="Calibri" w:cs="Calibri"/>
                <w:b/>
                <w:bCs/>
                <w:color w:val="000000"/>
                <w:szCs w:val="22"/>
              </w:rPr>
              <w:t>C</w:t>
            </w:r>
            <w:r w:rsidR="00D343AA"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1</w:t>
            </w:r>
            <w:r w:rsidR="00D343AA"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Araştırma Stratejisi</w:t>
            </w:r>
          </w:p>
          <w:p w14:paraId="09B83C98" w14:textId="77777777" w:rsidR="00C34E89" w:rsidRPr="0071429D" w:rsidRDefault="00C34E89" w:rsidP="00C85C7B">
            <w:pPr>
              <w:spacing w:line="276" w:lineRule="auto"/>
              <w:rPr>
                <w:rFonts w:ascii="Calibri" w:eastAsia="Times New Roman" w:hAnsi="Calibri" w:cs="Calibri"/>
                <w:b/>
                <w:bCs/>
              </w:rPr>
            </w:pPr>
          </w:p>
        </w:tc>
        <w:tc>
          <w:tcPr>
            <w:tcW w:w="1969" w:type="dxa"/>
            <w:shd w:val="clear" w:color="auto" w:fill="FFEB9F"/>
            <w:vAlign w:val="bottom"/>
          </w:tcPr>
          <w:p w14:paraId="7BF9486A"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11" w:type="dxa"/>
            <w:shd w:val="clear" w:color="auto" w:fill="FFEB9F"/>
            <w:vAlign w:val="bottom"/>
          </w:tcPr>
          <w:p w14:paraId="255C095D"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110" w:type="dxa"/>
            <w:shd w:val="clear" w:color="auto" w:fill="FFEB9F"/>
            <w:vAlign w:val="bottom"/>
          </w:tcPr>
          <w:p w14:paraId="56DFFC31"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934" w:type="dxa"/>
            <w:shd w:val="clear" w:color="auto" w:fill="FFEB9F"/>
            <w:vAlign w:val="bottom"/>
          </w:tcPr>
          <w:p w14:paraId="69DAC19C"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65" w:type="dxa"/>
            <w:shd w:val="clear" w:color="auto" w:fill="FFEB9F"/>
            <w:vAlign w:val="bottom"/>
          </w:tcPr>
          <w:p w14:paraId="0842676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358AA385" w14:textId="77777777" w:rsidTr="0023675B">
        <w:trPr>
          <w:trHeight w:val="3571"/>
        </w:trPr>
        <w:tc>
          <w:tcPr>
            <w:tcW w:w="5905" w:type="dxa"/>
            <w:vMerge w:val="restart"/>
            <w:shd w:val="clear" w:color="auto" w:fill="FFFFFF"/>
          </w:tcPr>
          <w:p w14:paraId="7893AA8C" w14:textId="77777777" w:rsidR="00C34E89" w:rsidRPr="0071429D" w:rsidRDefault="00C34E89" w:rsidP="00C85C7B">
            <w:pPr>
              <w:spacing w:line="276" w:lineRule="auto"/>
              <w:rPr>
                <w:rFonts w:ascii="Calibri" w:hAnsi="Calibri" w:cs="Calibri"/>
              </w:rPr>
            </w:pPr>
          </w:p>
          <w:p w14:paraId="5402B438" w14:textId="3E5F1BE7" w:rsidR="00C34E89" w:rsidRPr="0071429D" w:rsidRDefault="00C34E89" w:rsidP="007874AF">
            <w:pPr>
              <w:spacing w:line="276" w:lineRule="auto"/>
              <w:rPr>
                <w:rFonts w:ascii="Calibri" w:hAnsi="Calibri" w:cs="Calibri"/>
                <w:b/>
                <w:sz w:val="28"/>
                <w:szCs w:val="28"/>
                <w:u w:val="single"/>
              </w:rPr>
            </w:pPr>
            <w:r w:rsidRPr="0071429D">
              <w:rPr>
                <w:rFonts w:ascii="Calibri" w:hAnsi="Calibri" w:cs="Calibri"/>
                <w:b/>
                <w:sz w:val="28"/>
                <w:szCs w:val="28"/>
                <w:u w:val="single"/>
              </w:rPr>
              <w:t>C</w:t>
            </w:r>
            <w:r w:rsidR="00D343AA" w:rsidRPr="0071429D">
              <w:rPr>
                <w:rFonts w:ascii="Calibri" w:hAnsi="Calibri" w:cs="Calibri"/>
                <w:b/>
                <w:sz w:val="28"/>
                <w:szCs w:val="28"/>
                <w:u w:val="single"/>
              </w:rPr>
              <w:t>.</w:t>
            </w:r>
            <w:r w:rsidRPr="0071429D">
              <w:rPr>
                <w:rFonts w:ascii="Calibri" w:hAnsi="Calibri" w:cs="Calibri"/>
                <w:b/>
                <w:sz w:val="28"/>
                <w:szCs w:val="28"/>
                <w:u w:val="single"/>
              </w:rPr>
              <w:t>1.2. Araştırma-</w:t>
            </w:r>
            <w:r w:rsidR="00D343AA" w:rsidRPr="0071429D">
              <w:rPr>
                <w:rFonts w:ascii="Calibri" w:hAnsi="Calibri" w:cs="Calibri"/>
                <w:b/>
                <w:sz w:val="28"/>
                <w:szCs w:val="28"/>
                <w:u w:val="single"/>
              </w:rPr>
              <w:t>g</w:t>
            </w:r>
            <w:r w:rsidRPr="0071429D">
              <w:rPr>
                <w:rFonts w:ascii="Calibri" w:hAnsi="Calibri" w:cs="Calibri"/>
                <w:b/>
                <w:sz w:val="28"/>
                <w:szCs w:val="28"/>
                <w:u w:val="single"/>
              </w:rPr>
              <w:t>eliştirme</w:t>
            </w:r>
            <w:r w:rsidR="00D343AA" w:rsidRPr="0071429D">
              <w:rPr>
                <w:rFonts w:ascii="Calibri" w:hAnsi="Calibri" w:cs="Calibri"/>
                <w:b/>
                <w:sz w:val="28"/>
                <w:szCs w:val="28"/>
                <w:u w:val="single"/>
              </w:rPr>
              <w:t xml:space="preserve"> </w:t>
            </w:r>
            <w:r w:rsidRPr="0071429D">
              <w:rPr>
                <w:rFonts w:ascii="Calibri" w:hAnsi="Calibri" w:cs="Calibri"/>
                <w:b/>
                <w:sz w:val="28"/>
                <w:szCs w:val="28"/>
                <w:u w:val="single"/>
              </w:rPr>
              <w:t>süreçlerinin yönetimi ve</w:t>
            </w:r>
            <w:r w:rsidR="00D343AA" w:rsidRPr="0071429D">
              <w:rPr>
                <w:rFonts w:ascii="Calibri" w:hAnsi="Calibri" w:cs="Calibri"/>
                <w:b/>
                <w:sz w:val="28"/>
                <w:szCs w:val="28"/>
                <w:u w:val="single"/>
              </w:rPr>
              <w:t xml:space="preserve"> </w:t>
            </w:r>
            <w:r w:rsidRPr="0071429D">
              <w:rPr>
                <w:rFonts w:ascii="Calibri" w:hAnsi="Calibri" w:cs="Calibri"/>
                <w:b/>
                <w:sz w:val="28"/>
                <w:szCs w:val="28"/>
                <w:u w:val="single"/>
              </w:rPr>
              <w:t xml:space="preserve">organizasyonel yapısı </w:t>
            </w:r>
          </w:p>
          <w:p w14:paraId="1AEE66D7" w14:textId="77777777" w:rsidR="00D343AA" w:rsidRPr="0071429D" w:rsidRDefault="00D343AA" w:rsidP="00C85C7B">
            <w:pPr>
              <w:spacing w:line="276" w:lineRule="auto"/>
              <w:rPr>
                <w:rFonts w:ascii="Calibri" w:hAnsi="Calibri" w:cs="Calibri"/>
                <w:b/>
                <w:u w:val="single"/>
              </w:rPr>
            </w:pPr>
          </w:p>
          <w:p w14:paraId="06C8AFD3" w14:textId="29CBD9DB" w:rsidR="00C34E89" w:rsidRPr="0071429D" w:rsidRDefault="00C34E89" w:rsidP="008C04E2">
            <w:pPr>
              <w:spacing w:line="276" w:lineRule="auto"/>
              <w:jc w:val="both"/>
              <w:rPr>
                <w:rFonts w:ascii="Calibri" w:hAnsi="Calibri" w:cs="Calibri"/>
                <w:sz w:val="22"/>
                <w:szCs w:val="22"/>
              </w:rPr>
            </w:pPr>
            <w:r w:rsidRPr="0071429D">
              <w:rPr>
                <w:rFonts w:ascii="Calibri" w:hAnsi="Calibri" w:cs="Calibri"/>
              </w:rPr>
              <w:t>Araştırma yönetimine ilişkin benimsenen yaklaşımlar, motivasyon ve yönlendirme işlevinin nasıl tasarlandığı, kısa ve uzun vadeli hedeflerin net ve kesin nasıl tanımlandığı, araştırma yönetimi ekibi ve görev tanımları belirlenmiştir; uygulamalar bu kurumsal tercihler yönünde gelişmektedir.</w:t>
            </w:r>
            <w:r w:rsidR="003604D5" w:rsidRPr="0071429D">
              <w:rPr>
                <w:rFonts w:ascii="Calibri" w:hAnsi="Calibri" w:cs="Calibri"/>
                <w:sz w:val="22"/>
                <w:szCs w:val="22"/>
              </w:rPr>
              <w:t xml:space="preserve"> </w:t>
            </w:r>
            <w:r w:rsidR="00BB0B1F" w:rsidRPr="0071429D">
              <w:rPr>
                <w:rFonts w:ascii="Calibri" w:hAnsi="Calibri" w:cs="Calibri"/>
                <w:sz w:val="22"/>
                <w:szCs w:val="22"/>
              </w:rPr>
              <w:t>Araştırma yönetiminin etkinliği ve başarısı izlenmekte ve iyileştirilmektedir.</w:t>
            </w:r>
          </w:p>
          <w:p w14:paraId="5C0DDF35" w14:textId="4CE5A65F" w:rsidR="00C34E89" w:rsidRPr="0071429D" w:rsidRDefault="00C34E89" w:rsidP="008C04E2">
            <w:pPr>
              <w:spacing w:line="276" w:lineRule="auto"/>
              <w:jc w:val="both"/>
              <w:rPr>
                <w:rFonts w:ascii="Calibri" w:hAnsi="Calibri" w:cs="Calibri"/>
              </w:rPr>
            </w:pPr>
          </w:p>
        </w:tc>
        <w:tc>
          <w:tcPr>
            <w:tcW w:w="1969" w:type="dxa"/>
            <w:shd w:val="clear" w:color="auto" w:fill="FFF2CC" w:themeFill="accent4" w:themeFillTint="33"/>
          </w:tcPr>
          <w:p w14:paraId="1B38DEE1" w14:textId="30442120" w:rsidR="00C34E89" w:rsidRPr="0071429D" w:rsidRDefault="00C34E89" w:rsidP="007874AF">
            <w:pPr>
              <w:pStyle w:val="Balk3"/>
              <w:outlineLvl w:val="2"/>
              <w:rPr>
                <w:rFonts w:ascii="Calibri" w:hAnsi="Calibri" w:cs="Calibri"/>
                <w:b/>
                <w:i/>
                <w:color w:val="000000" w:themeColor="text1"/>
                <w:sz w:val="22"/>
                <w:szCs w:val="22"/>
              </w:rPr>
            </w:pPr>
          </w:p>
        </w:tc>
        <w:tc>
          <w:tcPr>
            <w:tcW w:w="2111" w:type="dxa"/>
            <w:shd w:val="clear" w:color="auto" w:fill="FFE599" w:themeFill="accent4" w:themeFillTint="66"/>
          </w:tcPr>
          <w:p w14:paraId="6FCB236B" w14:textId="65D8FF37" w:rsidR="00C34E89" w:rsidRPr="0071429D" w:rsidRDefault="00165BE5" w:rsidP="007874AF">
            <w:pPr>
              <w:pStyle w:val="Balk3"/>
              <w:outlineLvl w:val="2"/>
              <w:rPr>
                <w:rFonts w:ascii="Calibri" w:hAnsi="Calibri" w:cs="Calibri"/>
                <w:b/>
                <w:color w:val="000000" w:themeColor="text1"/>
                <w:sz w:val="22"/>
                <w:szCs w:val="22"/>
              </w:rPr>
            </w:pPr>
            <w:r w:rsidRPr="008C04E2">
              <w:rPr>
                <w:rFonts w:ascii="Calibri" w:hAnsi="Calibri" w:cs="Calibri"/>
                <w:color w:val="000000" w:themeColor="text1"/>
                <w:sz w:val="22"/>
                <w:szCs w:val="22"/>
              </w:rPr>
              <w:t xml:space="preserve">Kurumun araştırma-geliştirme süreçlerinin yönetim ve organizasyonel yapısına ilişkin yönlendirme ve motive etme gibi hususları dikkate alan planlamaları bulunmaktadır.  </w:t>
            </w:r>
          </w:p>
        </w:tc>
        <w:tc>
          <w:tcPr>
            <w:tcW w:w="2110" w:type="dxa"/>
            <w:shd w:val="clear" w:color="auto" w:fill="FFD966" w:themeFill="accent4" w:themeFillTint="99"/>
          </w:tcPr>
          <w:p w14:paraId="5F1ABD39" w14:textId="61C40C6F" w:rsidR="00C34E89" w:rsidRPr="0071429D" w:rsidRDefault="00C34E89" w:rsidP="007874AF">
            <w:pPr>
              <w:pStyle w:val="Balk3"/>
              <w:outlineLvl w:val="2"/>
              <w:rPr>
                <w:rFonts w:ascii="Calibri" w:hAnsi="Calibri" w:cs="Calibri"/>
                <w:b/>
                <w:i/>
                <w:color w:val="000000" w:themeColor="text1"/>
                <w:sz w:val="22"/>
                <w:szCs w:val="22"/>
              </w:rPr>
            </w:pPr>
          </w:p>
        </w:tc>
        <w:tc>
          <w:tcPr>
            <w:tcW w:w="1934" w:type="dxa"/>
            <w:shd w:val="clear" w:color="auto" w:fill="FFC102"/>
          </w:tcPr>
          <w:p w14:paraId="105F8AD2" w14:textId="77777777" w:rsidR="00C34E89" w:rsidRPr="0071429D" w:rsidRDefault="00C34E89" w:rsidP="00311002">
            <w:pPr>
              <w:pStyle w:val="Balk3"/>
              <w:outlineLvl w:val="2"/>
              <w:rPr>
                <w:rFonts w:ascii="Calibri" w:hAnsi="Calibri" w:cs="Calibri"/>
                <w:color w:val="000000" w:themeColor="text1"/>
                <w:sz w:val="22"/>
                <w:szCs w:val="22"/>
              </w:rPr>
            </w:pPr>
          </w:p>
        </w:tc>
        <w:tc>
          <w:tcPr>
            <w:tcW w:w="1865" w:type="dxa"/>
            <w:shd w:val="clear" w:color="auto" w:fill="EEB000"/>
          </w:tcPr>
          <w:p w14:paraId="63BF1B63" w14:textId="77777777" w:rsidR="00C34E89" w:rsidRPr="0071429D" w:rsidRDefault="00C34E89" w:rsidP="00311002">
            <w:pPr>
              <w:pStyle w:val="Balk3"/>
              <w:outlineLvl w:val="2"/>
              <w:rPr>
                <w:rFonts w:ascii="Calibri" w:hAnsi="Calibri" w:cs="Calibri"/>
                <w:color w:val="000000" w:themeColor="text1"/>
                <w:sz w:val="22"/>
                <w:szCs w:val="22"/>
              </w:rPr>
            </w:pPr>
          </w:p>
        </w:tc>
      </w:tr>
      <w:tr w:rsidR="00C34E89" w:rsidRPr="0071429D" w14:paraId="1E902CEB" w14:textId="77777777" w:rsidTr="005B3AD9">
        <w:trPr>
          <w:trHeight w:val="3835"/>
        </w:trPr>
        <w:tc>
          <w:tcPr>
            <w:tcW w:w="5905" w:type="dxa"/>
            <w:vMerge/>
            <w:shd w:val="clear" w:color="auto" w:fill="FFFFFF"/>
          </w:tcPr>
          <w:p w14:paraId="22AFF724" w14:textId="77777777" w:rsidR="00C34E89" w:rsidRPr="0071429D" w:rsidRDefault="00C34E89" w:rsidP="00C85C7B">
            <w:pPr>
              <w:spacing w:line="276" w:lineRule="auto"/>
              <w:rPr>
                <w:rFonts w:ascii="Calibri" w:eastAsia="Times New Roman" w:hAnsi="Calibri" w:cs="Calibri"/>
              </w:rPr>
            </w:pPr>
          </w:p>
        </w:tc>
        <w:tc>
          <w:tcPr>
            <w:tcW w:w="9991" w:type="dxa"/>
            <w:gridSpan w:val="5"/>
            <w:shd w:val="clear" w:color="auto" w:fill="FFEB9F"/>
          </w:tcPr>
          <w:p w14:paraId="53A8E10A"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10CE28FB"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34E436B4" w14:textId="369B6873" w:rsidR="00320BC5" w:rsidRDefault="00320BC5" w:rsidP="00320BC5">
            <w:pPr>
              <w:pStyle w:val="Balk4"/>
              <w:numPr>
                <w:ilvl w:val="0"/>
                <w:numId w:val="15"/>
              </w:numPr>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Fakülte bünyesinde beş tane öğretim elemanından oluşan proje geliştirme ekibi görevlendirilmiştir.</w:t>
            </w:r>
          </w:p>
          <w:p w14:paraId="0302E15E" w14:textId="080A75E5" w:rsidR="00165BE5" w:rsidRDefault="00165BE5" w:rsidP="00165BE5">
            <w:pPr>
              <w:pStyle w:val="Balk4"/>
              <w:numPr>
                <w:ilvl w:val="0"/>
                <w:numId w:val="15"/>
              </w:numPr>
              <w:spacing w:line="276" w:lineRule="auto"/>
              <w:ind w:right="63"/>
              <w:jc w:val="both"/>
              <w:outlineLvl w:val="3"/>
              <w:rPr>
                <w:rFonts w:ascii="Calibri" w:hAnsi="Calibri" w:cs="Calibri"/>
                <w:iCs/>
                <w:color w:val="000000" w:themeColor="text1"/>
                <w:sz w:val="22"/>
                <w:szCs w:val="22"/>
              </w:rPr>
            </w:pPr>
            <w:r w:rsidRPr="00165BE5">
              <w:rPr>
                <w:rFonts w:ascii="Calibri" w:hAnsi="Calibri" w:cs="Calibri"/>
                <w:iCs/>
                <w:color w:val="000000" w:themeColor="text1"/>
                <w:sz w:val="22"/>
                <w:szCs w:val="22"/>
              </w:rPr>
              <w:t>Eğitim Fakültesi AR-GE Stratejileri</w:t>
            </w:r>
          </w:p>
          <w:p w14:paraId="14598B71" w14:textId="7336D709" w:rsidR="00165BE5" w:rsidRPr="0071429D" w:rsidRDefault="00165BE5" w:rsidP="00165BE5">
            <w:pPr>
              <w:pStyle w:val="Balk4"/>
              <w:numPr>
                <w:ilvl w:val="0"/>
                <w:numId w:val="15"/>
              </w:numPr>
              <w:spacing w:line="276" w:lineRule="auto"/>
              <w:ind w:right="63"/>
              <w:jc w:val="both"/>
              <w:outlineLvl w:val="3"/>
              <w:rPr>
                <w:rFonts w:ascii="Calibri" w:hAnsi="Calibri" w:cs="Calibri"/>
                <w:iCs/>
                <w:color w:val="000000" w:themeColor="text1"/>
                <w:sz w:val="22"/>
                <w:szCs w:val="22"/>
              </w:rPr>
            </w:pPr>
            <w:r w:rsidRPr="00165BE5">
              <w:rPr>
                <w:rFonts w:ascii="Calibri" w:hAnsi="Calibri" w:cs="Calibri"/>
                <w:iCs/>
                <w:color w:val="000000" w:themeColor="text1"/>
                <w:sz w:val="22"/>
                <w:szCs w:val="22"/>
              </w:rPr>
              <w:t>Eğitim Fakültesi Kurum Degerlendirme Formu</w:t>
            </w:r>
          </w:p>
          <w:p w14:paraId="0C6F22A1" w14:textId="34D39ABE" w:rsidR="00C34E89" w:rsidRPr="0071429D" w:rsidRDefault="00C34E89" w:rsidP="00320BC5">
            <w:pPr>
              <w:pStyle w:val="Balk4"/>
              <w:ind w:right="63"/>
              <w:jc w:val="both"/>
              <w:outlineLvl w:val="3"/>
              <w:rPr>
                <w:rFonts w:ascii="Calibri" w:hAnsi="Calibri" w:cs="Calibri"/>
                <w:b w:val="0"/>
              </w:rPr>
            </w:pPr>
          </w:p>
        </w:tc>
      </w:tr>
    </w:tbl>
    <w:p w14:paraId="1C17F037" w14:textId="77777777" w:rsidR="00C34E89" w:rsidRPr="0071429D" w:rsidRDefault="00C34E89" w:rsidP="00C34E89">
      <w:pPr>
        <w:rPr>
          <w:rFonts w:ascii="Calibri" w:hAnsi="Calibri" w:cs="Calibri"/>
        </w:rPr>
      </w:pPr>
    </w:p>
    <w:p w14:paraId="5D673456"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268"/>
        <w:gridCol w:w="2126"/>
        <w:gridCol w:w="1985"/>
        <w:gridCol w:w="1807"/>
        <w:gridCol w:w="1879"/>
      </w:tblGrid>
      <w:tr w:rsidR="00796A07" w:rsidRPr="0071429D" w14:paraId="09E23DFC" w14:textId="77777777" w:rsidTr="005B3AD9">
        <w:trPr>
          <w:trHeight w:val="257"/>
        </w:trPr>
        <w:tc>
          <w:tcPr>
            <w:tcW w:w="16014" w:type="dxa"/>
            <w:gridSpan w:val="6"/>
            <w:shd w:val="clear" w:color="auto" w:fill="FFEB9F"/>
          </w:tcPr>
          <w:p w14:paraId="1C1C6F30" w14:textId="381DAF5B" w:rsidR="00796A07" w:rsidRPr="0071429D" w:rsidRDefault="00796A07" w:rsidP="00796A07">
            <w:pPr>
              <w:tabs>
                <w:tab w:val="center" w:pos="2792"/>
              </w:tabs>
              <w:spacing w:line="276" w:lineRule="auto"/>
              <w:jc w:val="right"/>
              <w:rPr>
                <w:rFonts w:ascii="Calibri" w:eastAsia="Times New Roman" w:hAnsi="Calibri" w:cs="Calibri"/>
                <w:b/>
                <w:bCs/>
                <w:color w:val="000000"/>
              </w:rPr>
            </w:pPr>
            <w:r w:rsidRPr="0071429D">
              <w:rPr>
                <w:rFonts w:ascii="Calibri" w:hAnsi="Calibri" w:cs="Calibri"/>
              </w:rPr>
              <w:lastRenderedPageBreak/>
              <w:br w:type="page"/>
            </w:r>
            <w:r w:rsidRPr="0071429D">
              <w:rPr>
                <w:rFonts w:ascii="Calibri" w:hAnsi="Calibri" w:cs="Calibri"/>
                <w:b/>
                <w:color w:val="966F00"/>
                <w:sz w:val="32"/>
                <w:szCs w:val="28"/>
              </w:rPr>
              <w:t>ARAŞTIRMA VE GELİŞTİRME</w:t>
            </w:r>
          </w:p>
        </w:tc>
      </w:tr>
      <w:tr w:rsidR="00C34E89" w:rsidRPr="0071429D" w14:paraId="0041D3F5" w14:textId="77777777" w:rsidTr="005B3AD9">
        <w:trPr>
          <w:trHeight w:val="359"/>
        </w:trPr>
        <w:tc>
          <w:tcPr>
            <w:tcW w:w="5949" w:type="dxa"/>
            <w:shd w:val="clear" w:color="auto" w:fill="FFEB9F"/>
            <w:vAlign w:val="bottom"/>
          </w:tcPr>
          <w:p w14:paraId="4770B334" w14:textId="6EC9F6DD" w:rsidR="00C34E89" w:rsidRPr="0071429D" w:rsidRDefault="00C34E89" w:rsidP="00C85C7B">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C</w:t>
            </w:r>
            <w:r w:rsidR="00BB0B1F"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1</w:t>
            </w:r>
            <w:r w:rsidR="00BB0B1F"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Araştırma Stratejisi</w:t>
            </w:r>
          </w:p>
          <w:p w14:paraId="4997B6BE" w14:textId="77777777" w:rsidR="00C34E89" w:rsidRPr="0071429D" w:rsidRDefault="00C34E89" w:rsidP="00C85C7B">
            <w:pPr>
              <w:spacing w:line="276" w:lineRule="auto"/>
              <w:rPr>
                <w:rFonts w:ascii="Calibri" w:eastAsia="Times New Roman" w:hAnsi="Calibri" w:cs="Calibri"/>
                <w:b/>
                <w:bCs/>
              </w:rPr>
            </w:pPr>
          </w:p>
        </w:tc>
        <w:tc>
          <w:tcPr>
            <w:tcW w:w="2268" w:type="dxa"/>
            <w:shd w:val="clear" w:color="auto" w:fill="FFEB9F"/>
            <w:vAlign w:val="bottom"/>
          </w:tcPr>
          <w:p w14:paraId="5C4A8398"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26" w:type="dxa"/>
            <w:shd w:val="clear" w:color="auto" w:fill="FFEB9F"/>
            <w:vAlign w:val="bottom"/>
          </w:tcPr>
          <w:p w14:paraId="31A73FA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985" w:type="dxa"/>
            <w:shd w:val="clear" w:color="auto" w:fill="FFEB9F"/>
            <w:vAlign w:val="bottom"/>
          </w:tcPr>
          <w:p w14:paraId="7840BC0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807" w:type="dxa"/>
            <w:shd w:val="clear" w:color="auto" w:fill="FFEB9F"/>
            <w:vAlign w:val="bottom"/>
          </w:tcPr>
          <w:p w14:paraId="667B6A9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79" w:type="dxa"/>
            <w:shd w:val="clear" w:color="auto" w:fill="FFEB9F"/>
            <w:vAlign w:val="bottom"/>
          </w:tcPr>
          <w:p w14:paraId="27B5B08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28052B3A" w14:textId="77777777" w:rsidTr="0023675B">
        <w:trPr>
          <w:trHeight w:val="3520"/>
        </w:trPr>
        <w:tc>
          <w:tcPr>
            <w:tcW w:w="5949" w:type="dxa"/>
            <w:vMerge w:val="restart"/>
            <w:shd w:val="clear" w:color="auto" w:fill="FFFFFF"/>
          </w:tcPr>
          <w:p w14:paraId="786D1838" w14:textId="77777777" w:rsidR="00C34E89" w:rsidRPr="0071429D" w:rsidRDefault="00C34E89" w:rsidP="00C85C7B">
            <w:pPr>
              <w:spacing w:line="276" w:lineRule="auto"/>
              <w:rPr>
                <w:rFonts w:ascii="Calibri" w:hAnsi="Calibri" w:cs="Calibri"/>
                <w:sz w:val="22"/>
                <w:szCs w:val="22"/>
              </w:rPr>
            </w:pPr>
          </w:p>
          <w:p w14:paraId="0C4721B9" w14:textId="2D5D46C6" w:rsidR="00C34E89" w:rsidRPr="0071429D" w:rsidRDefault="00C34E89" w:rsidP="008C04E2">
            <w:pPr>
              <w:spacing w:line="276" w:lineRule="auto"/>
              <w:jc w:val="both"/>
              <w:rPr>
                <w:rFonts w:ascii="Calibri" w:hAnsi="Calibri" w:cs="Calibri"/>
                <w:b/>
                <w:bCs/>
                <w:sz w:val="28"/>
                <w:szCs w:val="28"/>
                <w:u w:val="single"/>
              </w:rPr>
            </w:pPr>
            <w:r w:rsidRPr="0071429D">
              <w:rPr>
                <w:rFonts w:ascii="Calibri" w:hAnsi="Calibri" w:cs="Calibri"/>
                <w:b/>
                <w:bCs/>
                <w:sz w:val="28"/>
                <w:szCs w:val="28"/>
                <w:u w:val="single"/>
              </w:rPr>
              <w:t>C.1.3. Araştırmaların yerel/bölgesel/ulusal kalkınma hedefleriyle ilişkisi</w:t>
            </w:r>
          </w:p>
          <w:p w14:paraId="729BEF24" w14:textId="77777777" w:rsidR="00BB0B1F" w:rsidRPr="0071429D" w:rsidRDefault="00BB0B1F" w:rsidP="00C85C7B">
            <w:pPr>
              <w:spacing w:line="276" w:lineRule="auto"/>
              <w:rPr>
                <w:rFonts w:ascii="Calibri" w:hAnsi="Calibri" w:cs="Calibri"/>
                <w:b/>
                <w:bCs/>
                <w:sz w:val="22"/>
                <w:szCs w:val="22"/>
                <w:u w:val="single"/>
              </w:rPr>
            </w:pPr>
          </w:p>
          <w:p w14:paraId="1FE55DFF" w14:textId="67FE8920" w:rsidR="00C34E89" w:rsidRPr="0071429D" w:rsidRDefault="00C34E89" w:rsidP="008C04E2">
            <w:pPr>
              <w:spacing w:line="276" w:lineRule="auto"/>
              <w:jc w:val="both"/>
              <w:rPr>
                <w:rFonts w:ascii="Calibri" w:hAnsi="Calibri" w:cs="Calibri"/>
                <w:sz w:val="22"/>
                <w:szCs w:val="22"/>
              </w:rPr>
            </w:pPr>
            <w:r w:rsidRPr="0071429D">
              <w:rPr>
                <w:rFonts w:ascii="Calibri" w:hAnsi="Calibri" w:cs="Calibri"/>
              </w:rPr>
              <w:t>Araştırmaların yerel/bölgesel/ulusal kalkınma hedefleriyle ilişkisi, sosyo-ekonomik-kültürel katkısı; ulusal ve uluslararası rekabetin düzeyi, kurum paydaşlarınca bilinirliği, sürekliliği, sahiplenilmesi irdelenmektedir. Araştırma çıktılarının yerel, bölgesel ve ulusal kalkınma hedeflerine etkisi değerlendirilmekte ve bağlı iyileştirmeler gerçekleştirilmektedir.</w:t>
            </w:r>
          </w:p>
          <w:p w14:paraId="3D53C46C" w14:textId="77777777" w:rsidR="00C34E89" w:rsidRPr="0071429D" w:rsidRDefault="00C34E89" w:rsidP="00C85C7B">
            <w:pPr>
              <w:spacing w:line="276" w:lineRule="auto"/>
              <w:rPr>
                <w:rFonts w:ascii="Calibri" w:hAnsi="Calibri" w:cs="Calibri"/>
                <w:sz w:val="22"/>
                <w:szCs w:val="22"/>
              </w:rPr>
            </w:pPr>
          </w:p>
        </w:tc>
        <w:tc>
          <w:tcPr>
            <w:tcW w:w="2268" w:type="dxa"/>
            <w:shd w:val="clear" w:color="auto" w:fill="FFF2CC" w:themeFill="accent4" w:themeFillTint="33"/>
          </w:tcPr>
          <w:p w14:paraId="51A33355" w14:textId="20EBE70F" w:rsidR="00C34E89" w:rsidRPr="0071429D" w:rsidRDefault="00C34E89" w:rsidP="00C85C7B">
            <w:pPr>
              <w:pStyle w:val="Balk3"/>
              <w:outlineLvl w:val="2"/>
              <w:rPr>
                <w:rFonts w:ascii="Calibri" w:hAnsi="Calibri" w:cs="Calibri"/>
                <w:b/>
                <w:i/>
                <w:color w:val="000000" w:themeColor="text1"/>
                <w:sz w:val="22"/>
                <w:szCs w:val="22"/>
              </w:rPr>
            </w:pPr>
          </w:p>
        </w:tc>
        <w:tc>
          <w:tcPr>
            <w:tcW w:w="2126" w:type="dxa"/>
            <w:shd w:val="clear" w:color="auto" w:fill="FFE599" w:themeFill="accent4" w:themeFillTint="66"/>
          </w:tcPr>
          <w:p w14:paraId="7CF52462" w14:textId="7E17C6E2" w:rsidR="00C34E89" w:rsidRPr="0071429D" w:rsidRDefault="00FC7CA7" w:rsidP="00C85C7B">
            <w:pPr>
              <w:pStyle w:val="Balk3"/>
              <w:outlineLvl w:val="2"/>
              <w:rPr>
                <w:rFonts w:ascii="Calibri" w:hAnsi="Calibri" w:cs="Calibri"/>
                <w:b/>
                <w:color w:val="000000" w:themeColor="text1"/>
                <w:sz w:val="22"/>
                <w:szCs w:val="22"/>
              </w:rPr>
            </w:pPr>
            <w:r w:rsidRPr="008C04E2">
              <w:rPr>
                <w:rFonts w:ascii="Calibri" w:hAnsi="Calibri" w:cs="Calibri"/>
                <w:color w:val="000000" w:themeColor="text1"/>
                <w:sz w:val="22"/>
                <w:szCs w:val="22"/>
              </w:rPr>
              <w:t>Kurumdaki araştırmaların planlanmasında yerel, bölgesel ve ulusal kalkınma hedefleri ve değişimleri dikkate alınmaktadır.</w:t>
            </w:r>
          </w:p>
        </w:tc>
        <w:tc>
          <w:tcPr>
            <w:tcW w:w="1985" w:type="dxa"/>
            <w:shd w:val="clear" w:color="auto" w:fill="FFD966" w:themeFill="accent4" w:themeFillTint="99"/>
          </w:tcPr>
          <w:p w14:paraId="03FC8AB1" w14:textId="77777777" w:rsidR="00C34E89" w:rsidRPr="0071429D" w:rsidRDefault="00C34E89" w:rsidP="00C85C7B">
            <w:pPr>
              <w:pStyle w:val="Balk3"/>
              <w:outlineLvl w:val="2"/>
              <w:rPr>
                <w:rFonts w:ascii="Calibri" w:hAnsi="Calibri" w:cs="Calibri"/>
                <w:color w:val="000000" w:themeColor="text1"/>
                <w:sz w:val="22"/>
                <w:szCs w:val="22"/>
              </w:rPr>
            </w:pPr>
          </w:p>
        </w:tc>
        <w:tc>
          <w:tcPr>
            <w:tcW w:w="1807" w:type="dxa"/>
            <w:shd w:val="clear" w:color="auto" w:fill="FFC102"/>
          </w:tcPr>
          <w:p w14:paraId="0A61521D" w14:textId="42780001" w:rsidR="00C34E89" w:rsidRPr="0071429D" w:rsidRDefault="00C34E89" w:rsidP="00C85C7B">
            <w:pPr>
              <w:pStyle w:val="Balk3"/>
              <w:outlineLvl w:val="2"/>
              <w:rPr>
                <w:rFonts w:ascii="Calibri" w:hAnsi="Calibri" w:cs="Calibri"/>
                <w:b/>
                <w:i/>
                <w:color w:val="000000" w:themeColor="text1"/>
                <w:sz w:val="22"/>
                <w:szCs w:val="22"/>
              </w:rPr>
            </w:pPr>
          </w:p>
        </w:tc>
        <w:tc>
          <w:tcPr>
            <w:tcW w:w="1879" w:type="dxa"/>
            <w:shd w:val="clear" w:color="auto" w:fill="EEB000"/>
          </w:tcPr>
          <w:p w14:paraId="5297E3A6" w14:textId="33D9B816" w:rsidR="00C34E89" w:rsidRPr="0071429D" w:rsidRDefault="00C34E89" w:rsidP="00C85C7B">
            <w:pPr>
              <w:pStyle w:val="Balk3"/>
              <w:outlineLvl w:val="2"/>
              <w:rPr>
                <w:rFonts w:ascii="Calibri" w:hAnsi="Calibri" w:cs="Calibri"/>
                <w:b/>
                <w:i/>
                <w:color w:val="000000" w:themeColor="text1"/>
                <w:sz w:val="22"/>
                <w:szCs w:val="22"/>
              </w:rPr>
            </w:pPr>
          </w:p>
        </w:tc>
      </w:tr>
      <w:tr w:rsidR="00C34E89" w:rsidRPr="0071429D" w14:paraId="0D98D20A" w14:textId="77777777" w:rsidTr="005B3AD9">
        <w:trPr>
          <w:trHeight w:val="3780"/>
        </w:trPr>
        <w:tc>
          <w:tcPr>
            <w:tcW w:w="5949" w:type="dxa"/>
            <w:vMerge/>
            <w:shd w:val="clear" w:color="auto" w:fill="FFFFFF"/>
          </w:tcPr>
          <w:p w14:paraId="69581454" w14:textId="77777777" w:rsidR="00C34E89" w:rsidRPr="0071429D" w:rsidRDefault="00C34E89" w:rsidP="00C85C7B">
            <w:pPr>
              <w:spacing w:line="276" w:lineRule="auto"/>
              <w:rPr>
                <w:rFonts w:ascii="Calibri" w:eastAsia="Times New Roman" w:hAnsi="Calibri" w:cs="Calibri"/>
              </w:rPr>
            </w:pPr>
          </w:p>
        </w:tc>
        <w:tc>
          <w:tcPr>
            <w:tcW w:w="10065" w:type="dxa"/>
            <w:gridSpan w:val="5"/>
            <w:shd w:val="clear" w:color="auto" w:fill="FFEB9F"/>
          </w:tcPr>
          <w:p w14:paraId="7310C68F" w14:textId="77777777" w:rsidR="00C34E89" w:rsidRPr="0071429D" w:rsidRDefault="00C34E89" w:rsidP="00C85C7B">
            <w:pPr>
              <w:pStyle w:val="Balk4"/>
              <w:spacing w:line="276" w:lineRule="auto"/>
              <w:ind w:right="63"/>
              <w:jc w:val="both"/>
              <w:outlineLvl w:val="3"/>
              <w:rPr>
                <w:rFonts w:ascii="Calibri" w:hAnsi="Calibri" w:cs="Calibri"/>
                <w:b w:val="0"/>
                <w:bCs w:val="0"/>
                <w:i w:val="0"/>
                <w:sz w:val="22"/>
                <w:szCs w:val="22"/>
              </w:rPr>
            </w:pPr>
          </w:p>
          <w:p w14:paraId="659E594D"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2E7EE8F3" w14:textId="77777777" w:rsidR="00FC7CA7" w:rsidRDefault="00FC7CA7" w:rsidP="00FC7CA7">
            <w:pPr>
              <w:pStyle w:val="Balk4"/>
              <w:numPr>
                <w:ilvl w:val="0"/>
                <w:numId w:val="15"/>
              </w:numPr>
              <w:spacing w:line="276" w:lineRule="auto"/>
              <w:ind w:right="63"/>
              <w:jc w:val="both"/>
              <w:outlineLvl w:val="3"/>
              <w:rPr>
                <w:rFonts w:ascii="Calibri" w:hAnsi="Calibri" w:cs="Calibri"/>
                <w:iCs/>
                <w:color w:val="000000" w:themeColor="text1"/>
                <w:sz w:val="22"/>
                <w:szCs w:val="22"/>
              </w:rPr>
            </w:pPr>
            <w:r w:rsidRPr="00165BE5">
              <w:rPr>
                <w:rFonts w:ascii="Calibri" w:hAnsi="Calibri" w:cs="Calibri"/>
                <w:iCs/>
                <w:color w:val="000000" w:themeColor="text1"/>
                <w:sz w:val="22"/>
                <w:szCs w:val="22"/>
              </w:rPr>
              <w:t>Eğitim Fakültesi AR-GE Stratejileri</w:t>
            </w:r>
          </w:p>
          <w:p w14:paraId="55BB75F0" w14:textId="77777777" w:rsidR="00FC7CA7" w:rsidRPr="0071429D" w:rsidRDefault="00FC7CA7" w:rsidP="00FC7CA7">
            <w:pPr>
              <w:pStyle w:val="Balk4"/>
              <w:numPr>
                <w:ilvl w:val="0"/>
                <w:numId w:val="15"/>
              </w:numPr>
              <w:spacing w:line="276" w:lineRule="auto"/>
              <w:ind w:right="63"/>
              <w:jc w:val="both"/>
              <w:outlineLvl w:val="3"/>
              <w:rPr>
                <w:rFonts w:ascii="Calibri" w:hAnsi="Calibri" w:cs="Calibri"/>
                <w:iCs/>
                <w:color w:val="000000" w:themeColor="text1"/>
                <w:sz w:val="22"/>
                <w:szCs w:val="22"/>
              </w:rPr>
            </w:pPr>
            <w:r w:rsidRPr="00165BE5">
              <w:rPr>
                <w:rFonts w:ascii="Calibri" w:hAnsi="Calibri" w:cs="Calibri"/>
                <w:iCs/>
                <w:color w:val="000000" w:themeColor="text1"/>
                <w:sz w:val="22"/>
                <w:szCs w:val="22"/>
              </w:rPr>
              <w:t>Eğitim Fakültesi Kurum Degerlendirme Formu</w:t>
            </w:r>
          </w:p>
          <w:p w14:paraId="157D93B9" w14:textId="60E2B031" w:rsidR="00C34E89" w:rsidRPr="0071429D" w:rsidRDefault="00C34E89" w:rsidP="009B4262">
            <w:pPr>
              <w:pStyle w:val="Balk4"/>
              <w:ind w:left="0" w:right="63"/>
              <w:jc w:val="both"/>
              <w:outlineLvl w:val="3"/>
              <w:rPr>
                <w:rFonts w:ascii="Calibri" w:hAnsi="Calibri" w:cs="Calibri"/>
                <w:b w:val="0"/>
                <w:sz w:val="22"/>
                <w:szCs w:val="22"/>
              </w:rPr>
            </w:pPr>
          </w:p>
        </w:tc>
      </w:tr>
    </w:tbl>
    <w:p w14:paraId="3ABE7518" w14:textId="77777777" w:rsidR="00C34E89" w:rsidRPr="0071429D" w:rsidRDefault="00C34E89" w:rsidP="00C34E89">
      <w:pPr>
        <w:rPr>
          <w:rFonts w:ascii="Calibri" w:hAnsi="Calibri" w:cs="Calibri"/>
        </w:rPr>
      </w:pPr>
    </w:p>
    <w:p w14:paraId="379EDAAF"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5936"/>
        <w:gridCol w:w="2121"/>
        <w:gridCol w:w="2121"/>
        <w:gridCol w:w="1980"/>
        <w:gridCol w:w="1944"/>
        <w:gridCol w:w="1879"/>
      </w:tblGrid>
      <w:tr w:rsidR="00796A07" w:rsidRPr="0071429D" w14:paraId="4674B213" w14:textId="77777777" w:rsidTr="005B3AD9">
        <w:trPr>
          <w:trHeight w:val="235"/>
        </w:trPr>
        <w:tc>
          <w:tcPr>
            <w:tcW w:w="15981" w:type="dxa"/>
            <w:gridSpan w:val="6"/>
            <w:shd w:val="clear" w:color="auto" w:fill="FFEB9F"/>
          </w:tcPr>
          <w:p w14:paraId="5AD20773" w14:textId="2A0A4DC7" w:rsidR="00796A07" w:rsidRPr="0071429D" w:rsidRDefault="00796A07" w:rsidP="00796A07">
            <w:pPr>
              <w:tabs>
                <w:tab w:val="center" w:pos="2792"/>
              </w:tabs>
              <w:spacing w:line="276" w:lineRule="auto"/>
              <w:jc w:val="right"/>
              <w:rPr>
                <w:rFonts w:ascii="Calibri" w:eastAsia="Times New Roman" w:hAnsi="Calibri" w:cs="Calibri"/>
                <w:b/>
                <w:bCs/>
                <w:color w:val="000000"/>
              </w:rPr>
            </w:pPr>
            <w:r w:rsidRPr="0071429D">
              <w:rPr>
                <w:rFonts w:ascii="Calibri" w:hAnsi="Calibri" w:cs="Calibri"/>
                <w:b/>
                <w:bCs/>
                <w:color w:val="966F00"/>
                <w:sz w:val="32"/>
                <w:szCs w:val="28"/>
              </w:rPr>
              <w:lastRenderedPageBreak/>
              <w:t>ARAŞTIRMA VE GELİŞTİRME</w:t>
            </w:r>
          </w:p>
        </w:tc>
      </w:tr>
      <w:tr w:rsidR="00C34E89" w:rsidRPr="0071429D" w14:paraId="1E9ECDEF" w14:textId="77777777" w:rsidTr="005B3AD9">
        <w:trPr>
          <w:trHeight w:val="385"/>
        </w:trPr>
        <w:tc>
          <w:tcPr>
            <w:tcW w:w="15981" w:type="dxa"/>
            <w:gridSpan w:val="6"/>
            <w:shd w:val="clear" w:color="auto" w:fill="FFEB9F"/>
          </w:tcPr>
          <w:p w14:paraId="05E060F1" w14:textId="555649D3" w:rsidR="00C34E89" w:rsidRPr="0071429D" w:rsidRDefault="00C34E89" w:rsidP="008C04E2">
            <w:pPr>
              <w:spacing w:line="276" w:lineRule="auto"/>
              <w:jc w:val="both"/>
              <w:rPr>
                <w:rFonts w:ascii="Calibri" w:hAnsi="Calibri" w:cs="Calibri"/>
                <w:b/>
                <w:bCs/>
                <w:sz w:val="22"/>
                <w:szCs w:val="22"/>
              </w:rPr>
            </w:pPr>
            <w:bookmarkStart w:id="25" w:name="_Toc39742590"/>
            <w:r w:rsidRPr="0071429D">
              <w:rPr>
                <w:rFonts w:ascii="Calibri" w:hAnsi="Calibri" w:cs="Calibri"/>
                <w:b/>
                <w:bCs/>
              </w:rPr>
              <w:t>C.2</w:t>
            </w:r>
            <w:r w:rsidR="00992580" w:rsidRPr="0071429D">
              <w:rPr>
                <w:rFonts w:ascii="Calibri" w:hAnsi="Calibri" w:cs="Calibri"/>
                <w:b/>
                <w:bCs/>
                <w:sz w:val="22"/>
                <w:szCs w:val="22"/>
              </w:rPr>
              <w:t>.</w:t>
            </w:r>
            <w:r w:rsidRPr="0071429D">
              <w:rPr>
                <w:rFonts w:ascii="Calibri" w:hAnsi="Calibri" w:cs="Calibri"/>
                <w:b/>
                <w:bCs/>
              </w:rPr>
              <w:t xml:space="preserve"> Araştırma Kaynakları</w:t>
            </w:r>
            <w:bookmarkEnd w:id="25"/>
          </w:p>
          <w:p w14:paraId="351315E2" w14:textId="77777777" w:rsidR="00004E1F" w:rsidRPr="0071429D" w:rsidRDefault="00004E1F" w:rsidP="00004E1F">
            <w:pPr>
              <w:pStyle w:val="GvdeMetni"/>
              <w:ind w:left="0" w:firstLine="567"/>
              <w:jc w:val="both"/>
            </w:pPr>
            <w:r w:rsidRPr="0071429D">
              <w:t>Fakültemizin fiziki/teknik altyapısı ve mali kaynakları, araştırma öncelikleri kapsamındaki faaliyetleri gerçekleştirmek için kısmen uygundur. Mali kaynaklar için fakülte bütçemiz sınırlı olup Rektörlük tarafından belirlenmektedir.</w:t>
            </w:r>
          </w:p>
          <w:p w14:paraId="383B5412" w14:textId="77777777" w:rsidR="00004E1F" w:rsidRPr="0071429D" w:rsidRDefault="00004E1F" w:rsidP="00004E1F">
            <w:pPr>
              <w:pStyle w:val="GvdeMetni"/>
              <w:ind w:left="0" w:firstLine="567"/>
              <w:jc w:val="both"/>
            </w:pPr>
            <w:r w:rsidRPr="0071429D">
              <w:tab/>
              <w:t>Kurum içi kaynakların araştırma faaliyetlerinin tahsisine yönelik açık kriterler somut olmamakla birlikte, fakülte yönetim kurulu herhangi bir kaynak dağılımını adalet, şeffaflık ve hesap verebilirlik ilkeleri kapsamında yerine getirmeye özen göstermektedir.</w:t>
            </w:r>
          </w:p>
          <w:p w14:paraId="57150FA1" w14:textId="77777777" w:rsidR="00004E1F" w:rsidRPr="0071429D" w:rsidRDefault="00004E1F" w:rsidP="00004E1F">
            <w:pPr>
              <w:pStyle w:val="GvdeMetni"/>
              <w:ind w:left="0" w:firstLine="567"/>
              <w:jc w:val="both"/>
            </w:pPr>
            <w:r w:rsidRPr="0071429D">
              <w:tab/>
              <w:t>Fakültemiz, kaynakların etkin/verimli kullanımı sağlamak ve ilave kaynak temin edebilmek için iç/dış paydaşlarla iletişime girmek, ulusal ve uluslararası projeler üretmekte, farkındalık meydana getirmek, seminerler, çalıştaylar düzenlemek suretiyle işbirliğini ve kurum dışından kaynak teminini teşvik etmeye çalışmaktadır.</w:t>
            </w:r>
          </w:p>
          <w:p w14:paraId="5E056C34" w14:textId="77777777" w:rsidR="00004E1F" w:rsidRPr="0071429D" w:rsidRDefault="00004E1F" w:rsidP="00004E1F">
            <w:pPr>
              <w:pStyle w:val="GvdeMetni"/>
              <w:ind w:left="0" w:firstLine="567"/>
              <w:jc w:val="both"/>
            </w:pPr>
            <w:r w:rsidRPr="0071429D">
              <w:t>Fakültemizde, toplamda 120 bilgisayarlık 3 Bilgisayar laboratuvarı öğrencilerin kullanımına sunulmuştur. Ayrıca 1 Fen Laboratuvarı, 1 Matematik Laboratuvarı, 1 Güzel Sanatlar Atölyesi ve 1 Müzik Odası mevcuttur.</w:t>
            </w:r>
          </w:p>
          <w:p w14:paraId="0BF3AF75" w14:textId="2BAD5E9A" w:rsidR="00C34E89" w:rsidRPr="0071429D" w:rsidRDefault="00C34E89" w:rsidP="008C04E2">
            <w:pPr>
              <w:spacing w:line="276" w:lineRule="auto"/>
              <w:jc w:val="both"/>
              <w:rPr>
                <w:rFonts w:ascii="Calibri" w:hAnsi="Calibri" w:cs="Calibri"/>
                <w:b/>
                <w:bCs/>
                <w:sz w:val="22"/>
                <w:szCs w:val="22"/>
              </w:rPr>
            </w:pPr>
          </w:p>
        </w:tc>
      </w:tr>
      <w:tr w:rsidR="00C34E89" w:rsidRPr="0071429D" w14:paraId="7B13C879" w14:textId="77777777" w:rsidTr="005B3AD9">
        <w:trPr>
          <w:trHeight w:val="344"/>
        </w:trPr>
        <w:tc>
          <w:tcPr>
            <w:tcW w:w="5936" w:type="dxa"/>
            <w:shd w:val="clear" w:color="auto" w:fill="FFEB9F"/>
            <w:vAlign w:val="bottom"/>
          </w:tcPr>
          <w:p w14:paraId="4D4F06AA" w14:textId="77777777" w:rsidR="00C34E89" w:rsidRPr="0071429D" w:rsidRDefault="00C34E89" w:rsidP="00C85C7B">
            <w:pPr>
              <w:tabs>
                <w:tab w:val="center" w:pos="2792"/>
              </w:tabs>
              <w:spacing w:line="276" w:lineRule="auto"/>
              <w:rPr>
                <w:rFonts w:ascii="Calibri" w:eastAsia="Times New Roman" w:hAnsi="Calibri" w:cs="Calibri"/>
                <w:b/>
                <w:bCs/>
              </w:rPr>
            </w:pPr>
          </w:p>
        </w:tc>
        <w:tc>
          <w:tcPr>
            <w:tcW w:w="2121" w:type="dxa"/>
            <w:shd w:val="clear" w:color="auto" w:fill="FFEB9F"/>
            <w:vAlign w:val="bottom"/>
          </w:tcPr>
          <w:p w14:paraId="6BBF947A"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21" w:type="dxa"/>
            <w:shd w:val="clear" w:color="auto" w:fill="FFEB9F"/>
            <w:vAlign w:val="bottom"/>
          </w:tcPr>
          <w:p w14:paraId="2FAFFBAA"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980" w:type="dxa"/>
            <w:shd w:val="clear" w:color="auto" w:fill="FFEB9F"/>
            <w:vAlign w:val="bottom"/>
          </w:tcPr>
          <w:p w14:paraId="0D567F9A"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944" w:type="dxa"/>
            <w:shd w:val="clear" w:color="auto" w:fill="FFEB9F"/>
            <w:vAlign w:val="bottom"/>
          </w:tcPr>
          <w:p w14:paraId="4A69FE6D"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75" w:type="dxa"/>
            <w:shd w:val="clear" w:color="auto" w:fill="FFEB9F"/>
            <w:vAlign w:val="bottom"/>
          </w:tcPr>
          <w:p w14:paraId="5F52806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44280175" w14:textId="77777777" w:rsidTr="0023675B">
        <w:trPr>
          <w:trHeight w:val="3378"/>
        </w:trPr>
        <w:tc>
          <w:tcPr>
            <w:tcW w:w="5936" w:type="dxa"/>
            <w:vMerge w:val="restart"/>
            <w:shd w:val="clear" w:color="auto" w:fill="FFFFFF"/>
          </w:tcPr>
          <w:p w14:paraId="40FED5D9" w14:textId="77777777" w:rsidR="00C34E89" w:rsidRPr="0071429D" w:rsidRDefault="00C34E89" w:rsidP="00C85C7B">
            <w:pPr>
              <w:spacing w:line="276" w:lineRule="auto"/>
              <w:rPr>
                <w:rFonts w:ascii="Calibri" w:hAnsi="Calibri" w:cs="Calibri"/>
              </w:rPr>
            </w:pPr>
          </w:p>
          <w:p w14:paraId="0B5EC478" w14:textId="77777777" w:rsidR="00C34E89" w:rsidRPr="0071429D" w:rsidRDefault="00C34E89" w:rsidP="00C85C7B">
            <w:pPr>
              <w:spacing w:line="276" w:lineRule="auto"/>
              <w:rPr>
                <w:rFonts w:ascii="Calibri" w:hAnsi="Calibri" w:cs="Calibri"/>
                <w:b/>
                <w:bCs/>
                <w:sz w:val="28"/>
                <w:szCs w:val="28"/>
                <w:u w:val="single"/>
              </w:rPr>
            </w:pPr>
            <w:r w:rsidRPr="0071429D">
              <w:rPr>
                <w:rFonts w:ascii="Calibri" w:hAnsi="Calibri" w:cs="Calibri"/>
                <w:b/>
                <w:bCs/>
                <w:sz w:val="28"/>
                <w:szCs w:val="28"/>
                <w:u w:val="single"/>
              </w:rPr>
              <w:t xml:space="preserve">C.2.1. Araştırma kaynakları </w:t>
            </w:r>
          </w:p>
          <w:p w14:paraId="4D3CB83E" w14:textId="77777777" w:rsidR="00992580" w:rsidRPr="0071429D" w:rsidRDefault="00992580" w:rsidP="00C85C7B">
            <w:pPr>
              <w:spacing w:line="276" w:lineRule="auto"/>
              <w:rPr>
                <w:rFonts w:ascii="Calibri" w:hAnsi="Calibri" w:cs="Calibri"/>
                <w:sz w:val="22"/>
                <w:szCs w:val="22"/>
              </w:rPr>
            </w:pPr>
          </w:p>
          <w:p w14:paraId="4DA3F2E1" w14:textId="22FFDFE2" w:rsidR="00C34E89" w:rsidRPr="0071429D" w:rsidRDefault="00C34E89" w:rsidP="008C04E2">
            <w:pPr>
              <w:spacing w:line="276" w:lineRule="auto"/>
              <w:jc w:val="both"/>
              <w:rPr>
                <w:rFonts w:ascii="Calibri" w:hAnsi="Calibri" w:cs="Calibri"/>
                <w:sz w:val="22"/>
                <w:szCs w:val="22"/>
              </w:rPr>
            </w:pPr>
            <w:r w:rsidRPr="0071429D">
              <w:rPr>
                <w:rFonts w:ascii="Calibri" w:hAnsi="Calibri" w:cs="Calibri"/>
              </w:rPr>
              <w:t xml:space="preserve">Kurumun fiziki, teknik ve mali araştırma kaynakları misyon, hedef ve stratejileriyle uyumlu ve yeterlidir. Kaynakların çeşitliliği ve yeterliliği izlenmekte ve iyileştirilmektedir. </w:t>
            </w:r>
          </w:p>
          <w:p w14:paraId="25A97FED" w14:textId="77777777" w:rsidR="00C34E89" w:rsidRPr="0071429D" w:rsidRDefault="00C34E89" w:rsidP="00C85C7B">
            <w:pPr>
              <w:spacing w:line="276" w:lineRule="auto"/>
              <w:rPr>
                <w:rFonts w:ascii="Calibri" w:hAnsi="Calibri" w:cs="Calibri"/>
              </w:rPr>
            </w:pPr>
          </w:p>
        </w:tc>
        <w:tc>
          <w:tcPr>
            <w:tcW w:w="2121" w:type="dxa"/>
            <w:shd w:val="clear" w:color="auto" w:fill="FFF2CC" w:themeFill="accent4" w:themeFillTint="33"/>
          </w:tcPr>
          <w:p w14:paraId="729D66EF" w14:textId="77777777" w:rsidR="00C34E89" w:rsidRPr="0071429D" w:rsidRDefault="00C34E89" w:rsidP="00C85C7B">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Kurumun araştırma ve geliştirme faaliyetlerini sürdürebilmesi için yeterli kaynağı bulunmamaktadır.</w:t>
            </w:r>
          </w:p>
        </w:tc>
        <w:tc>
          <w:tcPr>
            <w:tcW w:w="2121" w:type="dxa"/>
            <w:shd w:val="clear" w:color="auto" w:fill="FFE599" w:themeFill="accent4" w:themeFillTint="66"/>
          </w:tcPr>
          <w:p w14:paraId="1B82D5BD" w14:textId="6A7F4288" w:rsidR="00C34E89" w:rsidRPr="0071429D" w:rsidRDefault="00C34E89" w:rsidP="00C85C7B">
            <w:pPr>
              <w:pStyle w:val="Balk3"/>
              <w:outlineLvl w:val="2"/>
              <w:rPr>
                <w:rFonts w:ascii="Calibri" w:hAnsi="Calibri" w:cs="Calibri"/>
                <w:b/>
                <w:color w:val="000000" w:themeColor="text1"/>
                <w:sz w:val="22"/>
                <w:szCs w:val="22"/>
              </w:rPr>
            </w:pPr>
          </w:p>
        </w:tc>
        <w:tc>
          <w:tcPr>
            <w:tcW w:w="1980" w:type="dxa"/>
            <w:shd w:val="clear" w:color="auto" w:fill="FFD966" w:themeFill="accent4" w:themeFillTint="99"/>
          </w:tcPr>
          <w:p w14:paraId="2D5E69CD" w14:textId="77777777" w:rsidR="00C34E89" w:rsidRPr="0071429D" w:rsidRDefault="00C34E89" w:rsidP="00C85C7B">
            <w:pPr>
              <w:pStyle w:val="Balk3"/>
              <w:outlineLvl w:val="2"/>
              <w:rPr>
                <w:rFonts w:ascii="Calibri" w:hAnsi="Calibri" w:cs="Calibri"/>
                <w:color w:val="000000" w:themeColor="text1"/>
                <w:sz w:val="22"/>
                <w:szCs w:val="22"/>
              </w:rPr>
            </w:pPr>
          </w:p>
        </w:tc>
        <w:tc>
          <w:tcPr>
            <w:tcW w:w="1944" w:type="dxa"/>
            <w:shd w:val="clear" w:color="auto" w:fill="FFC102"/>
          </w:tcPr>
          <w:p w14:paraId="1A0D9F7D" w14:textId="5A3626E7" w:rsidR="00C34E89" w:rsidRPr="0071429D" w:rsidRDefault="00C34E89" w:rsidP="00C85C7B">
            <w:pPr>
              <w:pStyle w:val="Balk3"/>
              <w:outlineLvl w:val="2"/>
              <w:rPr>
                <w:rFonts w:ascii="Calibri" w:hAnsi="Calibri" w:cs="Calibri"/>
                <w:b/>
                <w:i/>
                <w:color w:val="000000" w:themeColor="text1"/>
                <w:sz w:val="22"/>
                <w:szCs w:val="22"/>
              </w:rPr>
            </w:pPr>
          </w:p>
        </w:tc>
        <w:tc>
          <w:tcPr>
            <w:tcW w:w="1875" w:type="dxa"/>
            <w:shd w:val="clear" w:color="auto" w:fill="EEB000"/>
          </w:tcPr>
          <w:p w14:paraId="17AC32DD" w14:textId="15EDADED" w:rsidR="00C34E89" w:rsidRPr="0071429D" w:rsidRDefault="00C34E89" w:rsidP="00C85C7B">
            <w:pPr>
              <w:pStyle w:val="Balk3"/>
              <w:outlineLvl w:val="2"/>
              <w:rPr>
                <w:rFonts w:ascii="Calibri" w:hAnsi="Calibri" w:cs="Calibri"/>
                <w:b/>
                <w:i/>
                <w:color w:val="000000" w:themeColor="text1"/>
                <w:sz w:val="22"/>
                <w:szCs w:val="22"/>
              </w:rPr>
            </w:pPr>
          </w:p>
        </w:tc>
      </w:tr>
      <w:tr w:rsidR="00C34E89" w:rsidRPr="0071429D" w14:paraId="5BE0C951" w14:textId="77777777" w:rsidTr="005B3AD9">
        <w:trPr>
          <w:trHeight w:val="3628"/>
        </w:trPr>
        <w:tc>
          <w:tcPr>
            <w:tcW w:w="5936" w:type="dxa"/>
            <w:vMerge/>
            <w:shd w:val="clear" w:color="auto" w:fill="FFFFFF"/>
          </w:tcPr>
          <w:p w14:paraId="4DCCAFAF" w14:textId="77777777" w:rsidR="00C34E89" w:rsidRPr="0071429D" w:rsidRDefault="00C34E89" w:rsidP="00C85C7B">
            <w:pPr>
              <w:spacing w:line="276" w:lineRule="auto"/>
              <w:rPr>
                <w:rFonts w:ascii="Calibri" w:eastAsia="Times New Roman" w:hAnsi="Calibri" w:cs="Calibri"/>
              </w:rPr>
            </w:pPr>
          </w:p>
        </w:tc>
        <w:tc>
          <w:tcPr>
            <w:tcW w:w="10044" w:type="dxa"/>
            <w:gridSpan w:val="5"/>
            <w:shd w:val="clear" w:color="auto" w:fill="FFEB9F"/>
          </w:tcPr>
          <w:p w14:paraId="407C9FAC"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08064DD3"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438B8E59" w14:textId="74DC6BD0" w:rsidR="00C34E89" w:rsidRPr="0071429D" w:rsidRDefault="00C34E89" w:rsidP="009B4262">
            <w:pPr>
              <w:pStyle w:val="Balk4"/>
              <w:ind w:right="63"/>
              <w:jc w:val="both"/>
              <w:outlineLvl w:val="3"/>
              <w:rPr>
                <w:rFonts w:ascii="Calibri" w:hAnsi="Calibri" w:cs="Calibri"/>
                <w:b w:val="0"/>
              </w:rPr>
            </w:pPr>
          </w:p>
        </w:tc>
      </w:tr>
    </w:tbl>
    <w:p w14:paraId="59981239" w14:textId="77777777" w:rsidR="00C34E89" w:rsidRPr="0071429D" w:rsidRDefault="00C34E89" w:rsidP="00C34E89">
      <w:pPr>
        <w:rPr>
          <w:rFonts w:ascii="Calibri" w:hAnsi="Calibri" w:cs="Calibri"/>
        </w:rPr>
      </w:pPr>
    </w:p>
    <w:p w14:paraId="3A0000D4"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964" w:type="dxa"/>
        <w:tblLayout w:type="fixed"/>
        <w:tblLook w:val="04A0" w:firstRow="1" w:lastRow="0" w:firstColumn="1" w:lastColumn="0" w:noHBand="0" w:noVBand="1"/>
      </w:tblPr>
      <w:tblGrid>
        <w:gridCol w:w="6071"/>
        <w:gridCol w:w="1977"/>
        <w:gridCol w:w="2119"/>
        <w:gridCol w:w="1978"/>
        <w:gridCol w:w="1942"/>
        <w:gridCol w:w="1877"/>
      </w:tblGrid>
      <w:tr w:rsidR="00796A07" w:rsidRPr="0071429D" w14:paraId="3CAAB5CF" w14:textId="77777777" w:rsidTr="005B3AD9">
        <w:trPr>
          <w:trHeight w:val="256"/>
        </w:trPr>
        <w:tc>
          <w:tcPr>
            <w:tcW w:w="15964" w:type="dxa"/>
            <w:gridSpan w:val="6"/>
            <w:shd w:val="clear" w:color="auto" w:fill="FFEB9F"/>
          </w:tcPr>
          <w:p w14:paraId="2475221F" w14:textId="5B5DE550" w:rsidR="00796A07" w:rsidRPr="0071429D" w:rsidRDefault="00796A07" w:rsidP="00796A07">
            <w:pPr>
              <w:tabs>
                <w:tab w:val="center" w:pos="2792"/>
              </w:tabs>
              <w:spacing w:line="276" w:lineRule="auto"/>
              <w:jc w:val="right"/>
              <w:rPr>
                <w:rFonts w:ascii="Calibri" w:eastAsia="Times New Roman" w:hAnsi="Calibri" w:cs="Calibri"/>
                <w:b/>
                <w:bCs/>
                <w:color w:val="000000"/>
              </w:rPr>
            </w:pPr>
            <w:r w:rsidRPr="0071429D">
              <w:rPr>
                <w:rFonts w:ascii="Calibri" w:hAnsi="Calibri" w:cs="Calibri"/>
              </w:rPr>
              <w:lastRenderedPageBreak/>
              <w:br w:type="page"/>
            </w:r>
            <w:r w:rsidRPr="0071429D">
              <w:rPr>
                <w:rFonts w:ascii="Calibri" w:hAnsi="Calibri" w:cs="Calibri"/>
                <w:b/>
                <w:bCs/>
                <w:color w:val="966F00"/>
                <w:sz w:val="32"/>
                <w:szCs w:val="28"/>
              </w:rPr>
              <w:t>ARAŞTIRMA VE GELİŞTİRME</w:t>
            </w:r>
          </w:p>
        </w:tc>
      </w:tr>
      <w:tr w:rsidR="00C34E89" w:rsidRPr="0071429D" w14:paraId="1A96F8E4" w14:textId="77777777" w:rsidTr="005B3AD9">
        <w:trPr>
          <w:trHeight w:val="358"/>
        </w:trPr>
        <w:tc>
          <w:tcPr>
            <w:tcW w:w="6071" w:type="dxa"/>
            <w:shd w:val="clear" w:color="auto" w:fill="FFEB9F"/>
            <w:vAlign w:val="bottom"/>
          </w:tcPr>
          <w:p w14:paraId="7C0DA907" w14:textId="0DAB8735" w:rsidR="00C34E89" w:rsidRPr="0071429D" w:rsidRDefault="00C34E89" w:rsidP="00C85C7B">
            <w:pPr>
              <w:tabs>
                <w:tab w:val="center" w:pos="2792"/>
              </w:tabs>
              <w:spacing w:line="276" w:lineRule="auto"/>
              <w:rPr>
                <w:rFonts w:ascii="Calibri" w:eastAsia="Times New Roman" w:hAnsi="Calibri" w:cs="Calibri"/>
                <w:b/>
                <w:bCs/>
                <w:color w:val="000000"/>
                <w:sz w:val="22"/>
                <w:szCs w:val="22"/>
              </w:rPr>
            </w:pPr>
            <w:r w:rsidRPr="0071429D">
              <w:rPr>
                <w:rFonts w:ascii="Calibri" w:eastAsia="Times New Roman" w:hAnsi="Calibri" w:cs="Calibri"/>
                <w:b/>
                <w:bCs/>
                <w:color w:val="000000"/>
                <w:szCs w:val="22"/>
              </w:rPr>
              <w:t>C</w:t>
            </w:r>
            <w:r w:rsidR="00164E5E" w:rsidRPr="0071429D">
              <w:rPr>
                <w:rFonts w:ascii="Calibri" w:eastAsia="Times New Roman" w:hAnsi="Calibri" w:cs="Calibri"/>
                <w:b/>
                <w:bCs/>
                <w:color w:val="000000"/>
                <w:szCs w:val="22"/>
              </w:rPr>
              <w:t>.2.</w:t>
            </w:r>
            <w:r w:rsidRPr="0071429D">
              <w:rPr>
                <w:rFonts w:ascii="Calibri" w:eastAsia="Times New Roman" w:hAnsi="Calibri" w:cs="Calibri"/>
                <w:b/>
                <w:bCs/>
                <w:color w:val="000000"/>
                <w:szCs w:val="22"/>
              </w:rPr>
              <w:t xml:space="preserve"> Araştırma Kaynakları</w:t>
            </w:r>
          </w:p>
          <w:p w14:paraId="331A61C9" w14:textId="77777777" w:rsidR="00C34E89" w:rsidRPr="0071429D" w:rsidRDefault="00C34E89" w:rsidP="00C85C7B">
            <w:pPr>
              <w:spacing w:line="276" w:lineRule="auto"/>
              <w:rPr>
                <w:rFonts w:ascii="Calibri" w:eastAsia="Times New Roman" w:hAnsi="Calibri" w:cs="Calibri"/>
                <w:b/>
                <w:bCs/>
              </w:rPr>
            </w:pPr>
          </w:p>
        </w:tc>
        <w:tc>
          <w:tcPr>
            <w:tcW w:w="1977" w:type="dxa"/>
            <w:shd w:val="clear" w:color="auto" w:fill="FFEB9F"/>
            <w:vAlign w:val="bottom"/>
          </w:tcPr>
          <w:p w14:paraId="162639C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19" w:type="dxa"/>
            <w:shd w:val="clear" w:color="auto" w:fill="FFEB9F"/>
            <w:vAlign w:val="bottom"/>
          </w:tcPr>
          <w:p w14:paraId="538283D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978" w:type="dxa"/>
            <w:shd w:val="clear" w:color="auto" w:fill="FFEB9F"/>
            <w:vAlign w:val="bottom"/>
          </w:tcPr>
          <w:p w14:paraId="5109C4EC"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942" w:type="dxa"/>
            <w:shd w:val="clear" w:color="auto" w:fill="FFEB9F"/>
            <w:vAlign w:val="bottom"/>
          </w:tcPr>
          <w:p w14:paraId="7ED4737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73" w:type="dxa"/>
            <w:shd w:val="clear" w:color="auto" w:fill="FFEB9F"/>
            <w:vAlign w:val="bottom"/>
          </w:tcPr>
          <w:p w14:paraId="375D8A7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472B11D5" w14:textId="77777777" w:rsidTr="0023675B">
        <w:trPr>
          <w:trHeight w:val="3509"/>
        </w:trPr>
        <w:tc>
          <w:tcPr>
            <w:tcW w:w="6071" w:type="dxa"/>
            <w:vMerge w:val="restart"/>
            <w:shd w:val="clear" w:color="auto" w:fill="FFFFFF"/>
          </w:tcPr>
          <w:p w14:paraId="2CD6F2A2" w14:textId="77777777" w:rsidR="00C34E89" w:rsidRPr="0071429D" w:rsidRDefault="00C34E89" w:rsidP="00C85C7B">
            <w:pPr>
              <w:spacing w:line="276" w:lineRule="auto"/>
              <w:rPr>
                <w:rFonts w:ascii="Calibri" w:hAnsi="Calibri" w:cs="Calibri"/>
              </w:rPr>
            </w:pPr>
          </w:p>
          <w:p w14:paraId="4D270658" w14:textId="75E6F928" w:rsidR="00C34E89" w:rsidRPr="0071429D" w:rsidRDefault="00C34E89" w:rsidP="00905912">
            <w:pPr>
              <w:spacing w:line="276" w:lineRule="auto"/>
              <w:jc w:val="both"/>
              <w:rPr>
                <w:rFonts w:ascii="Calibri" w:hAnsi="Calibri" w:cs="Calibri"/>
                <w:b/>
                <w:bCs/>
                <w:sz w:val="28"/>
                <w:szCs w:val="28"/>
                <w:u w:val="single"/>
              </w:rPr>
            </w:pPr>
            <w:r w:rsidRPr="0071429D">
              <w:rPr>
                <w:rFonts w:ascii="Calibri" w:hAnsi="Calibri" w:cs="Calibri"/>
                <w:b/>
                <w:bCs/>
                <w:sz w:val="28"/>
                <w:szCs w:val="28"/>
                <w:u w:val="single"/>
              </w:rPr>
              <w:t>C.2.2. Üniversite içi kaynaklar (BAP)</w:t>
            </w:r>
          </w:p>
          <w:p w14:paraId="3DFC7BD5" w14:textId="77777777" w:rsidR="00164E5E" w:rsidRPr="0071429D" w:rsidRDefault="00164E5E" w:rsidP="00C85C7B">
            <w:pPr>
              <w:spacing w:line="276" w:lineRule="auto"/>
              <w:rPr>
                <w:rFonts w:ascii="Calibri" w:hAnsi="Calibri" w:cs="Calibri"/>
                <w:b/>
                <w:bCs/>
                <w:u w:val="single"/>
              </w:rPr>
            </w:pPr>
          </w:p>
          <w:p w14:paraId="6D2B4179" w14:textId="782A3959" w:rsidR="00C34E89" w:rsidRPr="0071429D" w:rsidRDefault="00C34E89" w:rsidP="00905912">
            <w:pPr>
              <w:spacing w:line="276" w:lineRule="auto"/>
              <w:jc w:val="both"/>
              <w:rPr>
                <w:rFonts w:ascii="Calibri" w:hAnsi="Calibri" w:cs="Calibri"/>
                <w:sz w:val="22"/>
                <w:szCs w:val="22"/>
              </w:rPr>
            </w:pPr>
            <w:r w:rsidRPr="0071429D">
              <w:rPr>
                <w:rFonts w:ascii="Calibri" w:hAnsi="Calibri" w:cs="Calibri"/>
              </w:rPr>
              <w:t>Araştırmaya yeni başlayanlar için üniversite içi çekirdek fonlar vardır ve erişimi kolaydır. Araştırma potansiyelini geliştirmek üzere proje, konferans katılım</w:t>
            </w:r>
            <w:r w:rsidR="00103D3A" w:rsidRPr="0071429D">
              <w:rPr>
                <w:rFonts w:ascii="Calibri" w:hAnsi="Calibri" w:cs="Calibri"/>
              </w:rPr>
              <w:t>ı</w:t>
            </w:r>
            <w:r w:rsidRPr="0071429D">
              <w:rPr>
                <w:rFonts w:ascii="Calibri" w:hAnsi="Calibri" w:cs="Calibri"/>
              </w:rPr>
              <w:t xml:space="preserve">, seyahat, uzman daveti destekleri, kişisel fonlar, motivasyonu arttırmak üzere ödül ve rekabetçi yükseltme kriterleri vardır. </w:t>
            </w:r>
            <w:r w:rsidR="00905912" w:rsidRPr="0071429D">
              <w:rPr>
                <w:rFonts w:ascii="Calibri" w:hAnsi="Calibri" w:cs="Calibri"/>
              </w:rPr>
              <w:t>Üniversite içi kaynakların y</w:t>
            </w:r>
            <w:r w:rsidRPr="0071429D">
              <w:rPr>
                <w:rFonts w:ascii="Calibri" w:hAnsi="Calibri" w:cs="Calibri"/>
              </w:rPr>
              <w:t xml:space="preserve">ıllar içindeki değişimi; bu imkanların etkinliği, yeterliliği, gelişime açık yanları, beklentileri karşılama düzeyi irdelenmektedir. </w:t>
            </w:r>
          </w:p>
          <w:p w14:paraId="2F7BA130" w14:textId="77777777" w:rsidR="00C34E89" w:rsidRPr="0071429D" w:rsidRDefault="00C34E89" w:rsidP="00C85C7B">
            <w:pPr>
              <w:spacing w:line="276" w:lineRule="auto"/>
              <w:rPr>
                <w:rFonts w:ascii="Calibri" w:hAnsi="Calibri" w:cs="Calibri"/>
              </w:rPr>
            </w:pPr>
          </w:p>
        </w:tc>
        <w:tc>
          <w:tcPr>
            <w:tcW w:w="1977" w:type="dxa"/>
            <w:shd w:val="clear" w:color="auto" w:fill="FFF2CC" w:themeFill="accent4" w:themeFillTint="33"/>
          </w:tcPr>
          <w:p w14:paraId="34E38D5F" w14:textId="77777777" w:rsidR="00C34E89" w:rsidRPr="0071429D" w:rsidRDefault="00C34E89" w:rsidP="00C85C7B">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Kurumun araştırma ve geliştirme faaliyetleri için üniversite içi kaynakları bulunmamaktadır.</w:t>
            </w:r>
          </w:p>
        </w:tc>
        <w:tc>
          <w:tcPr>
            <w:tcW w:w="2119" w:type="dxa"/>
            <w:shd w:val="clear" w:color="auto" w:fill="FFE599" w:themeFill="accent4" w:themeFillTint="66"/>
          </w:tcPr>
          <w:p w14:paraId="18B354AC" w14:textId="75D6F3D2" w:rsidR="00C34E89" w:rsidRPr="0071429D" w:rsidRDefault="00C34E89" w:rsidP="00C85C7B">
            <w:pPr>
              <w:pStyle w:val="Balk3"/>
              <w:outlineLvl w:val="2"/>
              <w:rPr>
                <w:rFonts w:ascii="Calibri" w:hAnsi="Calibri" w:cs="Calibri"/>
                <w:b/>
                <w:color w:val="000000" w:themeColor="text1"/>
                <w:sz w:val="22"/>
                <w:szCs w:val="22"/>
              </w:rPr>
            </w:pPr>
          </w:p>
        </w:tc>
        <w:tc>
          <w:tcPr>
            <w:tcW w:w="1978" w:type="dxa"/>
            <w:shd w:val="clear" w:color="auto" w:fill="FFD966" w:themeFill="accent4" w:themeFillTint="99"/>
          </w:tcPr>
          <w:p w14:paraId="27E0AAC7" w14:textId="77777777" w:rsidR="00C34E89" w:rsidRPr="0071429D" w:rsidRDefault="00C34E89" w:rsidP="00C85C7B">
            <w:pPr>
              <w:pStyle w:val="Balk3"/>
              <w:outlineLvl w:val="2"/>
              <w:rPr>
                <w:rFonts w:ascii="Calibri" w:hAnsi="Calibri" w:cs="Calibri"/>
                <w:color w:val="000000" w:themeColor="text1"/>
                <w:sz w:val="22"/>
                <w:szCs w:val="22"/>
              </w:rPr>
            </w:pPr>
          </w:p>
        </w:tc>
        <w:tc>
          <w:tcPr>
            <w:tcW w:w="1942" w:type="dxa"/>
            <w:shd w:val="clear" w:color="auto" w:fill="FFC102"/>
          </w:tcPr>
          <w:p w14:paraId="710456C0" w14:textId="5271E124" w:rsidR="00C34E89" w:rsidRPr="0071429D" w:rsidRDefault="00C34E89" w:rsidP="00C85C7B">
            <w:pPr>
              <w:pStyle w:val="Balk3"/>
              <w:outlineLvl w:val="2"/>
              <w:rPr>
                <w:rFonts w:ascii="Calibri" w:hAnsi="Calibri" w:cs="Calibri"/>
                <w:b/>
                <w:i/>
                <w:color w:val="000000" w:themeColor="text1"/>
                <w:sz w:val="22"/>
                <w:szCs w:val="22"/>
              </w:rPr>
            </w:pPr>
          </w:p>
        </w:tc>
        <w:tc>
          <w:tcPr>
            <w:tcW w:w="1873" w:type="dxa"/>
            <w:shd w:val="clear" w:color="auto" w:fill="EEB000"/>
          </w:tcPr>
          <w:p w14:paraId="4E81085F" w14:textId="798084C1" w:rsidR="00C34E89" w:rsidRPr="0071429D" w:rsidRDefault="00C34E89" w:rsidP="00C85C7B">
            <w:pPr>
              <w:pStyle w:val="Balk3"/>
              <w:outlineLvl w:val="2"/>
              <w:rPr>
                <w:rFonts w:ascii="Calibri" w:hAnsi="Calibri" w:cs="Calibri"/>
                <w:b/>
                <w:i/>
                <w:color w:val="000000" w:themeColor="text1"/>
                <w:sz w:val="22"/>
                <w:szCs w:val="22"/>
              </w:rPr>
            </w:pPr>
          </w:p>
        </w:tc>
      </w:tr>
      <w:tr w:rsidR="00C34E89" w:rsidRPr="0071429D" w14:paraId="1BBBA23B" w14:textId="77777777" w:rsidTr="005B3AD9">
        <w:trPr>
          <w:trHeight w:val="3768"/>
        </w:trPr>
        <w:tc>
          <w:tcPr>
            <w:tcW w:w="6071" w:type="dxa"/>
            <w:vMerge/>
            <w:shd w:val="clear" w:color="auto" w:fill="FFFFFF"/>
          </w:tcPr>
          <w:p w14:paraId="5A57F2BE" w14:textId="77777777" w:rsidR="00C34E89" w:rsidRPr="0071429D" w:rsidRDefault="00C34E89" w:rsidP="00C85C7B">
            <w:pPr>
              <w:spacing w:line="276" w:lineRule="auto"/>
              <w:rPr>
                <w:rFonts w:ascii="Calibri" w:eastAsia="Times New Roman" w:hAnsi="Calibri" w:cs="Calibri"/>
              </w:rPr>
            </w:pPr>
          </w:p>
        </w:tc>
        <w:tc>
          <w:tcPr>
            <w:tcW w:w="9892" w:type="dxa"/>
            <w:gridSpan w:val="5"/>
            <w:shd w:val="clear" w:color="auto" w:fill="FFEB9F"/>
          </w:tcPr>
          <w:p w14:paraId="7B083F1B"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0669F815"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rPr>
              <w:t xml:space="preserve"> </w:t>
            </w:r>
            <w:r w:rsidRPr="0071429D">
              <w:rPr>
                <w:rFonts w:ascii="Calibri" w:hAnsi="Calibri" w:cs="Calibri"/>
                <w:iCs/>
                <w:color w:val="000000" w:themeColor="text1"/>
                <w:sz w:val="22"/>
                <w:szCs w:val="22"/>
              </w:rPr>
              <w:t>Örnek Kanıtlar</w:t>
            </w:r>
          </w:p>
          <w:p w14:paraId="7F86A885" w14:textId="77777777" w:rsidR="00C34E89" w:rsidRPr="0071429D" w:rsidRDefault="00C34E89" w:rsidP="008656DE">
            <w:pPr>
              <w:pStyle w:val="Balk4"/>
              <w:ind w:left="0" w:right="63"/>
              <w:jc w:val="both"/>
              <w:outlineLvl w:val="3"/>
              <w:rPr>
                <w:rFonts w:ascii="Calibri" w:hAnsi="Calibri" w:cs="Calibri"/>
                <w:b w:val="0"/>
                <w:sz w:val="22"/>
                <w:szCs w:val="22"/>
              </w:rPr>
            </w:pPr>
          </w:p>
          <w:p w14:paraId="08540E77" w14:textId="62FF8463" w:rsidR="008656DE" w:rsidRPr="0071429D" w:rsidRDefault="008656DE" w:rsidP="008656DE">
            <w:pPr>
              <w:pStyle w:val="Balk4"/>
              <w:ind w:left="0" w:right="63"/>
              <w:jc w:val="both"/>
              <w:outlineLvl w:val="3"/>
              <w:rPr>
                <w:rFonts w:ascii="Calibri" w:hAnsi="Calibri" w:cs="Calibri"/>
                <w:b w:val="0"/>
              </w:rPr>
            </w:pPr>
          </w:p>
        </w:tc>
      </w:tr>
    </w:tbl>
    <w:p w14:paraId="084B715A" w14:textId="77777777" w:rsidR="00C34E89" w:rsidRPr="0071429D" w:rsidRDefault="00C34E89" w:rsidP="00C34E89">
      <w:pPr>
        <w:rPr>
          <w:rFonts w:ascii="Calibri" w:hAnsi="Calibri" w:cs="Calibri"/>
        </w:rPr>
      </w:pPr>
    </w:p>
    <w:p w14:paraId="51483AD9" w14:textId="77777777" w:rsidR="00C34E89" w:rsidRPr="0071429D" w:rsidRDefault="00C34E89" w:rsidP="00C34E89">
      <w:pPr>
        <w:rPr>
          <w:rFonts w:ascii="Calibri" w:hAnsi="Calibri" w:cs="Calibri"/>
        </w:rPr>
      </w:pPr>
      <w:r w:rsidRPr="0071429D">
        <w:rPr>
          <w:rFonts w:ascii="Calibri" w:hAnsi="Calibri" w:cs="Calibri"/>
        </w:rPr>
        <w:br w:type="page"/>
      </w:r>
    </w:p>
    <w:p w14:paraId="5B0676AA" w14:textId="77777777" w:rsidR="00C34E89" w:rsidRPr="0071429D" w:rsidRDefault="00C34E89" w:rsidP="00C34E89">
      <w:pPr>
        <w:rPr>
          <w:rFonts w:ascii="Calibri" w:hAnsi="Calibri" w:cs="Calibri"/>
        </w:rPr>
      </w:pPr>
    </w:p>
    <w:tbl>
      <w:tblPr>
        <w:tblStyle w:val="TabloKlavuzu1"/>
        <w:tblpPr w:leftFromText="141" w:rightFromText="141" w:vertAnchor="page" w:horzAnchor="margin" w:tblpXSpec="center" w:tblpY="269"/>
        <w:tblW w:w="16097" w:type="dxa"/>
        <w:tblLayout w:type="fixed"/>
        <w:tblLook w:val="04A0" w:firstRow="1" w:lastRow="0" w:firstColumn="1" w:lastColumn="0" w:noHBand="0" w:noVBand="1"/>
      </w:tblPr>
      <w:tblGrid>
        <w:gridCol w:w="5980"/>
        <w:gridCol w:w="2137"/>
        <w:gridCol w:w="2137"/>
        <w:gridCol w:w="1995"/>
        <w:gridCol w:w="1959"/>
        <w:gridCol w:w="1889"/>
      </w:tblGrid>
      <w:tr w:rsidR="00796A07" w:rsidRPr="0071429D" w14:paraId="1AF0DF2F" w14:textId="77777777" w:rsidTr="005B3AD9">
        <w:trPr>
          <w:trHeight w:val="257"/>
        </w:trPr>
        <w:tc>
          <w:tcPr>
            <w:tcW w:w="16097" w:type="dxa"/>
            <w:gridSpan w:val="6"/>
            <w:shd w:val="clear" w:color="auto" w:fill="FFEB9F"/>
          </w:tcPr>
          <w:p w14:paraId="7167172C" w14:textId="0D6C92F7" w:rsidR="00796A07" w:rsidRPr="0071429D" w:rsidRDefault="00796A07" w:rsidP="00796A07">
            <w:pPr>
              <w:tabs>
                <w:tab w:val="center" w:pos="2792"/>
              </w:tabs>
              <w:spacing w:line="276" w:lineRule="auto"/>
              <w:jc w:val="right"/>
              <w:rPr>
                <w:rFonts w:ascii="Calibri" w:eastAsia="Times New Roman" w:hAnsi="Calibri" w:cs="Calibri"/>
                <w:b/>
                <w:bCs/>
                <w:color w:val="000000"/>
              </w:rPr>
            </w:pPr>
            <w:r w:rsidRPr="0071429D">
              <w:rPr>
                <w:rFonts w:ascii="Calibri" w:hAnsi="Calibri" w:cs="Calibri"/>
              </w:rPr>
              <w:br w:type="page"/>
            </w:r>
            <w:r w:rsidRPr="0071429D">
              <w:rPr>
                <w:rFonts w:ascii="Calibri" w:hAnsi="Calibri" w:cs="Calibri"/>
                <w:b/>
                <w:bCs/>
                <w:color w:val="966F00"/>
                <w:sz w:val="32"/>
                <w:szCs w:val="28"/>
              </w:rPr>
              <w:t>ARAŞTIRMA VE GELİŞTİRME</w:t>
            </w:r>
          </w:p>
        </w:tc>
      </w:tr>
      <w:tr w:rsidR="00C34E89" w:rsidRPr="0071429D" w14:paraId="1F908998" w14:textId="77777777" w:rsidTr="005B3AD9">
        <w:trPr>
          <w:trHeight w:val="359"/>
        </w:trPr>
        <w:tc>
          <w:tcPr>
            <w:tcW w:w="5980" w:type="dxa"/>
            <w:shd w:val="clear" w:color="auto" w:fill="FFEB9F"/>
            <w:vAlign w:val="bottom"/>
          </w:tcPr>
          <w:p w14:paraId="25AECCA4" w14:textId="6092AB93" w:rsidR="00C34E89" w:rsidRPr="0071429D" w:rsidRDefault="00C34E89" w:rsidP="00C85C7B">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C</w:t>
            </w:r>
            <w:r w:rsidR="00CA1CAD"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2</w:t>
            </w:r>
            <w:r w:rsidR="00CA1CAD"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Araştırma Kaynakları</w:t>
            </w:r>
          </w:p>
          <w:p w14:paraId="3DED7CC1" w14:textId="77777777" w:rsidR="00C34E89" w:rsidRPr="0071429D" w:rsidRDefault="00C34E89" w:rsidP="00C85C7B">
            <w:pPr>
              <w:spacing w:line="276" w:lineRule="auto"/>
              <w:rPr>
                <w:rFonts w:ascii="Calibri" w:eastAsia="Times New Roman" w:hAnsi="Calibri" w:cs="Calibri"/>
                <w:b/>
                <w:bCs/>
              </w:rPr>
            </w:pPr>
          </w:p>
        </w:tc>
        <w:tc>
          <w:tcPr>
            <w:tcW w:w="2137" w:type="dxa"/>
            <w:shd w:val="clear" w:color="auto" w:fill="FFEB9F"/>
            <w:vAlign w:val="bottom"/>
          </w:tcPr>
          <w:p w14:paraId="5AD7D56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37" w:type="dxa"/>
            <w:shd w:val="clear" w:color="auto" w:fill="FFEB9F"/>
            <w:vAlign w:val="bottom"/>
          </w:tcPr>
          <w:p w14:paraId="2522895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995" w:type="dxa"/>
            <w:shd w:val="clear" w:color="auto" w:fill="FFEB9F"/>
            <w:vAlign w:val="bottom"/>
          </w:tcPr>
          <w:p w14:paraId="38FC906C"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959" w:type="dxa"/>
            <w:shd w:val="clear" w:color="auto" w:fill="FFEB9F"/>
            <w:vAlign w:val="bottom"/>
          </w:tcPr>
          <w:p w14:paraId="4C3D5EB1"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88" w:type="dxa"/>
            <w:shd w:val="clear" w:color="auto" w:fill="FFEB9F"/>
            <w:vAlign w:val="bottom"/>
          </w:tcPr>
          <w:p w14:paraId="696695D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489F2B86" w14:textId="77777777" w:rsidTr="0023675B">
        <w:trPr>
          <w:trHeight w:val="3524"/>
        </w:trPr>
        <w:tc>
          <w:tcPr>
            <w:tcW w:w="5980" w:type="dxa"/>
            <w:vMerge w:val="restart"/>
            <w:shd w:val="clear" w:color="auto" w:fill="FFFFFF"/>
          </w:tcPr>
          <w:p w14:paraId="06FB502F" w14:textId="77777777" w:rsidR="00C34E89" w:rsidRPr="0071429D" w:rsidRDefault="00C34E89" w:rsidP="00C85C7B">
            <w:pPr>
              <w:spacing w:line="276" w:lineRule="auto"/>
              <w:rPr>
                <w:rFonts w:ascii="Calibri" w:hAnsi="Calibri" w:cs="Calibri"/>
              </w:rPr>
            </w:pPr>
          </w:p>
          <w:p w14:paraId="723FC4E2" w14:textId="77777777" w:rsidR="00C34E89" w:rsidRPr="0071429D" w:rsidRDefault="00C34E89" w:rsidP="00C85C7B">
            <w:pPr>
              <w:spacing w:line="276" w:lineRule="auto"/>
              <w:rPr>
                <w:rFonts w:ascii="Calibri" w:hAnsi="Calibri" w:cs="Calibri"/>
                <w:b/>
                <w:bCs/>
                <w:sz w:val="28"/>
                <w:szCs w:val="28"/>
                <w:u w:val="single"/>
              </w:rPr>
            </w:pPr>
            <w:r w:rsidRPr="0071429D">
              <w:rPr>
                <w:rFonts w:ascii="Calibri" w:hAnsi="Calibri" w:cs="Calibri"/>
                <w:b/>
                <w:bCs/>
                <w:sz w:val="28"/>
                <w:szCs w:val="28"/>
                <w:u w:val="single"/>
              </w:rPr>
              <w:t>C.2.3. Üniversite dışı kaynaklara yönelim (Destek birimleri, yöntemleri)</w:t>
            </w:r>
          </w:p>
          <w:p w14:paraId="1370F995" w14:textId="77777777" w:rsidR="00C34E89" w:rsidRPr="0071429D" w:rsidRDefault="00C34E89" w:rsidP="00C85C7B">
            <w:pPr>
              <w:spacing w:line="276" w:lineRule="auto"/>
              <w:rPr>
                <w:rFonts w:ascii="Calibri" w:hAnsi="Calibri" w:cs="Calibri"/>
                <w:b/>
                <w:bCs/>
                <w:u w:val="single"/>
              </w:rPr>
            </w:pPr>
          </w:p>
          <w:p w14:paraId="702376C2" w14:textId="4DB96859" w:rsidR="00C34E89" w:rsidRPr="0071429D" w:rsidRDefault="00C34E89" w:rsidP="00905912">
            <w:pPr>
              <w:spacing w:line="276" w:lineRule="auto"/>
              <w:jc w:val="both"/>
              <w:rPr>
                <w:rFonts w:ascii="Calibri" w:hAnsi="Calibri" w:cs="Calibri"/>
                <w:sz w:val="22"/>
                <w:szCs w:val="22"/>
              </w:rPr>
            </w:pPr>
            <w:r w:rsidRPr="0071429D">
              <w:rPr>
                <w:rFonts w:ascii="Calibri" w:hAnsi="Calibri" w:cs="Calibri"/>
              </w:rPr>
              <w:t>Misyon ve hedeflerle uyumlu olarak üniversite dışı kaynaklara yönelme desteklenmektedir. Bu amaçla çalışan destek birimleri ve yöntemleri tanımlıdır ve araştırmacılarca iyi bilinir. Gerçekleşen uygulama</w:t>
            </w:r>
            <w:r w:rsidR="00B333A0" w:rsidRPr="0071429D">
              <w:rPr>
                <w:rFonts w:ascii="Calibri" w:hAnsi="Calibri" w:cs="Calibri"/>
                <w:sz w:val="22"/>
                <w:szCs w:val="22"/>
              </w:rPr>
              <w:t>lar</w:t>
            </w:r>
            <w:r w:rsidRPr="0071429D">
              <w:rPr>
                <w:rFonts w:ascii="Calibri" w:hAnsi="Calibri" w:cs="Calibri"/>
              </w:rPr>
              <w:t xml:space="preserve"> irdelenmektedir. </w:t>
            </w:r>
          </w:p>
          <w:p w14:paraId="1B8FE212" w14:textId="77777777" w:rsidR="00C34E89" w:rsidRPr="0071429D" w:rsidRDefault="00C34E89" w:rsidP="00C85C7B">
            <w:pPr>
              <w:spacing w:line="276" w:lineRule="auto"/>
              <w:rPr>
                <w:rFonts w:ascii="Calibri" w:hAnsi="Calibri" w:cs="Calibri"/>
              </w:rPr>
            </w:pPr>
          </w:p>
        </w:tc>
        <w:tc>
          <w:tcPr>
            <w:tcW w:w="2137" w:type="dxa"/>
            <w:shd w:val="clear" w:color="auto" w:fill="FFF2CC" w:themeFill="accent4" w:themeFillTint="33"/>
          </w:tcPr>
          <w:p w14:paraId="79E08E19" w14:textId="609BBFBE" w:rsidR="00C34E89" w:rsidRPr="0071429D" w:rsidRDefault="00C34E89" w:rsidP="00C85C7B">
            <w:pPr>
              <w:pStyle w:val="Balk3"/>
              <w:outlineLvl w:val="2"/>
              <w:rPr>
                <w:rFonts w:ascii="Calibri" w:hAnsi="Calibri" w:cs="Calibri"/>
                <w:b/>
                <w:i/>
                <w:color w:val="000000" w:themeColor="text1"/>
                <w:sz w:val="22"/>
                <w:szCs w:val="22"/>
              </w:rPr>
            </w:pPr>
          </w:p>
        </w:tc>
        <w:tc>
          <w:tcPr>
            <w:tcW w:w="2137" w:type="dxa"/>
            <w:shd w:val="clear" w:color="auto" w:fill="FFE599" w:themeFill="accent4" w:themeFillTint="66"/>
          </w:tcPr>
          <w:p w14:paraId="36B852D0" w14:textId="77777777" w:rsidR="00C34E89" w:rsidRPr="0071429D" w:rsidRDefault="00C34E89" w:rsidP="00C85C7B">
            <w:pPr>
              <w:pStyle w:val="Balk3"/>
              <w:outlineLvl w:val="2"/>
              <w:rPr>
                <w:rFonts w:ascii="Calibri" w:hAnsi="Calibri" w:cs="Calibri"/>
                <w:b/>
                <w:color w:val="000000" w:themeColor="text1"/>
                <w:sz w:val="22"/>
                <w:szCs w:val="22"/>
              </w:rPr>
            </w:pPr>
            <w:r w:rsidRPr="0071429D">
              <w:rPr>
                <w:rFonts w:ascii="Calibri" w:hAnsi="Calibri" w:cs="Calibri"/>
                <w:color w:val="000000" w:themeColor="text1"/>
                <w:sz w:val="22"/>
                <w:szCs w:val="22"/>
              </w:rPr>
              <w:t xml:space="preserve">Kurumun üniversite dışı kaynakların kullanımına ilişkin yöntem ve destek birimlerin oluşturulmasına ilişkin planları bulunmaktadır. </w:t>
            </w:r>
          </w:p>
        </w:tc>
        <w:tc>
          <w:tcPr>
            <w:tcW w:w="1995" w:type="dxa"/>
            <w:shd w:val="clear" w:color="auto" w:fill="FFD966" w:themeFill="accent4" w:themeFillTint="99"/>
          </w:tcPr>
          <w:p w14:paraId="584DC79C" w14:textId="4897F4BF" w:rsidR="00C34E89" w:rsidRPr="0071429D" w:rsidRDefault="00C34E89" w:rsidP="00C85C7B">
            <w:pPr>
              <w:pStyle w:val="Balk3"/>
              <w:outlineLvl w:val="2"/>
              <w:rPr>
                <w:rFonts w:ascii="Calibri" w:hAnsi="Calibri" w:cs="Calibri"/>
                <w:b/>
                <w:i/>
                <w:color w:val="000000" w:themeColor="text1"/>
                <w:sz w:val="22"/>
                <w:szCs w:val="22"/>
              </w:rPr>
            </w:pPr>
          </w:p>
        </w:tc>
        <w:tc>
          <w:tcPr>
            <w:tcW w:w="1959" w:type="dxa"/>
            <w:shd w:val="clear" w:color="auto" w:fill="FFC102"/>
          </w:tcPr>
          <w:p w14:paraId="3AEF818A" w14:textId="7096145C" w:rsidR="00C34E89" w:rsidRPr="0071429D" w:rsidRDefault="00C34E89" w:rsidP="00C85C7B">
            <w:pPr>
              <w:pStyle w:val="Balk3"/>
              <w:outlineLvl w:val="2"/>
              <w:rPr>
                <w:rFonts w:ascii="Calibri" w:hAnsi="Calibri" w:cs="Calibri"/>
                <w:b/>
                <w:i/>
                <w:color w:val="000000" w:themeColor="text1"/>
                <w:sz w:val="22"/>
                <w:szCs w:val="22"/>
              </w:rPr>
            </w:pPr>
          </w:p>
        </w:tc>
        <w:tc>
          <w:tcPr>
            <w:tcW w:w="1888" w:type="dxa"/>
            <w:shd w:val="clear" w:color="auto" w:fill="EEB000"/>
          </w:tcPr>
          <w:p w14:paraId="11496B1E" w14:textId="1417D013" w:rsidR="00C34E89" w:rsidRPr="0071429D" w:rsidRDefault="00C34E89" w:rsidP="00C85C7B">
            <w:pPr>
              <w:pStyle w:val="Balk3"/>
              <w:outlineLvl w:val="2"/>
              <w:rPr>
                <w:rFonts w:ascii="Calibri" w:hAnsi="Calibri" w:cs="Calibri"/>
                <w:b/>
                <w:i/>
                <w:color w:val="000000" w:themeColor="text1"/>
                <w:sz w:val="22"/>
                <w:szCs w:val="22"/>
              </w:rPr>
            </w:pPr>
          </w:p>
        </w:tc>
      </w:tr>
      <w:tr w:rsidR="00C34E89" w:rsidRPr="0071429D" w14:paraId="0074A283" w14:textId="77777777" w:rsidTr="005B3AD9">
        <w:trPr>
          <w:trHeight w:val="3784"/>
        </w:trPr>
        <w:tc>
          <w:tcPr>
            <w:tcW w:w="5980" w:type="dxa"/>
            <w:vMerge/>
            <w:shd w:val="clear" w:color="auto" w:fill="FFFFFF"/>
          </w:tcPr>
          <w:p w14:paraId="1D55946A" w14:textId="77777777" w:rsidR="00C34E89" w:rsidRPr="0071429D" w:rsidRDefault="00C34E89" w:rsidP="00C85C7B">
            <w:pPr>
              <w:spacing w:line="276" w:lineRule="auto"/>
              <w:rPr>
                <w:rFonts w:ascii="Calibri" w:eastAsia="Times New Roman" w:hAnsi="Calibri" w:cs="Calibri"/>
              </w:rPr>
            </w:pPr>
          </w:p>
        </w:tc>
        <w:tc>
          <w:tcPr>
            <w:tcW w:w="10117" w:type="dxa"/>
            <w:gridSpan w:val="5"/>
            <w:shd w:val="clear" w:color="auto" w:fill="FFEB9F"/>
          </w:tcPr>
          <w:p w14:paraId="772B6D16"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5804E93D"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rPr>
              <w:t xml:space="preserve"> </w:t>
            </w:r>
            <w:r w:rsidRPr="0071429D">
              <w:rPr>
                <w:rFonts w:ascii="Calibri" w:hAnsi="Calibri" w:cs="Calibri"/>
                <w:iCs/>
                <w:color w:val="000000" w:themeColor="text1"/>
                <w:sz w:val="22"/>
                <w:szCs w:val="22"/>
              </w:rPr>
              <w:t>Örnek Kanıtlar</w:t>
            </w:r>
          </w:p>
          <w:p w14:paraId="6846D560" w14:textId="08A24832" w:rsidR="00C34E89" w:rsidRPr="0071429D" w:rsidRDefault="00004E1F" w:rsidP="006D3F9B">
            <w:pPr>
              <w:pStyle w:val="Balk4"/>
              <w:numPr>
                <w:ilvl w:val="0"/>
                <w:numId w:val="20"/>
              </w:numPr>
              <w:ind w:right="63"/>
              <w:jc w:val="both"/>
              <w:outlineLvl w:val="3"/>
              <w:rPr>
                <w:rFonts w:ascii="Calibri" w:hAnsi="Calibri" w:cs="Calibri"/>
                <w:b w:val="0"/>
              </w:rPr>
            </w:pPr>
            <w:r w:rsidRPr="0071429D">
              <w:rPr>
                <w:rFonts w:ascii="Calibri" w:hAnsi="Calibri" w:cs="Calibri"/>
                <w:b w:val="0"/>
                <w:sz w:val="22"/>
                <w:szCs w:val="22"/>
              </w:rPr>
              <w:t>Fakültede görevli öğretim elemanları TÜBİTAK 4004, 4005 ve 1001 projelerine toplam dört tane proje sunmuşlardır. Projeler henüz sonuçlanmamıştır.</w:t>
            </w:r>
          </w:p>
        </w:tc>
      </w:tr>
    </w:tbl>
    <w:p w14:paraId="19F7F590" w14:textId="1DCF3320"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998" w:type="dxa"/>
        <w:tblLayout w:type="fixed"/>
        <w:tblLook w:val="04A0" w:firstRow="1" w:lastRow="0" w:firstColumn="1" w:lastColumn="0" w:noHBand="0" w:noVBand="1"/>
      </w:tblPr>
      <w:tblGrid>
        <w:gridCol w:w="5943"/>
        <w:gridCol w:w="2123"/>
        <w:gridCol w:w="1983"/>
        <w:gridCol w:w="1898"/>
        <w:gridCol w:w="2172"/>
        <w:gridCol w:w="1879"/>
      </w:tblGrid>
      <w:tr w:rsidR="00796A07" w:rsidRPr="0071429D" w14:paraId="4F4F93B0" w14:textId="77777777" w:rsidTr="005B3AD9">
        <w:trPr>
          <w:trHeight w:val="257"/>
        </w:trPr>
        <w:tc>
          <w:tcPr>
            <w:tcW w:w="15998" w:type="dxa"/>
            <w:gridSpan w:val="6"/>
            <w:shd w:val="clear" w:color="auto" w:fill="FFEB9F"/>
          </w:tcPr>
          <w:p w14:paraId="4F4CC5DD" w14:textId="7B545712" w:rsidR="00796A07" w:rsidRPr="0071429D" w:rsidRDefault="00796A07" w:rsidP="00796A07">
            <w:pPr>
              <w:tabs>
                <w:tab w:val="center" w:pos="2792"/>
              </w:tabs>
              <w:spacing w:line="276" w:lineRule="auto"/>
              <w:jc w:val="right"/>
              <w:rPr>
                <w:rFonts w:ascii="Calibri" w:eastAsia="Times New Roman" w:hAnsi="Calibri" w:cs="Calibri"/>
                <w:b/>
                <w:bCs/>
                <w:color w:val="000000"/>
              </w:rPr>
            </w:pPr>
            <w:r w:rsidRPr="0071429D">
              <w:rPr>
                <w:rFonts w:ascii="Calibri" w:hAnsi="Calibri" w:cs="Calibri"/>
              </w:rPr>
              <w:lastRenderedPageBreak/>
              <w:br w:type="page"/>
            </w:r>
            <w:r w:rsidRPr="0071429D">
              <w:rPr>
                <w:rFonts w:ascii="Calibri" w:hAnsi="Calibri" w:cs="Calibri"/>
              </w:rPr>
              <w:br w:type="page"/>
            </w:r>
            <w:r w:rsidRPr="0071429D">
              <w:rPr>
                <w:rFonts w:ascii="Calibri" w:hAnsi="Calibri" w:cs="Calibri"/>
                <w:b/>
                <w:bCs/>
                <w:color w:val="966F00"/>
                <w:szCs w:val="28"/>
              </w:rPr>
              <w:t>ARAŞTIRMA VE GELİŞTİRME</w:t>
            </w:r>
          </w:p>
        </w:tc>
      </w:tr>
      <w:tr w:rsidR="00C34E89" w:rsidRPr="0071429D" w14:paraId="68AE6A69" w14:textId="77777777" w:rsidTr="005B3AD9">
        <w:trPr>
          <w:trHeight w:val="360"/>
        </w:trPr>
        <w:tc>
          <w:tcPr>
            <w:tcW w:w="5943" w:type="dxa"/>
            <w:shd w:val="clear" w:color="auto" w:fill="FFEB9F"/>
            <w:vAlign w:val="bottom"/>
          </w:tcPr>
          <w:p w14:paraId="3AE1B010" w14:textId="3915D6BC" w:rsidR="00C34E89" w:rsidRPr="0071429D" w:rsidRDefault="00C34E89" w:rsidP="00C85C7B">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C</w:t>
            </w:r>
            <w:r w:rsidR="00276DAE"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2</w:t>
            </w:r>
            <w:r w:rsidR="00276DAE"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Araştırma Kaynakları</w:t>
            </w:r>
          </w:p>
          <w:p w14:paraId="7F2C2994" w14:textId="77777777" w:rsidR="00C34E89" w:rsidRPr="0071429D" w:rsidRDefault="00C34E89" w:rsidP="00C85C7B">
            <w:pPr>
              <w:spacing w:line="276" w:lineRule="auto"/>
              <w:rPr>
                <w:rFonts w:ascii="Calibri" w:eastAsia="Times New Roman" w:hAnsi="Calibri" w:cs="Calibri"/>
                <w:b/>
                <w:bCs/>
              </w:rPr>
            </w:pPr>
          </w:p>
        </w:tc>
        <w:tc>
          <w:tcPr>
            <w:tcW w:w="2123" w:type="dxa"/>
            <w:shd w:val="clear" w:color="auto" w:fill="FFEB9F"/>
            <w:vAlign w:val="bottom"/>
          </w:tcPr>
          <w:p w14:paraId="5C4415D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983" w:type="dxa"/>
            <w:shd w:val="clear" w:color="auto" w:fill="FFEB9F"/>
            <w:vAlign w:val="bottom"/>
          </w:tcPr>
          <w:p w14:paraId="3B05C0ED"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898" w:type="dxa"/>
            <w:shd w:val="clear" w:color="auto" w:fill="FFEB9F"/>
            <w:vAlign w:val="bottom"/>
          </w:tcPr>
          <w:p w14:paraId="66C7214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72" w:type="dxa"/>
            <w:shd w:val="clear" w:color="auto" w:fill="FFEB9F"/>
            <w:vAlign w:val="bottom"/>
          </w:tcPr>
          <w:p w14:paraId="0055AC0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77" w:type="dxa"/>
            <w:shd w:val="clear" w:color="auto" w:fill="FFEB9F"/>
            <w:vAlign w:val="bottom"/>
          </w:tcPr>
          <w:p w14:paraId="71B5DB63"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5720AF8B" w14:textId="77777777" w:rsidTr="0023675B">
        <w:trPr>
          <w:trHeight w:val="3526"/>
        </w:trPr>
        <w:tc>
          <w:tcPr>
            <w:tcW w:w="5943" w:type="dxa"/>
            <w:vMerge w:val="restart"/>
            <w:shd w:val="clear" w:color="auto" w:fill="FFFFFF"/>
          </w:tcPr>
          <w:p w14:paraId="063539B5" w14:textId="77777777" w:rsidR="00C34E89" w:rsidRPr="0071429D" w:rsidRDefault="00C34E89" w:rsidP="00C85C7B">
            <w:pPr>
              <w:spacing w:line="276" w:lineRule="auto"/>
              <w:rPr>
                <w:rFonts w:ascii="Calibri" w:hAnsi="Calibri" w:cs="Calibri"/>
              </w:rPr>
            </w:pPr>
          </w:p>
          <w:p w14:paraId="11039089" w14:textId="61B57D9F" w:rsidR="00C34E89" w:rsidRPr="0071429D" w:rsidRDefault="00C34E89" w:rsidP="00905912">
            <w:pPr>
              <w:spacing w:line="276" w:lineRule="auto"/>
              <w:jc w:val="both"/>
              <w:rPr>
                <w:rFonts w:ascii="Calibri" w:hAnsi="Calibri" w:cs="Calibri"/>
                <w:b/>
                <w:bCs/>
                <w:u w:val="single"/>
              </w:rPr>
            </w:pPr>
            <w:r w:rsidRPr="0071429D">
              <w:rPr>
                <w:rFonts w:ascii="Calibri" w:hAnsi="Calibri" w:cs="Calibri"/>
                <w:b/>
                <w:bCs/>
                <w:sz w:val="28"/>
                <w:szCs w:val="28"/>
                <w:u w:val="single"/>
              </w:rPr>
              <w:t>C.2.4. Doktora programları ve doktora sonrası imkanlar</w:t>
            </w:r>
          </w:p>
          <w:p w14:paraId="50CC8EC4" w14:textId="34214AE6" w:rsidR="00C34E89" w:rsidRPr="0071429D" w:rsidRDefault="00C34E89" w:rsidP="00905912">
            <w:pPr>
              <w:pStyle w:val="NormalWeb"/>
              <w:jc w:val="both"/>
              <w:rPr>
                <w:rFonts w:ascii="Calibri" w:hAnsi="Calibri" w:cs="Calibri"/>
                <w:sz w:val="22"/>
                <w:szCs w:val="22"/>
              </w:rPr>
            </w:pPr>
            <w:r w:rsidRPr="0071429D">
              <w:rPr>
                <w:rFonts w:ascii="Calibri" w:hAnsi="Calibri" w:cs="Calibri"/>
                <w:sz w:val="22"/>
                <w:szCs w:val="22"/>
              </w:rPr>
              <w:t>Doktora program</w:t>
            </w:r>
            <w:r w:rsidR="00276DAE" w:rsidRPr="0071429D">
              <w:rPr>
                <w:rFonts w:ascii="Calibri" w:hAnsi="Calibri" w:cs="Calibri"/>
                <w:sz w:val="22"/>
                <w:szCs w:val="22"/>
              </w:rPr>
              <w:t>larının</w:t>
            </w:r>
            <w:r w:rsidRPr="0071429D">
              <w:rPr>
                <w:rFonts w:ascii="Calibri" w:hAnsi="Calibri" w:cs="Calibri"/>
                <w:sz w:val="22"/>
                <w:szCs w:val="22"/>
              </w:rPr>
              <w:t xml:space="preserve"> başvuru</w:t>
            </w:r>
            <w:r w:rsidR="00276DAE" w:rsidRPr="0071429D">
              <w:rPr>
                <w:rFonts w:ascii="Calibri" w:hAnsi="Calibri" w:cs="Calibri"/>
                <w:sz w:val="22"/>
                <w:szCs w:val="22"/>
              </w:rPr>
              <w:t xml:space="preserve"> süreçleri</w:t>
            </w:r>
            <w:r w:rsidRPr="0071429D">
              <w:rPr>
                <w:rFonts w:ascii="Calibri" w:hAnsi="Calibri" w:cs="Calibri"/>
                <w:sz w:val="22"/>
                <w:szCs w:val="22"/>
              </w:rPr>
              <w:t>, kayıtlı öğrenciler</w:t>
            </w:r>
            <w:r w:rsidR="00276DAE" w:rsidRPr="0071429D">
              <w:rPr>
                <w:rFonts w:ascii="Calibri" w:hAnsi="Calibri" w:cs="Calibri"/>
                <w:sz w:val="22"/>
                <w:szCs w:val="22"/>
              </w:rPr>
              <w:t>i</w:t>
            </w:r>
            <w:r w:rsidRPr="0071429D">
              <w:rPr>
                <w:rFonts w:ascii="Calibri" w:hAnsi="Calibri" w:cs="Calibri"/>
                <w:sz w:val="22"/>
                <w:szCs w:val="22"/>
              </w:rPr>
              <w:t xml:space="preserve"> ve mezun sayıları ile gelişme eğilim</w:t>
            </w:r>
            <w:r w:rsidR="00276DAE" w:rsidRPr="0071429D">
              <w:rPr>
                <w:rFonts w:ascii="Calibri" w:hAnsi="Calibri" w:cs="Calibri"/>
                <w:sz w:val="22"/>
                <w:szCs w:val="22"/>
              </w:rPr>
              <w:t>ler</w:t>
            </w:r>
            <w:r w:rsidRPr="0071429D">
              <w:rPr>
                <w:rFonts w:ascii="Calibri" w:hAnsi="Calibri" w:cs="Calibri"/>
                <w:sz w:val="22"/>
                <w:szCs w:val="22"/>
              </w:rPr>
              <w:t xml:space="preserve">i izlenmektedir. </w:t>
            </w:r>
            <w:r w:rsidR="00FA7402" w:rsidRPr="0071429D">
              <w:rPr>
                <w:rFonts w:ascii="Calibri" w:hAnsi="Calibri" w:cs="Calibri"/>
                <w:sz w:val="22"/>
                <w:szCs w:val="22"/>
              </w:rPr>
              <w:t>Kurumda d</w:t>
            </w:r>
            <w:r w:rsidRPr="0071429D">
              <w:rPr>
                <w:rFonts w:ascii="Calibri" w:hAnsi="Calibri" w:cs="Calibri"/>
                <w:sz w:val="22"/>
                <w:szCs w:val="22"/>
              </w:rPr>
              <w:t xml:space="preserve">oktora sonrası (post-doc) imkanları </w:t>
            </w:r>
            <w:r w:rsidR="00FA7402" w:rsidRPr="0071429D">
              <w:rPr>
                <w:rFonts w:ascii="Calibri" w:hAnsi="Calibri" w:cs="Calibri"/>
                <w:sz w:val="22"/>
                <w:szCs w:val="22"/>
              </w:rPr>
              <w:t>bulunmaktadı</w:t>
            </w:r>
            <w:r w:rsidRPr="0071429D">
              <w:rPr>
                <w:rFonts w:ascii="Calibri" w:hAnsi="Calibri" w:cs="Calibri"/>
                <w:sz w:val="22"/>
                <w:szCs w:val="22"/>
              </w:rPr>
              <w:t>r</w:t>
            </w:r>
            <w:r w:rsidR="00FA7402" w:rsidRPr="0071429D">
              <w:rPr>
                <w:rFonts w:ascii="Calibri" w:hAnsi="Calibri" w:cs="Calibri"/>
                <w:sz w:val="22"/>
                <w:szCs w:val="22"/>
              </w:rPr>
              <w:t xml:space="preserve"> ve</w:t>
            </w:r>
            <w:r w:rsidRPr="0071429D">
              <w:rPr>
                <w:rFonts w:ascii="Calibri" w:hAnsi="Calibri" w:cs="Calibri"/>
                <w:sz w:val="22"/>
                <w:szCs w:val="22"/>
              </w:rPr>
              <w:t xml:space="preserve"> </w:t>
            </w:r>
            <w:r w:rsidR="00FA7402" w:rsidRPr="0071429D">
              <w:rPr>
                <w:rFonts w:ascii="Calibri" w:hAnsi="Calibri" w:cs="Calibri"/>
                <w:sz w:val="22"/>
                <w:szCs w:val="22"/>
              </w:rPr>
              <w:t xml:space="preserve">kurumun </w:t>
            </w:r>
            <w:r w:rsidRPr="0071429D">
              <w:rPr>
                <w:rFonts w:ascii="Calibri" w:hAnsi="Calibri" w:cs="Calibri"/>
                <w:sz w:val="22"/>
                <w:szCs w:val="22"/>
              </w:rPr>
              <w:t xml:space="preserve">kendi mezunlarını işe alma (inbreeding) politikası açıktır.  </w:t>
            </w:r>
          </w:p>
          <w:p w14:paraId="528DDB7B" w14:textId="77777777" w:rsidR="00C34E89" w:rsidRPr="0071429D" w:rsidRDefault="00C34E89" w:rsidP="00C85C7B">
            <w:pPr>
              <w:spacing w:line="276" w:lineRule="auto"/>
              <w:rPr>
                <w:rFonts w:ascii="Calibri" w:hAnsi="Calibri" w:cs="Calibri"/>
              </w:rPr>
            </w:pPr>
          </w:p>
        </w:tc>
        <w:tc>
          <w:tcPr>
            <w:tcW w:w="2123" w:type="dxa"/>
            <w:shd w:val="clear" w:color="auto" w:fill="FFF2CC" w:themeFill="accent4" w:themeFillTint="33"/>
          </w:tcPr>
          <w:p w14:paraId="2729D534" w14:textId="77777777" w:rsidR="00C34E89" w:rsidRPr="0071429D" w:rsidRDefault="00C34E89" w:rsidP="00C85C7B">
            <w:pPr>
              <w:ind w:right="63"/>
              <w:rPr>
                <w:rFonts w:ascii="Calibri" w:hAnsi="Calibri" w:cs="Calibri"/>
                <w:color w:val="000000" w:themeColor="text1"/>
                <w:sz w:val="22"/>
                <w:szCs w:val="22"/>
              </w:rPr>
            </w:pPr>
            <w:r w:rsidRPr="0071429D">
              <w:rPr>
                <w:rFonts w:ascii="Calibri" w:hAnsi="Calibri" w:cs="Calibri"/>
                <w:color w:val="000000" w:themeColor="text1"/>
                <w:szCs w:val="22"/>
              </w:rPr>
              <w:t>Kurumun doktora programı ve doktora sonrası imkanları bulunmamaktadır.</w:t>
            </w:r>
          </w:p>
          <w:p w14:paraId="0AE4E55D" w14:textId="77777777" w:rsidR="00C34E89" w:rsidRPr="0071429D" w:rsidRDefault="00C34E89" w:rsidP="00C85C7B">
            <w:pPr>
              <w:pStyle w:val="Balk3"/>
              <w:outlineLvl w:val="2"/>
              <w:rPr>
                <w:rFonts w:ascii="Calibri" w:hAnsi="Calibri" w:cs="Calibri"/>
                <w:color w:val="000000" w:themeColor="text1"/>
                <w:sz w:val="22"/>
                <w:szCs w:val="22"/>
              </w:rPr>
            </w:pPr>
          </w:p>
        </w:tc>
        <w:tc>
          <w:tcPr>
            <w:tcW w:w="1983" w:type="dxa"/>
            <w:shd w:val="clear" w:color="auto" w:fill="FFE599" w:themeFill="accent4" w:themeFillTint="66"/>
          </w:tcPr>
          <w:p w14:paraId="0A3FE07A" w14:textId="0C776424" w:rsidR="00C34E89" w:rsidRPr="0071429D" w:rsidRDefault="00C34E89" w:rsidP="00C85C7B">
            <w:pPr>
              <w:pStyle w:val="Balk3"/>
              <w:outlineLvl w:val="2"/>
              <w:rPr>
                <w:rFonts w:ascii="Calibri" w:hAnsi="Calibri" w:cs="Calibri"/>
                <w:b/>
                <w:color w:val="000000" w:themeColor="text1"/>
                <w:sz w:val="22"/>
                <w:szCs w:val="22"/>
              </w:rPr>
            </w:pPr>
          </w:p>
        </w:tc>
        <w:tc>
          <w:tcPr>
            <w:tcW w:w="1898" w:type="dxa"/>
            <w:shd w:val="clear" w:color="auto" w:fill="FFD966" w:themeFill="accent4" w:themeFillTint="99"/>
          </w:tcPr>
          <w:p w14:paraId="4F936AEE" w14:textId="57F27B77" w:rsidR="00C34E89" w:rsidRPr="0071429D" w:rsidRDefault="00C34E89" w:rsidP="00C85C7B">
            <w:pPr>
              <w:pStyle w:val="Balk3"/>
              <w:outlineLvl w:val="2"/>
              <w:rPr>
                <w:rFonts w:ascii="Calibri" w:hAnsi="Calibri" w:cs="Calibri"/>
                <w:b/>
                <w:i/>
                <w:color w:val="000000" w:themeColor="text1"/>
                <w:sz w:val="22"/>
                <w:szCs w:val="22"/>
              </w:rPr>
            </w:pPr>
          </w:p>
        </w:tc>
        <w:tc>
          <w:tcPr>
            <w:tcW w:w="2172" w:type="dxa"/>
            <w:shd w:val="clear" w:color="auto" w:fill="FFC102"/>
          </w:tcPr>
          <w:p w14:paraId="657A18A8" w14:textId="0B0B9F7F" w:rsidR="00C34E89" w:rsidRPr="0071429D" w:rsidRDefault="00C34E89" w:rsidP="00C85C7B">
            <w:pPr>
              <w:pStyle w:val="Balk3"/>
              <w:outlineLvl w:val="2"/>
              <w:rPr>
                <w:rFonts w:ascii="Calibri" w:hAnsi="Calibri" w:cs="Calibri"/>
                <w:b/>
                <w:i/>
                <w:color w:val="000000" w:themeColor="text1"/>
                <w:sz w:val="22"/>
                <w:szCs w:val="22"/>
              </w:rPr>
            </w:pPr>
          </w:p>
        </w:tc>
        <w:tc>
          <w:tcPr>
            <w:tcW w:w="1877" w:type="dxa"/>
            <w:shd w:val="clear" w:color="auto" w:fill="EEB000"/>
          </w:tcPr>
          <w:p w14:paraId="1810C9F6" w14:textId="3035625F" w:rsidR="00C34E89" w:rsidRPr="0071429D" w:rsidRDefault="00C34E89" w:rsidP="00C85C7B">
            <w:pPr>
              <w:pStyle w:val="Balk3"/>
              <w:outlineLvl w:val="2"/>
              <w:rPr>
                <w:rFonts w:ascii="Calibri" w:hAnsi="Calibri" w:cs="Calibri"/>
                <w:b/>
                <w:i/>
                <w:color w:val="000000" w:themeColor="text1"/>
                <w:sz w:val="22"/>
                <w:szCs w:val="22"/>
              </w:rPr>
            </w:pPr>
          </w:p>
        </w:tc>
      </w:tr>
      <w:tr w:rsidR="00C34E89" w:rsidRPr="0071429D" w14:paraId="1C8725ED" w14:textId="77777777" w:rsidTr="005B3AD9">
        <w:trPr>
          <w:trHeight w:val="4238"/>
        </w:trPr>
        <w:tc>
          <w:tcPr>
            <w:tcW w:w="5943" w:type="dxa"/>
            <w:vMerge/>
            <w:shd w:val="clear" w:color="auto" w:fill="FFFFFF"/>
          </w:tcPr>
          <w:p w14:paraId="1BFB44C9" w14:textId="77777777" w:rsidR="00C34E89" w:rsidRPr="0071429D" w:rsidRDefault="00C34E89" w:rsidP="00C85C7B">
            <w:pPr>
              <w:spacing w:line="276" w:lineRule="auto"/>
              <w:rPr>
                <w:rFonts w:ascii="Calibri" w:eastAsia="Times New Roman" w:hAnsi="Calibri" w:cs="Calibri"/>
              </w:rPr>
            </w:pPr>
          </w:p>
        </w:tc>
        <w:tc>
          <w:tcPr>
            <w:tcW w:w="10054" w:type="dxa"/>
            <w:gridSpan w:val="5"/>
            <w:shd w:val="clear" w:color="auto" w:fill="FFEB9F"/>
          </w:tcPr>
          <w:p w14:paraId="118A8BF8"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0B285E5F"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23DAD0C0" w14:textId="3AF5CB79" w:rsidR="00C34E89" w:rsidRPr="0071429D" w:rsidRDefault="00C34E89" w:rsidP="00004E1F">
            <w:pPr>
              <w:pStyle w:val="Balk4"/>
              <w:ind w:left="927" w:right="63"/>
              <w:jc w:val="both"/>
              <w:outlineLvl w:val="3"/>
              <w:rPr>
                <w:rFonts w:ascii="Calibri" w:hAnsi="Calibri" w:cs="Calibri"/>
                <w:b w:val="0"/>
                <w:color w:val="000000" w:themeColor="text1"/>
              </w:rPr>
            </w:pPr>
          </w:p>
        </w:tc>
      </w:tr>
    </w:tbl>
    <w:p w14:paraId="07C6B637" w14:textId="77777777" w:rsidR="00C34E89" w:rsidRPr="0071429D" w:rsidRDefault="00C34E89" w:rsidP="00C34E89">
      <w:pPr>
        <w:rPr>
          <w:rFonts w:ascii="Calibri" w:hAnsi="Calibri" w:cs="Calibri"/>
        </w:rPr>
      </w:pPr>
    </w:p>
    <w:p w14:paraId="6D490989"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931" w:type="dxa"/>
        <w:tblLayout w:type="fixed"/>
        <w:tblLook w:val="04A0" w:firstRow="1" w:lastRow="0" w:firstColumn="1" w:lastColumn="0" w:noHBand="0" w:noVBand="1"/>
      </w:tblPr>
      <w:tblGrid>
        <w:gridCol w:w="6340"/>
        <w:gridCol w:w="2114"/>
        <w:gridCol w:w="1692"/>
        <w:gridCol w:w="1749"/>
        <w:gridCol w:w="2163"/>
        <w:gridCol w:w="1873"/>
      </w:tblGrid>
      <w:tr w:rsidR="00796A07" w:rsidRPr="0071429D" w14:paraId="419310BD" w14:textId="77777777" w:rsidTr="005B3AD9">
        <w:trPr>
          <w:trHeight w:val="124"/>
        </w:trPr>
        <w:tc>
          <w:tcPr>
            <w:tcW w:w="15931" w:type="dxa"/>
            <w:gridSpan w:val="6"/>
            <w:shd w:val="clear" w:color="auto" w:fill="FFEB9F"/>
          </w:tcPr>
          <w:p w14:paraId="5E2B6373" w14:textId="21042DDF" w:rsidR="00796A07" w:rsidRPr="0071429D" w:rsidRDefault="00796A07" w:rsidP="00796A07">
            <w:pPr>
              <w:tabs>
                <w:tab w:val="center" w:pos="2792"/>
              </w:tabs>
              <w:spacing w:line="276" w:lineRule="auto"/>
              <w:jc w:val="right"/>
              <w:rPr>
                <w:rFonts w:ascii="Calibri" w:eastAsia="Times New Roman" w:hAnsi="Calibri" w:cs="Calibri"/>
                <w:b/>
                <w:bCs/>
                <w:color w:val="000000"/>
              </w:rPr>
            </w:pPr>
            <w:r w:rsidRPr="0071429D">
              <w:rPr>
                <w:rFonts w:ascii="Calibri" w:hAnsi="Calibri" w:cs="Calibri"/>
              </w:rPr>
              <w:lastRenderedPageBreak/>
              <w:br w:type="page"/>
            </w:r>
            <w:r w:rsidRPr="0071429D">
              <w:rPr>
                <w:rFonts w:ascii="Calibri" w:hAnsi="Calibri" w:cs="Calibri"/>
              </w:rPr>
              <w:br w:type="page"/>
            </w:r>
            <w:r w:rsidRPr="0071429D">
              <w:rPr>
                <w:rFonts w:ascii="Calibri" w:hAnsi="Calibri" w:cs="Calibri"/>
                <w:b/>
                <w:bCs/>
                <w:color w:val="966F00"/>
                <w:sz w:val="32"/>
                <w:szCs w:val="28"/>
              </w:rPr>
              <w:t>ARAŞTIRMA VE GELİŞTİRME</w:t>
            </w:r>
          </w:p>
        </w:tc>
      </w:tr>
      <w:tr w:rsidR="00C34E89" w:rsidRPr="0071429D" w14:paraId="038725D8" w14:textId="77777777" w:rsidTr="005B3AD9">
        <w:trPr>
          <w:trHeight w:val="469"/>
        </w:trPr>
        <w:tc>
          <w:tcPr>
            <w:tcW w:w="15931" w:type="dxa"/>
            <w:gridSpan w:val="6"/>
            <w:shd w:val="clear" w:color="auto" w:fill="FFEB9F"/>
          </w:tcPr>
          <w:p w14:paraId="41F5F3F5" w14:textId="333F56BE" w:rsidR="00C34E89" w:rsidRPr="0071429D" w:rsidRDefault="00C34E89" w:rsidP="00C85C7B">
            <w:pPr>
              <w:spacing w:line="276" w:lineRule="auto"/>
              <w:rPr>
                <w:rFonts w:ascii="Calibri" w:hAnsi="Calibri" w:cs="Calibri"/>
                <w:b/>
                <w:bCs/>
              </w:rPr>
            </w:pPr>
            <w:bookmarkStart w:id="26" w:name="_Toc39742591"/>
            <w:r w:rsidRPr="0071429D">
              <w:rPr>
                <w:rFonts w:ascii="Calibri" w:hAnsi="Calibri" w:cs="Calibri"/>
                <w:b/>
                <w:bCs/>
              </w:rPr>
              <w:t>C.3. Araştırma Yetkinliği</w:t>
            </w:r>
            <w:bookmarkEnd w:id="26"/>
          </w:p>
          <w:p w14:paraId="139CDAEB" w14:textId="3BC64F0B" w:rsidR="00C34E89" w:rsidRPr="0071429D" w:rsidRDefault="00004E1F" w:rsidP="00C85C7B">
            <w:pPr>
              <w:spacing w:line="276" w:lineRule="auto"/>
              <w:rPr>
                <w:rFonts w:ascii="Calibri" w:hAnsi="Calibri" w:cs="Calibri"/>
              </w:rPr>
            </w:pPr>
            <w:r w:rsidRPr="0071429D">
              <w:rPr>
                <w:rFonts w:ascii="Calibri" w:hAnsi="Calibri" w:cs="Calibri"/>
              </w:rPr>
              <w:t>Fakültemizde görevli öğretim elemanlarının araştırma yetkinliğini artırmak için doktora yapmaları teşvik edilmektedir.</w:t>
            </w:r>
          </w:p>
        </w:tc>
      </w:tr>
      <w:tr w:rsidR="00C34E89" w:rsidRPr="0071429D" w14:paraId="39666880" w14:textId="77777777" w:rsidTr="005B3AD9">
        <w:trPr>
          <w:trHeight w:val="357"/>
        </w:trPr>
        <w:tc>
          <w:tcPr>
            <w:tcW w:w="6340" w:type="dxa"/>
            <w:shd w:val="clear" w:color="auto" w:fill="FFEB9F"/>
            <w:vAlign w:val="bottom"/>
          </w:tcPr>
          <w:p w14:paraId="72C372FB" w14:textId="77777777" w:rsidR="00C34E89" w:rsidRPr="0071429D" w:rsidRDefault="00C34E89" w:rsidP="00C85C7B">
            <w:pPr>
              <w:tabs>
                <w:tab w:val="center" w:pos="2792"/>
              </w:tabs>
              <w:spacing w:line="276" w:lineRule="auto"/>
              <w:rPr>
                <w:rFonts w:ascii="Calibri" w:eastAsia="Times New Roman" w:hAnsi="Calibri" w:cs="Calibri"/>
                <w:b/>
                <w:bCs/>
              </w:rPr>
            </w:pPr>
          </w:p>
        </w:tc>
        <w:tc>
          <w:tcPr>
            <w:tcW w:w="2114" w:type="dxa"/>
            <w:shd w:val="clear" w:color="auto" w:fill="FFEB9F"/>
            <w:vAlign w:val="bottom"/>
          </w:tcPr>
          <w:p w14:paraId="4F1F0B2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692" w:type="dxa"/>
            <w:shd w:val="clear" w:color="auto" w:fill="FFEB9F"/>
            <w:vAlign w:val="bottom"/>
          </w:tcPr>
          <w:p w14:paraId="74FAEC3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749" w:type="dxa"/>
            <w:shd w:val="clear" w:color="auto" w:fill="FFEB9F"/>
            <w:vAlign w:val="bottom"/>
          </w:tcPr>
          <w:p w14:paraId="5945FF0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63" w:type="dxa"/>
            <w:shd w:val="clear" w:color="auto" w:fill="FFEB9F"/>
            <w:vAlign w:val="bottom"/>
          </w:tcPr>
          <w:p w14:paraId="6D54CC8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69" w:type="dxa"/>
            <w:shd w:val="clear" w:color="auto" w:fill="FFEB9F"/>
            <w:vAlign w:val="bottom"/>
          </w:tcPr>
          <w:p w14:paraId="69388C2C"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161F9DA2" w14:textId="77777777" w:rsidTr="0023675B">
        <w:trPr>
          <w:trHeight w:val="3502"/>
        </w:trPr>
        <w:tc>
          <w:tcPr>
            <w:tcW w:w="6340" w:type="dxa"/>
            <w:vMerge w:val="restart"/>
            <w:shd w:val="clear" w:color="auto" w:fill="FFFFFF"/>
          </w:tcPr>
          <w:p w14:paraId="28C3BB49" w14:textId="77777777" w:rsidR="00C34E89" w:rsidRPr="0071429D" w:rsidRDefault="00C34E89" w:rsidP="00C85C7B">
            <w:pPr>
              <w:spacing w:line="276" w:lineRule="auto"/>
              <w:rPr>
                <w:rFonts w:ascii="Calibri" w:hAnsi="Calibri" w:cs="Calibri"/>
              </w:rPr>
            </w:pPr>
          </w:p>
          <w:p w14:paraId="77F4AF9D" w14:textId="77777777" w:rsidR="00C34E89" w:rsidRPr="0071429D" w:rsidRDefault="00C34E89" w:rsidP="00C85C7B">
            <w:pPr>
              <w:spacing w:line="276" w:lineRule="auto"/>
              <w:rPr>
                <w:rFonts w:ascii="Calibri" w:hAnsi="Calibri" w:cs="Calibri"/>
                <w:b/>
                <w:bCs/>
                <w:u w:val="single"/>
              </w:rPr>
            </w:pPr>
            <w:r w:rsidRPr="0071429D">
              <w:rPr>
                <w:rFonts w:ascii="Calibri" w:hAnsi="Calibri" w:cs="Calibri"/>
                <w:b/>
                <w:bCs/>
                <w:u w:val="single"/>
              </w:rPr>
              <w:t>C.3.1. Öğretim elemanlarının araştırma yetkinliğinin geliştirilmesi</w:t>
            </w:r>
          </w:p>
          <w:p w14:paraId="010220E9" w14:textId="77777777" w:rsidR="00C34E89" w:rsidRPr="0071429D" w:rsidRDefault="00C34E89" w:rsidP="00905912">
            <w:pPr>
              <w:pStyle w:val="NormalWeb"/>
              <w:jc w:val="both"/>
              <w:rPr>
                <w:rFonts w:ascii="Calibri" w:hAnsi="Calibri" w:cs="Calibri"/>
              </w:rPr>
            </w:pPr>
            <w:r w:rsidRPr="0071429D">
              <w:rPr>
                <w:rFonts w:ascii="Calibri" w:hAnsi="Calibri" w:cs="Calibri"/>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48D8000A" w14:textId="77777777" w:rsidR="00C34E89" w:rsidRPr="0071429D" w:rsidRDefault="00C34E89" w:rsidP="00B83F5F">
            <w:pPr>
              <w:pStyle w:val="NormalWeb"/>
              <w:rPr>
                <w:rFonts w:ascii="Calibri" w:hAnsi="Calibri" w:cs="Calibri"/>
              </w:rPr>
            </w:pPr>
          </w:p>
        </w:tc>
        <w:tc>
          <w:tcPr>
            <w:tcW w:w="2114" w:type="dxa"/>
            <w:shd w:val="clear" w:color="auto" w:fill="FFF2CC" w:themeFill="accent4" w:themeFillTint="33"/>
          </w:tcPr>
          <w:p w14:paraId="2186544E" w14:textId="2473659C" w:rsidR="00C34E89" w:rsidRPr="0071429D" w:rsidRDefault="00C34E89" w:rsidP="00C85C7B">
            <w:pPr>
              <w:pStyle w:val="Balk3"/>
              <w:outlineLvl w:val="2"/>
              <w:rPr>
                <w:rFonts w:ascii="Calibri" w:hAnsi="Calibri" w:cs="Calibri"/>
                <w:b/>
                <w:i/>
                <w:color w:val="000000" w:themeColor="text1"/>
              </w:rPr>
            </w:pPr>
          </w:p>
        </w:tc>
        <w:tc>
          <w:tcPr>
            <w:tcW w:w="1692" w:type="dxa"/>
            <w:shd w:val="clear" w:color="auto" w:fill="FFE599" w:themeFill="accent4" w:themeFillTint="66"/>
          </w:tcPr>
          <w:p w14:paraId="395CF18E" w14:textId="2ADE125E" w:rsidR="00C34E89" w:rsidRPr="0071429D" w:rsidRDefault="00C34E89" w:rsidP="00C85C7B">
            <w:pPr>
              <w:pStyle w:val="Balk3"/>
              <w:outlineLvl w:val="2"/>
              <w:rPr>
                <w:rFonts w:ascii="Calibri" w:hAnsi="Calibri" w:cs="Calibri"/>
                <w:b/>
                <w:color w:val="000000" w:themeColor="text1"/>
                <w:sz w:val="22"/>
                <w:szCs w:val="22"/>
              </w:rPr>
            </w:pPr>
          </w:p>
        </w:tc>
        <w:tc>
          <w:tcPr>
            <w:tcW w:w="1749" w:type="dxa"/>
            <w:shd w:val="clear" w:color="auto" w:fill="FFD966" w:themeFill="accent4" w:themeFillTint="99"/>
          </w:tcPr>
          <w:p w14:paraId="3DAB976C" w14:textId="77777777" w:rsidR="00C34E89" w:rsidRPr="0071429D" w:rsidRDefault="00C34E89" w:rsidP="00C85C7B">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 xml:space="preserve">Kurumun genelinde öğretim elemanlarının araştırma yetkinliğinin geliştirilmesine yönelik uygulamalar yürütülmektedir. </w:t>
            </w:r>
          </w:p>
        </w:tc>
        <w:tc>
          <w:tcPr>
            <w:tcW w:w="2163" w:type="dxa"/>
            <w:shd w:val="clear" w:color="auto" w:fill="FFC102"/>
          </w:tcPr>
          <w:p w14:paraId="7ADCE4F8" w14:textId="318F60BD" w:rsidR="00C34E89" w:rsidRPr="0071429D" w:rsidRDefault="00C34E89" w:rsidP="00C85C7B">
            <w:pPr>
              <w:pStyle w:val="Balk3"/>
              <w:outlineLvl w:val="2"/>
              <w:rPr>
                <w:rFonts w:ascii="Calibri" w:hAnsi="Calibri" w:cs="Calibri"/>
                <w:b/>
                <w:i/>
                <w:color w:val="000000" w:themeColor="text1"/>
                <w:sz w:val="22"/>
                <w:szCs w:val="22"/>
              </w:rPr>
            </w:pPr>
          </w:p>
        </w:tc>
        <w:tc>
          <w:tcPr>
            <w:tcW w:w="1869" w:type="dxa"/>
            <w:shd w:val="clear" w:color="auto" w:fill="EEB000"/>
          </w:tcPr>
          <w:p w14:paraId="0748FD07" w14:textId="3CE17D44" w:rsidR="00C34E89" w:rsidRPr="0071429D" w:rsidRDefault="00C34E89" w:rsidP="00C85C7B">
            <w:pPr>
              <w:pStyle w:val="Balk3"/>
              <w:outlineLvl w:val="2"/>
              <w:rPr>
                <w:rFonts w:ascii="Calibri" w:hAnsi="Calibri" w:cs="Calibri"/>
                <w:b/>
                <w:i/>
                <w:color w:val="000000" w:themeColor="text1"/>
                <w:sz w:val="22"/>
                <w:szCs w:val="22"/>
              </w:rPr>
            </w:pPr>
          </w:p>
        </w:tc>
      </w:tr>
      <w:tr w:rsidR="00C34E89" w:rsidRPr="0071429D" w14:paraId="7524D74C" w14:textId="77777777" w:rsidTr="005B3AD9">
        <w:trPr>
          <w:trHeight w:val="3761"/>
        </w:trPr>
        <w:tc>
          <w:tcPr>
            <w:tcW w:w="6340" w:type="dxa"/>
            <w:vMerge/>
            <w:shd w:val="clear" w:color="auto" w:fill="FFFFFF"/>
          </w:tcPr>
          <w:p w14:paraId="55EF0A25" w14:textId="77777777" w:rsidR="00C34E89" w:rsidRPr="0071429D" w:rsidRDefault="00C34E89" w:rsidP="00C85C7B">
            <w:pPr>
              <w:spacing w:line="276" w:lineRule="auto"/>
              <w:rPr>
                <w:rFonts w:ascii="Calibri" w:eastAsia="Times New Roman" w:hAnsi="Calibri" w:cs="Calibri"/>
              </w:rPr>
            </w:pPr>
          </w:p>
        </w:tc>
        <w:tc>
          <w:tcPr>
            <w:tcW w:w="9590" w:type="dxa"/>
            <w:gridSpan w:val="5"/>
            <w:shd w:val="clear" w:color="auto" w:fill="FFEB9F"/>
          </w:tcPr>
          <w:p w14:paraId="4E65136B"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16A6D1E1"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rPr>
            </w:pPr>
            <w:r w:rsidRPr="0071429D">
              <w:rPr>
                <w:rFonts w:ascii="Calibri" w:hAnsi="Calibri" w:cs="Calibri"/>
                <w:iCs/>
                <w:color w:val="000000" w:themeColor="text1"/>
              </w:rPr>
              <w:t xml:space="preserve"> Örnek Kanıtlar</w:t>
            </w:r>
          </w:p>
          <w:p w14:paraId="459AC5FF" w14:textId="77777777" w:rsidR="00004E1F" w:rsidRPr="0071429D" w:rsidRDefault="00004E1F" w:rsidP="00004E1F">
            <w:pPr>
              <w:pStyle w:val="Balk4"/>
              <w:numPr>
                <w:ilvl w:val="0"/>
                <w:numId w:val="22"/>
              </w:numPr>
              <w:ind w:right="63"/>
              <w:jc w:val="both"/>
              <w:outlineLvl w:val="3"/>
              <w:rPr>
                <w:rFonts w:ascii="Calibri" w:hAnsi="Calibri" w:cs="Calibri"/>
                <w:b w:val="0"/>
              </w:rPr>
            </w:pPr>
            <w:r w:rsidRPr="0071429D">
              <w:rPr>
                <w:rFonts w:ascii="Calibri" w:hAnsi="Calibri" w:cs="Calibri"/>
                <w:b w:val="0"/>
              </w:rPr>
              <w:t>Fakülte faaliyet raporu</w:t>
            </w:r>
          </w:p>
          <w:p w14:paraId="5DAAB302" w14:textId="77777777" w:rsidR="00004E1F" w:rsidRPr="0071429D" w:rsidRDefault="00004E1F" w:rsidP="00004E1F">
            <w:pPr>
              <w:pStyle w:val="Balk4"/>
              <w:numPr>
                <w:ilvl w:val="0"/>
                <w:numId w:val="22"/>
              </w:numPr>
              <w:ind w:right="63"/>
              <w:jc w:val="both"/>
              <w:outlineLvl w:val="3"/>
              <w:rPr>
                <w:rFonts w:ascii="Calibri" w:hAnsi="Calibri" w:cs="Calibri"/>
                <w:b w:val="0"/>
              </w:rPr>
            </w:pPr>
            <w:r w:rsidRPr="0071429D">
              <w:rPr>
                <w:rFonts w:ascii="Calibri" w:hAnsi="Calibri" w:cs="Calibri"/>
                <w:b w:val="0"/>
              </w:rPr>
              <w:t>Dijital okuryazarlık eğitimi</w:t>
            </w:r>
          </w:p>
          <w:p w14:paraId="78A238BA" w14:textId="77777777" w:rsidR="00004E1F" w:rsidRPr="0071429D" w:rsidRDefault="00004E1F" w:rsidP="00004E1F">
            <w:pPr>
              <w:pStyle w:val="Balk4"/>
              <w:numPr>
                <w:ilvl w:val="0"/>
                <w:numId w:val="22"/>
              </w:numPr>
              <w:ind w:right="63"/>
              <w:jc w:val="both"/>
              <w:outlineLvl w:val="3"/>
              <w:rPr>
                <w:rFonts w:ascii="Calibri" w:hAnsi="Calibri" w:cs="Calibri"/>
                <w:b w:val="0"/>
              </w:rPr>
            </w:pPr>
            <w:r w:rsidRPr="0071429D">
              <w:rPr>
                <w:rFonts w:ascii="Calibri" w:hAnsi="Calibri" w:cs="Calibri"/>
                <w:b w:val="0"/>
              </w:rPr>
              <w:t>Açık erişim sistemi eğitimi</w:t>
            </w:r>
          </w:p>
          <w:p w14:paraId="2DE2E981" w14:textId="02673215" w:rsidR="00C34E89" w:rsidRPr="0071429D" w:rsidRDefault="00004E1F" w:rsidP="00004E1F">
            <w:pPr>
              <w:pStyle w:val="Balk4"/>
              <w:numPr>
                <w:ilvl w:val="0"/>
                <w:numId w:val="22"/>
              </w:numPr>
              <w:ind w:right="63"/>
              <w:jc w:val="both"/>
              <w:outlineLvl w:val="3"/>
              <w:rPr>
                <w:rFonts w:ascii="Calibri" w:hAnsi="Calibri" w:cs="Calibri"/>
                <w:b w:val="0"/>
              </w:rPr>
            </w:pPr>
            <w:r w:rsidRPr="0071429D">
              <w:rPr>
                <w:rFonts w:ascii="Calibri" w:hAnsi="Calibri" w:cs="Calibri"/>
                <w:b w:val="0"/>
              </w:rPr>
              <w:t>Bünyemizde 84 öğretim elemanı doktorasını tamamlamış olup fakültemizdeki öğretim elemanlarına oranı %92’dir</w:t>
            </w:r>
            <w:r w:rsidRPr="0071429D">
              <w:rPr>
                <w:rFonts w:ascii="Calibri" w:hAnsi="Calibri" w:cs="Calibri"/>
              </w:rPr>
              <w:t xml:space="preserve">.  </w:t>
            </w:r>
          </w:p>
        </w:tc>
      </w:tr>
    </w:tbl>
    <w:p w14:paraId="21646BDB" w14:textId="77777777" w:rsidR="00C34E89" w:rsidRPr="0071429D" w:rsidRDefault="00C34E89" w:rsidP="00C34E89">
      <w:pPr>
        <w:rPr>
          <w:rFonts w:ascii="Calibri" w:hAnsi="Calibri" w:cs="Calibri"/>
        </w:rPr>
      </w:pPr>
    </w:p>
    <w:p w14:paraId="70FAC796" w14:textId="4DB97F0E"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6091"/>
        <w:gridCol w:w="2693"/>
        <w:gridCol w:w="1134"/>
        <w:gridCol w:w="2042"/>
        <w:gridCol w:w="2175"/>
        <w:gridCol w:w="1879"/>
      </w:tblGrid>
      <w:tr w:rsidR="00796A07" w:rsidRPr="0071429D" w14:paraId="161A8AD9" w14:textId="77777777" w:rsidTr="005B3AD9">
        <w:trPr>
          <w:trHeight w:val="239"/>
        </w:trPr>
        <w:tc>
          <w:tcPr>
            <w:tcW w:w="16014" w:type="dxa"/>
            <w:gridSpan w:val="6"/>
            <w:shd w:val="clear" w:color="auto" w:fill="FFEB9F"/>
          </w:tcPr>
          <w:p w14:paraId="0E094EA3" w14:textId="6B6C9EB2" w:rsidR="00796A07" w:rsidRPr="0071429D" w:rsidRDefault="00796A07" w:rsidP="00796A07">
            <w:pPr>
              <w:tabs>
                <w:tab w:val="center" w:pos="2792"/>
              </w:tabs>
              <w:spacing w:line="276" w:lineRule="auto"/>
              <w:jc w:val="right"/>
              <w:rPr>
                <w:rFonts w:ascii="Calibri" w:eastAsia="Times New Roman" w:hAnsi="Calibri" w:cs="Calibri"/>
                <w:b/>
                <w:bCs/>
                <w:color w:val="000000"/>
                <w:sz w:val="22"/>
                <w:szCs w:val="22"/>
              </w:rPr>
            </w:pPr>
            <w:r w:rsidRPr="0071429D">
              <w:rPr>
                <w:rFonts w:ascii="Calibri" w:hAnsi="Calibri" w:cs="Calibri"/>
              </w:rPr>
              <w:lastRenderedPageBreak/>
              <w:br w:type="page"/>
            </w:r>
            <w:r w:rsidRPr="0071429D">
              <w:rPr>
                <w:rFonts w:ascii="Calibri" w:hAnsi="Calibri" w:cs="Calibri"/>
              </w:rPr>
              <w:br w:type="page"/>
            </w:r>
            <w:r w:rsidRPr="0071429D">
              <w:rPr>
                <w:rFonts w:ascii="Calibri" w:hAnsi="Calibri" w:cs="Calibri"/>
                <w:b/>
                <w:bCs/>
                <w:color w:val="966F00"/>
                <w:sz w:val="32"/>
                <w:szCs w:val="28"/>
              </w:rPr>
              <w:t>ARAŞTIRMA VE GELİŞTİRME</w:t>
            </w:r>
          </w:p>
        </w:tc>
      </w:tr>
      <w:tr w:rsidR="00C34E89" w:rsidRPr="0071429D" w14:paraId="7500F918" w14:textId="77777777" w:rsidTr="00004E1F">
        <w:trPr>
          <w:trHeight w:val="334"/>
        </w:trPr>
        <w:tc>
          <w:tcPr>
            <w:tcW w:w="6091" w:type="dxa"/>
            <w:shd w:val="clear" w:color="auto" w:fill="FFEB9F"/>
            <w:vAlign w:val="bottom"/>
          </w:tcPr>
          <w:p w14:paraId="134D7330" w14:textId="4361EF8A" w:rsidR="00C34E89" w:rsidRPr="0071429D" w:rsidRDefault="00C34E89" w:rsidP="00C85C7B">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C</w:t>
            </w:r>
            <w:r w:rsidR="002D3BFC"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3</w:t>
            </w:r>
            <w:r w:rsidR="002D3BFC"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Araştırma Yetkinliği</w:t>
            </w:r>
          </w:p>
          <w:p w14:paraId="1D48AF70" w14:textId="77777777" w:rsidR="00C34E89" w:rsidRPr="0071429D" w:rsidRDefault="00C34E89" w:rsidP="00C85C7B">
            <w:pPr>
              <w:spacing w:line="276" w:lineRule="auto"/>
              <w:rPr>
                <w:rFonts w:ascii="Calibri" w:eastAsia="Times New Roman" w:hAnsi="Calibri" w:cs="Calibri"/>
                <w:b/>
                <w:bCs/>
                <w:sz w:val="22"/>
                <w:szCs w:val="22"/>
              </w:rPr>
            </w:pPr>
          </w:p>
        </w:tc>
        <w:tc>
          <w:tcPr>
            <w:tcW w:w="2693" w:type="dxa"/>
            <w:shd w:val="clear" w:color="auto" w:fill="FFEB9F"/>
            <w:vAlign w:val="bottom"/>
          </w:tcPr>
          <w:p w14:paraId="087F1B9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134" w:type="dxa"/>
            <w:shd w:val="clear" w:color="auto" w:fill="FFEB9F"/>
            <w:vAlign w:val="bottom"/>
          </w:tcPr>
          <w:p w14:paraId="0F52BA77"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042" w:type="dxa"/>
            <w:shd w:val="clear" w:color="auto" w:fill="FFEB9F"/>
            <w:vAlign w:val="bottom"/>
          </w:tcPr>
          <w:p w14:paraId="73C820B3"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75" w:type="dxa"/>
            <w:shd w:val="clear" w:color="auto" w:fill="FFEB9F"/>
            <w:vAlign w:val="bottom"/>
          </w:tcPr>
          <w:p w14:paraId="5F9B5914"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79" w:type="dxa"/>
            <w:shd w:val="clear" w:color="auto" w:fill="FFEB9F"/>
            <w:vAlign w:val="bottom"/>
          </w:tcPr>
          <w:p w14:paraId="65B53D63"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49413541" w14:textId="77777777" w:rsidTr="00004E1F">
        <w:trPr>
          <w:trHeight w:val="3280"/>
        </w:trPr>
        <w:tc>
          <w:tcPr>
            <w:tcW w:w="6091" w:type="dxa"/>
            <w:vMerge w:val="restart"/>
            <w:shd w:val="clear" w:color="auto" w:fill="FFFFFF"/>
          </w:tcPr>
          <w:p w14:paraId="416110C5" w14:textId="77777777" w:rsidR="00C34E89" w:rsidRPr="0071429D" w:rsidRDefault="00C34E89" w:rsidP="00C85C7B">
            <w:pPr>
              <w:spacing w:line="276" w:lineRule="auto"/>
              <w:rPr>
                <w:rFonts w:ascii="Calibri" w:hAnsi="Calibri" w:cs="Calibri"/>
                <w:b/>
                <w:bCs/>
                <w:i/>
                <w:sz w:val="22"/>
                <w:szCs w:val="22"/>
                <w:u w:val="single"/>
              </w:rPr>
            </w:pPr>
          </w:p>
          <w:p w14:paraId="43CD2391" w14:textId="4A5C9CE7" w:rsidR="00C34E89" w:rsidRPr="0071429D" w:rsidRDefault="00C34E89" w:rsidP="00905912">
            <w:pPr>
              <w:spacing w:line="276" w:lineRule="auto"/>
              <w:jc w:val="both"/>
              <w:rPr>
                <w:rFonts w:ascii="Calibri" w:hAnsi="Calibri" w:cs="Calibri"/>
                <w:b/>
                <w:bCs/>
                <w:sz w:val="28"/>
                <w:szCs w:val="28"/>
                <w:u w:val="single"/>
              </w:rPr>
            </w:pPr>
            <w:r w:rsidRPr="0071429D">
              <w:rPr>
                <w:rFonts w:ascii="Calibri" w:hAnsi="Calibri" w:cs="Calibri"/>
                <w:b/>
                <w:bCs/>
                <w:sz w:val="28"/>
                <w:szCs w:val="28"/>
                <w:u w:val="single"/>
              </w:rPr>
              <w:t xml:space="preserve">C.3.2. Ulusal ve </w:t>
            </w:r>
            <w:r w:rsidR="00B333A0" w:rsidRPr="0071429D">
              <w:rPr>
                <w:rFonts w:ascii="Calibri" w:hAnsi="Calibri" w:cs="Calibri"/>
                <w:b/>
                <w:bCs/>
                <w:sz w:val="28"/>
                <w:szCs w:val="28"/>
                <w:u w:val="single"/>
              </w:rPr>
              <w:t>uluslararası ortak programlar ve ortak araştırma birimleri</w:t>
            </w:r>
          </w:p>
          <w:p w14:paraId="27845815" w14:textId="49253995" w:rsidR="00545B35" w:rsidRPr="0071429D" w:rsidRDefault="00C34E89" w:rsidP="00905912">
            <w:pPr>
              <w:pStyle w:val="NormalWeb"/>
              <w:jc w:val="both"/>
              <w:rPr>
                <w:rFonts w:ascii="Calibri" w:hAnsi="Calibri" w:cs="Calibri"/>
                <w:sz w:val="22"/>
                <w:szCs w:val="22"/>
              </w:rPr>
            </w:pPr>
            <w:r w:rsidRPr="0071429D">
              <w:rPr>
                <w:rFonts w:ascii="Calibri" w:hAnsi="Calibri" w:cs="Calibri"/>
                <w:sz w:val="22"/>
                <w:szCs w:val="22"/>
              </w:rPr>
              <w:t xml:space="preserve">Kurumlararası işbirliklerini, disiplinlerarası girişimleri, sinerji yaratacak ortak girişimleri özendirecek mekanizmalar mevcuttur ve etkindir. </w:t>
            </w:r>
            <w:r w:rsidR="00545B35" w:rsidRPr="0071429D">
              <w:rPr>
                <w:rFonts w:ascii="Calibri" w:hAnsi="Calibri" w:cs="Calibri"/>
                <w:sz w:val="22"/>
                <w:szCs w:val="22"/>
              </w:rPr>
              <w:t xml:space="preserve"> Ortak araştırma veya lisansüstü programları, araştırma ağlarına katılım, ortak araştırma birimleri varlığı, ulusal ve uluslararası işbirlikleri gibi çoklu araştırma faaliyetleri tanımlanmıştır, desteklenmektedir ve sistematik olarak irdelenerek kurumun hedefleriyle uyumlu iyileştirmeler gerçekleştirilmektedir.</w:t>
            </w:r>
          </w:p>
          <w:p w14:paraId="2FDA4EE3" w14:textId="77777777" w:rsidR="00C34E89" w:rsidRPr="0071429D" w:rsidRDefault="00C34E89" w:rsidP="00C85C7B">
            <w:pPr>
              <w:pStyle w:val="NormalWeb"/>
              <w:rPr>
                <w:rFonts w:ascii="Calibri" w:hAnsi="Calibri" w:cs="Calibri"/>
                <w:sz w:val="22"/>
                <w:szCs w:val="22"/>
              </w:rPr>
            </w:pPr>
          </w:p>
          <w:p w14:paraId="5FD6E898" w14:textId="77777777" w:rsidR="00C34E89" w:rsidRPr="0071429D" w:rsidRDefault="00C34E89" w:rsidP="00905912">
            <w:pPr>
              <w:pStyle w:val="NormalWeb"/>
              <w:rPr>
                <w:rFonts w:ascii="Calibri" w:hAnsi="Calibri" w:cs="Calibri"/>
                <w:sz w:val="22"/>
                <w:szCs w:val="22"/>
              </w:rPr>
            </w:pPr>
          </w:p>
        </w:tc>
        <w:tc>
          <w:tcPr>
            <w:tcW w:w="2693" w:type="dxa"/>
            <w:shd w:val="clear" w:color="auto" w:fill="FFF2CC" w:themeFill="accent4" w:themeFillTint="33"/>
          </w:tcPr>
          <w:p w14:paraId="52A5EE4D" w14:textId="77777777" w:rsidR="00C34E89" w:rsidRPr="0071429D" w:rsidRDefault="00C34E89" w:rsidP="00C85C7B">
            <w:pPr>
              <w:ind w:right="63"/>
              <w:rPr>
                <w:rFonts w:ascii="Calibri" w:hAnsi="Calibri" w:cs="Calibri"/>
                <w:color w:val="000000" w:themeColor="text1"/>
                <w:sz w:val="22"/>
                <w:szCs w:val="22"/>
              </w:rPr>
            </w:pPr>
            <w:r w:rsidRPr="0071429D">
              <w:rPr>
                <w:rFonts w:ascii="Calibri" w:hAnsi="Calibri" w:cs="Calibri"/>
                <w:color w:val="000000" w:themeColor="text1"/>
                <w:szCs w:val="22"/>
              </w:rPr>
              <w:t>Kurumda ulusal ve uluslararası düzeyde ortak programlar ve ortak araştırma birimleri oluşturma yönünde mekanizmalar bulunmamaktadır.</w:t>
            </w:r>
          </w:p>
          <w:p w14:paraId="42B3ED12" w14:textId="77777777" w:rsidR="00C34E89" w:rsidRPr="0071429D" w:rsidRDefault="00C34E89" w:rsidP="00C85C7B">
            <w:pPr>
              <w:ind w:right="63"/>
              <w:rPr>
                <w:rFonts w:ascii="Calibri" w:hAnsi="Calibri" w:cs="Calibri"/>
                <w:color w:val="000000" w:themeColor="text1"/>
                <w:sz w:val="22"/>
                <w:szCs w:val="22"/>
              </w:rPr>
            </w:pPr>
          </w:p>
          <w:p w14:paraId="0B9A9100" w14:textId="77777777" w:rsidR="00C34E89" w:rsidRPr="0071429D" w:rsidRDefault="00C34E89" w:rsidP="00C85C7B">
            <w:pPr>
              <w:pStyle w:val="Balk3"/>
              <w:outlineLvl w:val="2"/>
              <w:rPr>
                <w:rFonts w:ascii="Calibri" w:hAnsi="Calibri" w:cs="Calibri"/>
                <w:color w:val="000000" w:themeColor="text1"/>
                <w:sz w:val="22"/>
                <w:szCs w:val="22"/>
              </w:rPr>
            </w:pPr>
          </w:p>
        </w:tc>
        <w:tc>
          <w:tcPr>
            <w:tcW w:w="1134" w:type="dxa"/>
            <w:shd w:val="clear" w:color="auto" w:fill="FFE599" w:themeFill="accent4" w:themeFillTint="66"/>
          </w:tcPr>
          <w:p w14:paraId="43B96F16" w14:textId="605C788F" w:rsidR="00C34E89" w:rsidRPr="0071429D" w:rsidRDefault="00C34E89" w:rsidP="00C85C7B">
            <w:pPr>
              <w:pStyle w:val="Balk3"/>
              <w:outlineLvl w:val="2"/>
              <w:rPr>
                <w:rFonts w:ascii="Calibri" w:hAnsi="Calibri" w:cs="Calibri"/>
                <w:b/>
                <w:color w:val="000000" w:themeColor="text1"/>
                <w:sz w:val="22"/>
                <w:szCs w:val="22"/>
              </w:rPr>
            </w:pPr>
          </w:p>
        </w:tc>
        <w:tc>
          <w:tcPr>
            <w:tcW w:w="2042" w:type="dxa"/>
            <w:shd w:val="clear" w:color="auto" w:fill="FFD966" w:themeFill="accent4" w:themeFillTint="99"/>
          </w:tcPr>
          <w:p w14:paraId="3BE780C6" w14:textId="53543405" w:rsidR="00C34E89" w:rsidRPr="0071429D" w:rsidRDefault="00C34E89" w:rsidP="00C85C7B">
            <w:pPr>
              <w:pStyle w:val="Balk3"/>
              <w:outlineLvl w:val="2"/>
              <w:rPr>
                <w:rFonts w:ascii="Calibri" w:hAnsi="Calibri" w:cs="Calibri"/>
                <w:b/>
                <w:i/>
                <w:color w:val="000000" w:themeColor="text1"/>
                <w:sz w:val="22"/>
                <w:szCs w:val="22"/>
              </w:rPr>
            </w:pPr>
          </w:p>
        </w:tc>
        <w:tc>
          <w:tcPr>
            <w:tcW w:w="2175" w:type="dxa"/>
            <w:shd w:val="clear" w:color="auto" w:fill="FFC102"/>
          </w:tcPr>
          <w:p w14:paraId="3B440758" w14:textId="43489A4C" w:rsidR="00C34E89" w:rsidRPr="0071429D" w:rsidRDefault="00C34E89" w:rsidP="00C85C7B">
            <w:pPr>
              <w:pStyle w:val="Balk3"/>
              <w:outlineLvl w:val="2"/>
              <w:rPr>
                <w:rFonts w:ascii="Calibri" w:hAnsi="Calibri" w:cs="Calibri"/>
                <w:b/>
                <w:i/>
                <w:color w:val="000000" w:themeColor="text1"/>
                <w:sz w:val="22"/>
                <w:szCs w:val="22"/>
              </w:rPr>
            </w:pPr>
          </w:p>
        </w:tc>
        <w:tc>
          <w:tcPr>
            <w:tcW w:w="1879" w:type="dxa"/>
            <w:shd w:val="clear" w:color="auto" w:fill="EEB000"/>
          </w:tcPr>
          <w:p w14:paraId="3BDA8586" w14:textId="06032FAC" w:rsidR="00C34E89" w:rsidRPr="0071429D" w:rsidRDefault="00C34E89" w:rsidP="00C85C7B">
            <w:pPr>
              <w:pStyle w:val="Balk3"/>
              <w:outlineLvl w:val="2"/>
              <w:rPr>
                <w:rFonts w:ascii="Calibri" w:hAnsi="Calibri" w:cs="Calibri"/>
                <w:b/>
                <w:i/>
                <w:color w:val="000000" w:themeColor="text1"/>
                <w:sz w:val="22"/>
                <w:szCs w:val="22"/>
              </w:rPr>
            </w:pPr>
          </w:p>
        </w:tc>
      </w:tr>
      <w:tr w:rsidR="00C34E89" w:rsidRPr="0071429D" w14:paraId="43EE2664" w14:textId="77777777" w:rsidTr="005B3AD9">
        <w:trPr>
          <w:trHeight w:val="3522"/>
        </w:trPr>
        <w:tc>
          <w:tcPr>
            <w:tcW w:w="6091" w:type="dxa"/>
            <w:vMerge/>
            <w:shd w:val="clear" w:color="auto" w:fill="FFFFFF"/>
          </w:tcPr>
          <w:p w14:paraId="65A4D4B4" w14:textId="77777777" w:rsidR="00C34E89" w:rsidRPr="0071429D" w:rsidRDefault="00C34E89" w:rsidP="00C85C7B">
            <w:pPr>
              <w:spacing w:line="276" w:lineRule="auto"/>
              <w:rPr>
                <w:rFonts w:ascii="Calibri" w:eastAsia="Times New Roman" w:hAnsi="Calibri" w:cs="Calibri"/>
              </w:rPr>
            </w:pPr>
          </w:p>
        </w:tc>
        <w:tc>
          <w:tcPr>
            <w:tcW w:w="9923" w:type="dxa"/>
            <w:gridSpan w:val="5"/>
            <w:shd w:val="clear" w:color="auto" w:fill="FFEB9F"/>
          </w:tcPr>
          <w:p w14:paraId="7F80F246"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10DB756C"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3AD2CC23" w14:textId="6DB0ACC1" w:rsidR="00C34E89" w:rsidRPr="0071429D" w:rsidRDefault="00C34E89" w:rsidP="00004E1F">
            <w:pPr>
              <w:pStyle w:val="Balk4"/>
              <w:ind w:right="63"/>
              <w:jc w:val="both"/>
              <w:outlineLvl w:val="3"/>
              <w:rPr>
                <w:rFonts w:ascii="Calibri" w:hAnsi="Calibri" w:cs="Calibri"/>
                <w:b w:val="0"/>
              </w:rPr>
            </w:pPr>
          </w:p>
        </w:tc>
      </w:tr>
    </w:tbl>
    <w:p w14:paraId="2243B5B4"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947" w:type="dxa"/>
        <w:tblLayout w:type="fixed"/>
        <w:tblLook w:val="04A0" w:firstRow="1" w:lastRow="0" w:firstColumn="1" w:lastColumn="0" w:noHBand="0" w:noVBand="1"/>
      </w:tblPr>
      <w:tblGrid>
        <w:gridCol w:w="6205"/>
        <w:gridCol w:w="1976"/>
        <w:gridCol w:w="1975"/>
        <w:gridCol w:w="1976"/>
        <w:gridCol w:w="1940"/>
        <w:gridCol w:w="1875"/>
      </w:tblGrid>
      <w:tr w:rsidR="00796A07" w:rsidRPr="0071429D" w14:paraId="30F357E3" w14:textId="77777777" w:rsidTr="005B3AD9">
        <w:trPr>
          <w:trHeight w:val="263"/>
        </w:trPr>
        <w:tc>
          <w:tcPr>
            <w:tcW w:w="15947" w:type="dxa"/>
            <w:gridSpan w:val="6"/>
            <w:shd w:val="clear" w:color="auto" w:fill="FFEB9F"/>
          </w:tcPr>
          <w:p w14:paraId="4C95FC0D" w14:textId="44D47A00" w:rsidR="00796A07" w:rsidRPr="0071429D" w:rsidRDefault="00796A07" w:rsidP="00796A07">
            <w:pPr>
              <w:tabs>
                <w:tab w:val="center" w:pos="2792"/>
              </w:tabs>
              <w:spacing w:line="276" w:lineRule="auto"/>
              <w:jc w:val="right"/>
              <w:rPr>
                <w:rFonts w:ascii="Calibri" w:eastAsia="Times New Roman" w:hAnsi="Calibri" w:cs="Calibri"/>
                <w:b/>
                <w:bCs/>
                <w:color w:val="000000"/>
              </w:rPr>
            </w:pPr>
            <w:r w:rsidRPr="0071429D">
              <w:rPr>
                <w:rFonts w:ascii="Calibri" w:hAnsi="Calibri" w:cs="Calibri"/>
              </w:rPr>
              <w:lastRenderedPageBreak/>
              <w:br w:type="page"/>
            </w:r>
            <w:r w:rsidRPr="0071429D">
              <w:rPr>
                <w:rFonts w:ascii="Calibri" w:hAnsi="Calibri" w:cs="Calibri"/>
              </w:rPr>
              <w:br w:type="page"/>
            </w:r>
            <w:r w:rsidRPr="0071429D">
              <w:rPr>
                <w:rFonts w:ascii="Calibri" w:hAnsi="Calibri" w:cs="Calibri"/>
                <w:b/>
                <w:bCs/>
                <w:color w:val="966F00"/>
                <w:sz w:val="32"/>
                <w:szCs w:val="28"/>
              </w:rPr>
              <w:t>ARAŞTIRMA VE GELİŞTİRME</w:t>
            </w:r>
          </w:p>
        </w:tc>
      </w:tr>
      <w:tr w:rsidR="00C34E89" w:rsidRPr="0071429D" w14:paraId="091FA498" w14:textId="77777777" w:rsidTr="005B3AD9">
        <w:trPr>
          <w:trHeight w:val="301"/>
        </w:trPr>
        <w:tc>
          <w:tcPr>
            <w:tcW w:w="15947" w:type="dxa"/>
            <w:gridSpan w:val="6"/>
            <w:shd w:val="clear" w:color="auto" w:fill="FFEB9F"/>
          </w:tcPr>
          <w:p w14:paraId="027F7F27" w14:textId="41E26356" w:rsidR="00C34E89" w:rsidRPr="0071429D" w:rsidRDefault="00C34E89" w:rsidP="00905912">
            <w:pPr>
              <w:spacing w:line="276" w:lineRule="auto"/>
              <w:jc w:val="both"/>
              <w:rPr>
                <w:rFonts w:ascii="Calibri" w:hAnsi="Calibri" w:cs="Calibri"/>
                <w:b/>
                <w:bCs/>
                <w:sz w:val="22"/>
                <w:szCs w:val="22"/>
              </w:rPr>
            </w:pPr>
            <w:bookmarkStart w:id="27" w:name="_Toc39742592"/>
            <w:r w:rsidRPr="0071429D">
              <w:rPr>
                <w:rFonts w:ascii="Calibri" w:hAnsi="Calibri" w:cs="Calibri"/>
                <w:b/>
                <w:bCs/>
              </w:rPr>
              <w:t>C.4. Araştırma Performansı</w:t>
            </w:r>
            <w:bookmarkEnd w:id="27"/>
          </w:p>
          <w:p w14:paraId="703DACEB" w14:textId="21D1D940" w:rsidR="00C34E89" w:rsidRPr="0071429D" w:rsidRDefault="00A411D8" w:rsidP="00905912">
            <w:pPr>
              <w:spacing w:line="276" w:lineRule="auto"/>
              <w:jc w:val="both"/>
              <w:rPr>
                <w:rFonts w:ascii="Calibri" w:hAnsi="Calibri" w:cs="Calibri"/>
              </w:rPr>
            </w:pPr>
            <w:r w:rsidRPr="0071429D">
              <w:rPr>
                <w:rFonts w:ascii="Calibri" w:hAnsi="Calibri" w:cs="Calibri"/>
              </w:rPr>
              <w:t>Fakültemizin araştırma performansının izlenmesi yıllık faaliyet raporu aracılığıyla sağlanmaktadır. Elde edilen istatistiklere göre araştırma performansı hakkında yorumlamalarda bulunulmaktadır. Yıllık faaliyet raporlarımız sonucunda elde edilen veriler kamuoyuyla paylaşılmakta ve öğretim elemanlarımız tarafından değerlendirilerek bir sonraki araştırma faaliyetleri için kılavuz olarak kullanılmaktadır.</w:t>
            </w:r>
          </w:p>
        </w:tc>
      </w:tr>
      <w:tr w:rsidR="00C34E89" w:rsidRPr="0071429D" w14:paraId="2C179C43" w14:textId="77777777" w:rsidTr="005B3AD9">
        <w:trPr>
          <w:trHeight w:val="340"/>
        </w:trPr>
        <w:tc>
          <w:tcPr>
            <w:tcW w:w="6205" w:type="dxa"/>
            <w:shd w:val="clear" w:color="auto" w:fill="FFEB9F"/>
            <w:vAlign w:val="bottom"/>
          </w:tcPr>
          <w:p w14:paraId="1DFA10F2" w14:textId="77777777" w:rsidR="00C34E89" w:rsidRPr="0071429D" w:rsidRDefault="00C34E89" w:rsidP="00C85C7B">
            <w:pPr>
              <w:tabs>
                <w:tab w:val="center" w:pos="2792"/>
              </w:tabs>
              <w:spacing w:line="276" w:lineRule="auto"/>
              <w:rPr>
                <w:rFonts w:ascii="Calibri" w:eastAsia="Times New Roman" w:hAnsi="Calibri" w:cs="Calibri"/>
                <w:b/>
                <w:bCs/>
              </w:rPr>
            </w:pPr>
          </w:p>
        </w:tc>
        <w:tc>
          <w:tcPr>
            <w:tcW w:w="1976" w:type="dxa"/>
            <w:shd w:val="clear" w:color="auto" w:fill="FFEB9F"/>
            <w:vAlign w:val="bottom"/>
          </w:tcPr>
          <w:p w14:paraId="1D68D075"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975" w:type="dxa"/>
            <w:shd w:val="clear" w:color="auto" w:fill="FFEB9F"/>
            <w:vAlign w:val="bottom"/>
          </w:tcPr>
          <w:p w14:paraId="5911E95A"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976" w:type="dxa"/>
            <w:shd w:val="clear" w:color="auto" w:fill="FFEB9F"/>
            <w:vAlign w:val="bottom"/>
          </w:tcPr>
          <w:p w14:paraId="1F31FB29"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940" w:type="dxa"/>
            <w:shd w:val="clear" w:color="auto" w:fill="FFEB9F"/>
            <w:vAlign w:val="bottom"/>
          </w:tcPr>
          <w:p w14:paraId="5B7D291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71" w:type="dxa"/>
            <w:shd w:val="clear" w:color="auto" w:fill="FFEB9F"/>
            <w:vAlign w:val="bottom"/>
          </w:tcPr>
          <w:p w14:paraId="6B9E1EFC"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01DB33C8" w14:textId="77777777" w:rsidTr="0023675B">
        <w:trPr>
          <w:trHeight w:val="3335"/>
        </w:trPr>
        <w:tc>
          <w:tcPr>
            <w:tcW w:w="6205" w:type="dxa"/>
            <w:vMerge w:val="restart"/>
            <w:shd w:val="clear" w:color="auto" w:fill="FFFFFF"/>
          </w:tcPr>
          <w:p w14:paraId="20D293C7" w14:textId="77777777" w:rsidR="00C34E89" w:rsidRPr="0071429D" w:rsidRDefault="00C34E89" w:rsidP="00C85C7B">
            <w:pPr>
              <w:spacing w:line="276" w:lineRule="auto"/>
              <w:rPr>
                <w:rFonts w:ascii="Calibri" w:hAnsi="Calibri" w:cs="Calibri"/>
                <w:sz w:val="22"/>
                <w:szCs w:val="22"/>
              </w:rPr>
            </w:pPr>
          </w:p>
          <w:p w14:paraId="497C002D" w14:textId="77777777" w:rsidR="00C34E89" w:rsidRPr="0071429D" w:rsidRDefault="00C34E89" w:rsidP="00905912">
            <w:pPr>
              <w:spacing w:line="276" w:lineRule="auto"/>
              <w:jc w:val="both"/>
              <w:rPr>
                <w:rFonts w:ascii="Calibri" w:hAnsi="Calibri" w:cs="Calibri"/>
                <w:b/>
                <w:bCs/>
                <w:sz w:val="28"/>
                <w:szCs w:val="28"/>
                <w:u w:val="single"/>
              </w:rPr>
            </w:pPr>
            <w:r w:rsidRPr="0071429D">
              <w:rPr>
                <w:rFonts w:ascii="Calibri" w:hAnsi="Calibri" w:cs="Calibri"/>
                <w:b/>
                <w:bCs/>
                <w:sz w:val="28"/>
                <w:szCs w:val="28"/>
                <w:u w:val="single"/>
              </w:rPr>
              <w:t>C.4.1. Öğretim elemanı performans değerlendirmesi</w:t>
            </w:r>
          </w:p>
          <w:p w14:paraId="66A33FC8" w14:textId="4C4189F0" w:rsidR="00545B35" w:rsidRPr="0071429D" w:rsidRDefault="00C34E89" w:rsidP="00905912">
            <w:pPr>
              <w:pStyle w:val="NormalWeb"/>
              <w:jc w:val="both"/>
              <w:rPr>
                <w:rFonts w:ascii="Calibri" w:hAnsi="Calibri" w:cs="Calibri"/>
                <w:sz w:val="22"/>
                <w:szCs w:val="22"/>
              </w:rPr>
            </w:pPr>
            <w:r w:rsidRPr="0071429D">
              <w:rPr>
                <w:rFonts w:ascii="Calibri" w:hAnsi="Calibri" w:cs="Calibri"/>
                <w:sz w:val="22"/>
                <w:szCs w:val="22"/>
              </w:rPr>
              <w:t xml:space="preserve">Her öğretim elemanının (araştırmacının) araştırma performansını paylaşması beklenir; bunu düzenleyen tanımlı süreçler vardır ve </w:t>
            </w:r>
            <w:r w:rsidR="00276692" w:rsidRPr="0071429D">
              <w:rPr>
                <w:rFonts w:ascii="Calibri" w:hAnsi="Calibri" w:cs="Calibri"/>
                <w:sz w:val="22"/>
                <w:szCs w:val="22"/>
              </w:rPr>
              <w:t xml:space="preserve">bunlar </w:t>
            </w:r>
            <w:r w:rsidR="00F51230" w:rsidRPr="0071429D">
              <w:rPr>
                <w:rFonts w:ascii="Calibri" w:hAnsi="Calibri" w:cs="Calibri"/>
                <w:sz w:val="22"/>
                <w:szCs w:val="22"/>
              </w:rPr>
              <w:t>ilgili</w:t>
            </w:r>
            <w:r w:rsidRPr="0071429D">
              <w:rPr>
                <w:rFonts w:ascii="Calibri" w:hAnsi="Calibri" w:cs="Calibri"/>
                <w:sz w:val="22"/>
                <w:szCs w:val="22"/>
              </w:rPr>
              <w:t xml:space="preserve"> paydaşlarca bilinir.</w:t>
            </w:r>
            <w:r w:rsidR="00545B35" w:rsidRPr="0071429D">
              <w:rPr>
                <w:rFonts w:ascii="Calibri" w:hAnsi="Calibri" w:cs="Calibri"/>
                <w:sz w:val="22"/>
                <w:szCs w:val="22"/>
              </w:rPr>
              <w:t xml:space="preserve"> Araştırma performansı yıl bazında izle</w:t>
            </w:r>
            <w:r w:rsidR="00276692" w:rsidRPr="0071429D">
              <w:rPr>
                <w:rFonts w:ascii="Calibri" w:hAnsi="Calibri" w:cs="Calibri"/>
                <w:sz w:val="22"/>
                <w:szCs w:val="22"/>
              </w:rPr>
              <w:t>nir, değerlendirilir ve</w:t>
            </w:r>
            <w:r w:rsidR="00545B35" w:rsidRPr="0071429D">
              <w:rPr>
                <w:rFonts w:ascii="Calibri" w:hAnsi="Calibri" w:cs="Calibri"/>
                <w:sz w:val="22"/>
                <w:szCs w:val="22"/>
              </w:rPr>
              <w:t xml:space="preserve"> kurumsal politikalar doğrultusunda kullanılır. Çıktı</w:t>
            </w:r>
            <w:r w:rsidR="00276692" w:rsidRPr="0071429D">
              <w:rPr>
                <w:rFonts w:ascii="Calibri" w:hAnsi="Calibri" w:cs="Calibri"/>
                <w:sz w:val="22"/>
                <w:szCs w:val="22"/>
              </w:rPr>
              <w:t>lar, grubun ortalama değerleri ve</w:t>
            </w:r>
            <w:r w:rsidR="00545B35" w:rsidRPr="0071429D">
              <w:rPr>
                <w:rFonts w:ascii="Calibri" w:hAnsi="Calibri" w:cs="Calibri"/>
                <w:sz w:val="22"/>
                <w:szCs w:val="22"/>
              </w:rPr>
              <w:t xml:space="preserve"> saçılım şeffaf olarak paylaşılır. Performans değerlendirmelerinin sistematik ve kalıcı olması sağlanmıştır.</w:t>
            </w:r>
          </w:p>
          <w:p w14:paraId="351F91BE" w14:textId="77777777" w:rsidR="00C34E89" w:rsidRPr="0071429D" w:rsidRDefault="00C34E89" w:rsidP="00C85C7B">
            <w:pPr>
              <w:pStyle w:val="NormalWeb"/>
              <w:rPr>
                <w:rFonts w:ascii="Calibri" w:hAnsi="Calibri" w:cs="Calibri"/>
                <w:sz w:val="22"/>
                <w:szCs w:val="22"/>
              </w:rPr>
            </w:pPr>
          </w:p>
          <w:p w14:paraId="4F26E7F7" w14:textId="77777777" w:rsidR="00C34E89" w:rsidRPr="0071429D" w:rsidRDefault="00C34E89" w:rsidP="00905912">
            <w:pPr>
              <w:pStyle w:val="NormalWeb"/>
              <w:rPr>
                <w:rFonts w:ascii="Calibri" w:hAnsi="Calibri" w:cs="Calibri"/>
                <w:sz w:val="22"/>
                <w:szCs w:val="22"/>
              </w:rPr>
            </w:pPr>
          </w:p>
        </w:tc>
        <w:tc>
          <w:tcPr>
            <w:tcW w:w="1976" w:type="dxa"/>
            <w:shd w:val="clear" w:color="auto" w:fill="FFF2CC" w:themeFill="accent4" w:themeFillTint="33"/>
          </w:tcPr>
          <w:p w14:paraId="229DC31A" w14:textId="574B2D52" w:rsidR="00C34E89" w:rsidRPr="0071429D" w:rsidRDefault="00C34E89" w:rsidP="00C85C7B">
            <w:pPr>
              <w:pStyle w:val="Balk3"/>
              <w:outlineLvl w:val="2"/>
              <w:rPr>
                <w:rFonts w:ascii="Calibri" w:hAnsi="Calibri" w:cs="Calibri"/>
                <w:b/>
                <w:i/>
                <w:color w:val="000000" w:themeColor="text1"/>
                <w:sz w:val="22"/>
                <w:szCs w:val="22"/>
              </w:rPr>
            </w:pPr>
          </w:p>
        </w:tc>
        <w:tc>
          <w:tcPr>
            <w:tcW w:w="1975" w:type="dxa"/>
            <w:shd w:val="clear" w:color="auto" w:fill="FFE599" w:themeFill="accent4" w:themeFillTint="66"/>
          </w:tcPr>
          <w:p w14:paraId="19528428" w14:textId="7A3ED3AA" w:rsidR="00C34E89" w:rsidRPr="0071429D" w:rsidRDefault="00C34E89" w:rsidP="00C85C7B">
            <w:pPr>
              <w:pStyle w:val="Balk3"/>
              <w:outlineLvl w:val="2"/>
              <w:rPr>
                <w:rFonts w:ascii="Calibri" w:hAnsi="Calibri" w:cs="Calibri"/>
                <w:b/>
                <w:color w:val="000000" w:themeColor="text1"/>
                <w:sz w:val="22"/>
                <w:szCs w:val="22"/>
              </w:rPr>
            </w:pPr>
          </w:p>
        </w:tc>
        <w:tc>
          <w:tcPr>
            <w:tcW w:w="1976" w:type="dxa"/>
            <w:shd w:val="clear" w:color="auto" w:fill="FFD966" w:themeFill="accent4" w:themeFillTint="99"/>
          </w:tcPr>
          <w:p w14:paraId="0DA49F7E" w14:textId="31B7FBAC" w:rsidR="00C34E89" w:rsidRPr="0071429D" w:rsidRDefault="00C34E89" w:rsidP="00C85C7B">
            <w:pPr>
              <w:pStyle w:val="Balk3"/>
              <w:outlineLvl w:val="2"/>
              <w:rPr>
                <w:rFonts w:ascii="Calibri" w:hAnsi="Calibri" w:cs="Calibri"/>
                <w:b/>
                <w:i/>
                <w:color w:val="000000" w:themeColor="text1"/>
                <w:sz w:val="22"/>
                <w:szCs w:val="22"/>
              </w:rPr>
            </w:pPr>
          </w:p>
        </w:tc>
        <w:tc>
          <w:tcPr>
            <w:tcW w:w="1940" w:type="dxa"/>
            <w:shd w:val="clear" w:color="auto" w:fill="FFC102"/>
          </w:tcPr>
          <w:p w14:paraId="7F8757A5" w14:textId="77777777" w:rsidR="00C34E89" w:rsidRPr="0071429D" w:rsidRDefault="00C34E89" w:rsidP="00C85C7B">
            <w:pPr>
              <w:ind w:right="63"/>
              <w:rPr>
                <w:rFonts w:ascii="Calibri" w:hAnsi="Calibri" w:cs="Calibri"/>
                <w:color w:val="000000" w:themeColor="text1"/>
                <w:sz w:val="22"/>
                <w:szCs w:val="22"/>
              </w:rPr>
            </w:pPr>
            <w:r w:rsidRPr="0071429D">
              <w:rPr>
                <w:rFonts w:ascii="Calibri" w:hAnsi="Calibri" w:cs="Calibri"/>
                <w:color w:val="000000" w:themeColor="text1"/>
                <w:sz w:val="22"/>
                <w:szCs w:val="22"/>
              </w:rPr>
              <w:t xml:space="preserve">Öğretim elemanlarının araştırma-geliştirme performansı izlenmekte ve öğretim elemanları ile birlikte değerlendirilerek iyileştirilmektedir. </w:t>
            </w:r>
          </w:p>
          <w:p w14:paraId="063A61F6" w14:textId="77777777" w:rsidR="00C34E89" w:rsidRPr="0071429D" w:rsidRDefault="00C34E89" w:rsidP="00C85C7B">
            <w:pPr>
              <w:ind w:right="63"/>
              <w:rPr>
                <w:rFonts w:ascii="Calibri" w:hAnsi="Calibri" w:cs="Calibri"/>
                <w:color w:val="000000" w:themeColor="text1"/>
                <w:sz w:val="22"/>
                <w:szCs w:val="22"/>
              </w:rPr>
            </w:pPr>
          </w:p>
          <w:p w14:paraId="08CCC827" w14:textId="77777777" w:rsidR="00C34E89" w:rsidRPr="0071429D" w:rsidRDefault="00C34E89" w:rsidP="00C85C7B">
            <w:pPr>
              <w:pStyle w:val="Balk3"/>
              <w:outlineLvl w:val="2"/>
              <w:rPr>
                <w:rFonts w:ascii="Calibri" w:hAnsi="Calibri" w:cs="Calibri"/>
                <w:color w:val="000000" w:themeColor="text1"/>
                <w:sz w:val="22"/>
                <w:szCs w:val="22"/>
              </w:rPr>
            </w:pPr>
          </w:p>
        </w:tc>
        <w:tc>
          <w:tcPr>
            <w:tcW w:w="1871" w:type="dxa"/>
            <w:shd w:val="clear" w:color="auto" w:fill="EEB000"/>
          </w:tcPr>
          <w:p w14:paraId="332732F8" w14:textId="2275FD1F" w:rsidR="00C34E89" w:rsidRPr="0071429D" w:rsidRDefault="00C34E89" w:rsidP="00C85C7B">
            <w:pPr>
              <w:pStyle w:val="Balk3"/>
              <w:outlineLvl w:val="2"/>
              <w:rPr>
                <w:rFonts w:ascii="Calibri" w:hAnsi="Calibri" w:cs="Calibri"/>
                <w:b/>
                <w:i/>
                <w:color w:val="000000" w:themeColor="text1"/>
                <w:sz w:val="22"/>
                <w:szCs w:val="22"/>
              </w:rPr>
            </w:pPr>
          </w:p>
        </w:tc>
      </w:tr>
      <w:tr w:rsidR="00C34E89" w:rsidRPr="0071429D" w14:paraId="6715B713" w14:textId="77777777" w:rsidTr="005B3AD9">
        <w:trPr>
          <w:trHeight w:val="3581"/>
        </w:trPr>
        <w:tc>
          <w:tcPr>
            <w:tcW w:w="6205" w:type="dxa"/>
            <w:vMerge/>
            <w:shd w:val="clear" w:color="auto" w:fill="FFFFFF"/>
          </w:tcPr>
          <w:p w14:paraId="515E3168" w14:textId="77777777" w:rsidR="00C34E89" w:rsidRPr="0071429D" w:rsidRDefault="00C34E89" w:rsidP="00C85C7B">
            <w:pPr>
              <w:spacing w:line="276" w:lineRule="auto"/>
              <w:rPr>
                <w:rFonts w:ascii="Calibri" w:eastAsia="Times New Roman" w:hAnsi="Calibri" w:cs="Calibri"/>
                <w:sz w:val="22"/>
                <w:szCs w:val="22"/>
              </w:rPr>
            </w:pPr>
          </w:p>
        </w:tc>
        <w:tc>
          <w:tcPr>
            <w:tcW w:w="9741" w:type="dxa"/>
            <w:gridSpan w:val="5"/>
            <w:shd w:val="clear" w:color="auto" w:fill="FFEB9F"/>
          </w:tcPr>
          <w:p w14:paraId="259A5401" w14:textId="77777777" w:rsidR="00C34E89" w:rsidRPr="0071429D" w:rsidRDefault="00C34E89" w:rsidP="00C85C7B">
            <w:pPr>
              <w:pStyle w:val="Balk4"/>
              <w:spacing w:line="276" w:lineRule="auto"/>
              <w:ind w:right="63"/>
              <w:jc w:val="both"/>
              <w:outlineLvl w:val="3"/>
              <w:rPr>
                <w:rFonts w:ascii="Calibri" w:hAnsi="Calibri" w:cs="Calibri"/>
                <w:b w:val="0"/>
                <w:bCs w:val="0"/>
                <w:i w:val="0"/>
                <w:sz w:val="22"/>
                <w:szCs w:val="22"/>
              </w:rPr>
            </w:pPr>
          </w:p>
          <w:p w14:paraId="2C956017"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0C20E358" w14:textId="77777777" w:rsidR="00A411D8" w:rsidRPr="0071429D" w:rsidRDefault="00A411D8" w:rsidP="00A411D8">
            <w:pPr>
              <w:pStyle w:val="Balk4"/>
              <w:numPr>
                <w:ilvl w:val="0"/>
                <w:numId w:val="24"/>
              </w:numPr>
              <w:ind w:right="63"/>
              <w:jc w:val="both"/>
              <w:outlineLvl w:val="3"/>
              <w:rPr>
                <w:rFonts w:ascii="Calibri" w:hAnsi="Calibri" w:cs="Calibri"/>
                <w:b w:val="0"/>
                <w:sz w:val="22"/>
                <w:szCs w:val="22"/>
              </w:rPr>
            </w:pPr>
            <w:r w:rsidRPr="0071429D">
              <w:rPr>
                <w:rFonts w:ascii="Calibri" w:hAnsi="Calibri" w:cs="Calibri"/>
                <w:b w:val="0"/>
                <w:sz w:val="22"/>
                <w:szCs w:val="22"/>
              </w:rPr>
              <w:t>Ders değerlendirme anketi</w:t>
            </w:r>
          </w:p>
          <w:p w14:paraId="64BE58F2" w14:textId="77777777" w:rsidR="00A411D8" w:rsidRPr="0071429D" w:rsidRDefault="00A411D8" w:rsidP="00A411D8">
            <w:pPr>
              <w:pStyle w:val="Balk4"/>
              <w:numPr>
                <w:ilvl w:val="0"/>
                <w:numId w:val="24"/>
              </w:numPr>
              <w:ind w:right="63"/>
              <w:jc w:val="both"/>
              <w:outlineLvl w:val="3"/>
              <w:rPr>
                <w:rFonts w:ascii="Calibri" w:hAnsi="Calibri" w:cs="Calibri"/>
                <w:b w:val="0"/>
                <w:sz w:val="22"/>
                <w:szCs w:val="22"/>
              </w:rPr>
            </w:pPr>
            <w:r w:rsidRPr="0071429D">
              <w:rPr>
                <w:rFonts w:ascii="Calibri" w:hAnsi="Calibri" w:cs="Calibri"/>
                <w:b w:val="0"/>
                <w:sz w:val="22"/>
                <w:szCs w:val="22"/>
              </w:rPr>
              <w:t>Akademik teşvik ödülleri</w:t>
            </w:r>
          </w:p>
          <w:p w14:paraId="1DF1FA22" w14:textId="744B69A5" w:rsidR="00C34E89" w:rsidRPr="0071429D" w:rsidRDefault="00C34E89" w:rsidP="00A411D8">
            <w:pPr>
              <w:pStyle w:val="Balk4"/>
              <w:ind w:right="63"/>
              <w:jc w:val="both"/>
              <w:outlineLvl w:val="3"/>
              <w:rPr>
                <w:rFonts w:ascii="Calibri" w:hAnsi="Calibri" w:cs="Calibri"/>
                <w:b w:val="0"/>
                <w:sz w:val="22"/>
                <w:szCs w:val="22"/>
              </w:rPr>
            </w:pPr>
          </w:p>
        </w:tc>
      </w:tr>
    </w:tbl>
    <w:p w14:paraId="471D541B" w14:textId="77777777" w:rsidR="00C34E89" w:rsidRPr="0071429D" w:rsidRDefault="00C34E89" w:rsidP="00C34E89">
      <w:pPr>
        <w:rPr>
          <w:rFonts w:ascii="Calibri" w:hAnsi="Calibri" w:cs="Calibri"/>
        </w:rPr>
      </w:pPr>
    </w:p>
    <w:p w14:paraId="4B30617B"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6078"/>
        <w:gridCol w:w="1979"/>
        <w:gridCol w:w="2263"/>
        <w:gridCol w:w="1839"/>
        <w:gridCol w:w="1944"/>
        <w:gridCol w:w="1878"/>
      </w:tblGrid>
      <w:tr w:rsidR="00796A07" w:rsidRPr="0071429D" w14:paraId="14FCD5BE" w14:textId="77777777" w:rsidTr="005B3AD9">
        <w:trPr>
          <w:trHeight w:val="244"/>
        </w:trPr>
        <w:tc>
          <w:tcPr>
            <w:tcW w:w="15981" w:type="dxa"/>
            <w:gridSpan w:val="6"/>
            <w:shd w:val="clear" w:color="auto" w:fill="FFEB9F"/>
          </w:tcPr>
          <w:p w14:paraId="39B5F821" w14:textId="184B45EE" w:rsidR="00796A07" w:rsidRPr="0071429D" w:rsidRDefault="00796A07" w:rsidP="00796A07">
            <w:pPr>
              <w:tabs>
                <w:tab w:val="center" w:pos="2792"/>
              </w:tabs>
              <w:spacing w:line="276" w:lineRule="auto"/>
              <w:jc w:val="right"/>
              <w:rPr>
                <w:rFonts w:ascii="Calibri" w:eastAsia="Times New Roman" w:hAnsi="Calibri" w:cs="Calibri"/>
                <w:b/>
                <w:bCs/>
                <w:color w:val="000000"/>
                <w:sz w:val="22"/>
                <w:szCs w:val="22"/>
              </w:rPr>
            </w:pPr>
            <w:r w:rsidRPr="0071429D">
              <w:rPr>
                <w:rFonts w:ascii="Calibri" w:hAnsi="Calibri" w:cs="Calibri"/>
              </w:rPr>
              <w:lastRenderedPageBreak/>
              <w:br w:type="page"/>
            </w:r>
            <w:r w:rsidRPr="0071429D">
              <w:rPr>
                <w:rFonts w:ascii="Calibri" w:hAnsi="Calibri" w:cs="Calibri"/>
              </w:rPr>
              <w:br w:type="page"/>
            </w:r>
            <w:r w:rsidRPr="0071429D">
              <w:rPr>
                <w:rFonts w:ascii="Calibri" w:hAnsi="Calibri" w:cs="Calibri"/>
                <w:b/>
                <w:bCs/>
                <w:color w:val="966F00"/>
                <w:sz w:val="32"/>
                <w:szCs w:val="28"/>
              </w:rPr>
              <w:t>ARAŞTIRMA VE GELİŞTİRME</w:t>
            </w:r>
          </w:p>
        </w:tc>
      </w:tr>
      <w:tr w:rsidR="00C34E89" w:rsidRPr="0071429D" w14:paraId="7DCC2AC2" w14:textId="77777777" w:rsidTr="005B3AD9">
        <w:trPr>
          <w:trHeight w:val="341"/>
        </w:trPr>
        <w:tc>
          <w:tcPr>
            <w:tcW w:w="6078" w:type="dxa"/>
            <w:shd w:val="clear" w:color="auto" w:fill="FFEB9F"/>
            <w:vAlign w:val="bottom"/>
          </w:tcPr>
          <w:p w14:paraId="42A0A600" w14:textId="290AC609" w:rsidR="00C34E89" w:rsidRPr="0071429D" w:rsidRDefault="00C34E89" w:rsidP="00C85C7B">
            <w:pPr>
              <w:tabs>
                <w:tab w:val="center" w:pos="2792"/>
              </w:tabs>
              <w:spacing w:line="276" w:lineRule="auto"/>
              <w:rPr>
                <w:rFonts w:ascii="Calibri" w:eastAsia="Times New Roman" w:hAnsi="Calibri" w:cs="Calibri"/>
                <w:b/>
                <w:bCs/>
                <w:color w:val="000000"/>
                <w:sz w:val="22"/>
                <w:szCs w:val="22"/>
              </w:rPr>
            </w:pPr>
            <w:r w:rsidRPr="0071429D">
              <w:rPr>
                <w:rFonts w:ascii="Calibri" w:eastAsia="Times New Roman" w:hAnsi="Calibri" w:cs="Calibri"/>
                <w:b/>
                <w:bCs/>
                <w:color w:val="000000"/>
                <w:szCs w:val="22"/>
              </w:rPr>
              <w:t>C</w:t>
            </w:r>
            <w:r w:rsidR="00183C72"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4</w:t>
            </w:r>
            <w:r w:rsidR="00183C72"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Araştırma Performansı</w:t>
            </w:r>
          </w:p>
          <w:p w14:paraId="280D2EE2" w14:textId="77777777" w:rsidR="00C34E89" w:rsidRPr="0071429D" w:rsidRDefault="00C34E89" w:rsidP="00C85C7B">
            <w:pPr>
              <w:spacing w:line="276" w:lineRule="auto"/>
              <w:rPr>
                <w:rFonts w:ascii="Calibri" w:eastAsia="Times New Roman" w:hAnsi="Calibri" w:cs="Calibri"/>
                <w:b/>
                <w:bCs/>
                <w:sz w:val="22"/>
                <w:szCs w:val="22"/>
              </w:rPr>
            </w:pPr>
          </w:p>
        </w:tc>
        <w:tc>
          <w:tcPr>
            <w:tcW w:w="1979" w:type="dxa"/>
            <w:shd w:val="clear" w:color="auto" w:fill="FFEB9F"/>
            <w:vAlign w:val="bottom"/>
          </w:tcPr>
          <w:p w14:paraId="1CCC68A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263" w:type="dxa"/>
            <w:shd w:val="clear" w:color="auto" w:fill="FFEB9F"/>
            <w:vAlign w:val="bottom"/>
          </w:tcPr>
          <w:p w14:paraId="68D67167"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839" w:type="dxa"/>
            <w:shd w:val="clear" w:color="auto" w:fill="FFEB9F"/>
            <w:vAlign w:val="bottom"/>
          </w:tcPr>
          <w:p w14:paraId="05C96DDD"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944" w:type="dxa"/>
            <w:shd w:val="clear" w:color="auto" w:fill="FFEB9F"/>
            <w:vAlign w:val="bottom"/>
          </w:tcPr>
          <w:p w14:paraId="1B886AEA"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75" w:type="dxa"/>
            <w:shd w:val="clear" w:color="auto" w:fill="FFEB9F"/>
            <w:vAlign w:val="bottom"/>
          </w:tcPr>
          <w:p w14:paraId="5B7A4C4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06C3C06B" w14:textId="77777777" w:rsidTr="0023675B">
        <w:trPr>
          <w:trHeight w:val="3342"/>
        </w:trPr>
        <w:tc>
          <w:tcPr>
            <w:tcW w:w="6078" w:type="dxa"/>
            <w:vMerge w:val="restart"/>
            <w:shd w:val="clear" w:color="auto" w:fill="FFFFFF"/>
          </w:tcPr>
          <w:p w14:paraId="1C9149D1" w14:textId="77777777" w:rsidR="00C34E89" w:rsidRPr="0071429D" w:rsidRDefault="00C34E89" w:rsidP="00C85C7B">
            <w:pPr>
              <w:spacing w:line="276" w:lineRule="auto"/>
              <w:rPr>
                <w:rFonts w:ascii="Calibri" w:hAnsi="Calibri" w:cs="Calibri"/>
                <w:sz w:val="22"/>
                <w:szCs w:val="22"/>
              </w:rPr>
            </w:pPr>
          </w:p>
          <w:p w14:paraId="0CC99BCA" w14:textId="77777777" w:rsidR="00C34E89" w:rsidRPr="0071429D" w:rsidRDefault="00C34E89" w:rsidP="00C85C7B">
            <w:pPr>
              <w:spacing w:line="276" w:lineRule="auto"/>
              <w:rPr>
                <w:rFonts w:ascii="Calibri" w:hAnsi="Calibri" w:cs="Calibri"/>
                <w:b/>
                <w:bCs/>
                <w:i/>
                <w:sz w:val="22"/>
                <w:szCs w:val="22"/>
                <w:u w:val="single"/>
              </w:rPr>
            </w:pPr>
          </w:p>
          <w:p w14:paraId="2D6A4516" w14:textId="77777777" w:rsidR="00C34E89" w:rsidRPr="0071429D" w:rsidRDefault="00C34E89" w:rsidP="00A00D79">
            <w:pPr>
              <w:spacing w:line="276" w:lineRule="auto"/>
              <w:rPr>
                <w:rFonts w:ascii="Calibri" w:hAnsi="Calibri" w:cs="Calibri"/>
                <w:b/>
                <w:bCs/>
                <w:sz w:val="28"/>
                <w:szCs w:val="28"/>
                <w:u w:val="single"/>
              </w:rPr>
            </w:pPr>
            <w:r w:rsidRPr="0071429D">
              <w:rPr>
                <w:rFonts w:ascii="Calibri" w:hAnsi="Calibri" w:cs="Calibri"/>
                <w:b/>
                <w:bCs/>
                <w:sz w:val="28"/>
                <w:szCs w:val="28"/>
                <w:u w:val="single"/>
              </w:rPr>
              <w:t>C.4.2. Araştırma performansının izlenmesi ve iyileştirilmesi</w:t>
            </w:r>
          </w:p>
          <w:p w14:paraId="3CAC2F53" w14:textId="20050323" w:rsidR="00183C72" w:rsidRPr="0071429D" w:rsidRDefault="00C34E89" w:rsidP="00905912">
            <w:pPr>
              <w:pStyle w:val="NormalWeb"/>
              <w:jc w:val="both"/>
              <w:rPr>
                <w:rFonts w:ascii="Calibri" w:hAnsi="Calibri" w:cs="Calibri"/>
                <w:sz w:val="22"/>
                <w:szCs w:val="22"/>
              </w:rPr>
            </w:pPr>
            <w:r w:rsidRPr="0071429D">
              <w:rPr>
                <w:rFonts w:ascii="Calibri" w:hAnsi="Calibri" w:cs="Calibri"/>
                <w:sz w:val="22"/>
                <w:szCs w:val="22"/>
              </w:rPr>
              <w:t>Kurum araştırma faaliyetleri yıllık bazda izlenir, değerlendirilir, hedeflerle karşılaştırılır</w:t>
            </w:r>
            <w:r w:rsidR="00D341B0" w:rsidRPr="0071429D">
              <w:rPr>
                <w:rFonts w:ascii="Calibri" w:hAnsi="Calibri" w:cs="Calibri"/>
                <w:sz w:val="22"/>
                <w:szCs w:val="22"/>
              </w:rPr>
              <w:t xml:space="preserve"> ve</w:t>
            </w:r>
            <w:r w:rsidRPr="0071429D">
              <w:rPr>
                <w:rFonts w:ascii="Calibri" w:hAnsi="Calibri" w:cs="Calibri"/>
                <w:sz w:val="22"/>
                <w:szCs w:val="22"/>
              </w:rPr>
              <w:t xml:space="preserve"> sapmaların nedenleri irdelenir.</w:t>
            </w:r>
            <w:r w:rsidR="00183C72" w:rsidRPr="0071429D">
              <w:rPr>
                <w:rFonts w:ascii="Calibri" w:hAnsi="Calibri" w:cs="Calibri"/>
                <w:sz w:val="22"/>
                <w:szCs w:val="22"/>
              </w:rPr>
              <w:t xml:space="preserve"> Kurumun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57B728C1" w14:textId="1F4DD4A5" w:rsidR="00183C72" w:rsidRPr="0071429D" w:rsidRDefault="00183C72" w:rsidP="00183C72">
            <w:pPr>
              <w:pStyle w:val="NormalWeb"/>
              <w:rPr>
                <w:rFonts w:ascii="Calibri" w:hAnsi="Calibri" w:cs="Calibri"/>
                <w:sz w:val="22"/>
                <w:szCs w:val="22"/>
              </w:rPr>
            </w:pPr>
          </w:p>
          <w:p w14:paraId="3044ED4B" w14:textId="77777777" w:rsidR="00B83F5F" w:rsidRPr="0071429D" w:rsidRDefault="00B83F5F" w:rsidP="00C85C7B">
            <w:pPr>
              <w:pStyle w:val="NormalWeb"/>
              <w:rPr>
                <w:rFonts w:ascii="Calibri" w:hAnsi="Calibri" w:cs="Calibri"/>
                <w:sz w:val="22"/>
                <w:szCs w:val="22"/>
              </w:rPr>
            </w:pPr>
          </w:p>
          <w:p w14:paraId="51B0EB65" w14:textId="43B45D5C" w:rsidR="00C34E89" w:rsidRPr="0071429D" w:rsidRDefault="00B83F5F" w:rsidP="00905912">
            <w:pPr>
              <w:pStyle w:val="NormalWeb"/>
              <w:rPr>
                <w:rFonts w:ascii="Calibri" w:hAnsi="Calibri" w:cs="Calibri"/>
                <w:sz w:val="22"/>
                <w:szCs w:val="22"/>
              </w:rPr>
            </w:pPr>
            <w:r w:rsidRPr="0071429D">
              <w:rPr>
                <w:rFonts w:ascii="Calibri" w:hAnsi="Calibri" w:cs="Calibri"/>
                <w:sz w:val="22"/>
                <w:szCs w:val="22"/>
              </w:rPr>
              <w:t xml:space="preserve"> </w:t>
            </w:r>
          </w:p>
        </w:tc>
        <w:tc>
          <w:tcPr>
            <w:tcW w:w="1979" w:type="dxa"/>
            <w:shd w:val="clear" w:color="auto" w:fill="FFF2CC" w:themeFill="accent4" w:themeFillTint="33"/>
          </w:tcPr>
          <w:p w14:paraId="0B435CBC" w14:textId="77777777" w:rsidR="00C34E89" w:rsidRPr="0071429D" w:rsidRDefault="00C34E89" w:rsidP="00C85C7B">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Kurumda araştırma performansının izlenmesine ve değerlendirmesine yönelik mekanizmalar bulunmamaktadır.</w:t>
            </w:r>
          </w:p>
        </w:tc>
        <w:tc>
          <w:tcPr>
            <w:tcW w:w="2263" w:type="dxa"/>
            <w:shd w:val="clear" w:color="auto" w:fill="FFE599" w:themeFill="accent4" w:themeFillTint="66"/>
          </w:tcPr>
          <w:p w14:paraId="32494003" w14:textId="235A430A" w:rsidR="00C34E89" w:rsidRPr="0071429D" w:rsidRDefault="00C34E89" w:rsidP="00C85C7B">
            <w:pPr>
              <w:pStyle w:val="Balk3"/>
              <w:outlineLvl w:val="2"/>
              <w:rPr>
                <w:rFonts w:ascii="Calibri" w:hAnsi="Calibri" w:cs="Calibri"/>
                <w:b/>
                <w:color w:val="000000" w:themeColor="text1"/>
                <w:sz w:val="22"/>
                <w:szCs w:val="22"/>
              </w:rPr>
            </w:pPr>
          </w:p>
        </w:tc>
        <w:tc>
          <w:tcPr>
            <w:tcW w:w="1839" w:type="dxa"/>
            <w:shd w:val="clear" w:color="auto" w:fill="FFD966" w:themeFill="accent4" w:themeFillTint="99"/>
          </w:tcPr>
          <w:p w14:paraId="3F2970E8" w14:textId="2D0B3E1A" w:rsidR="00C34E89" w:rsidRPr="0071429D" w:rsidRDefault="00C34E89" w:rsidP="00C85C7B">
            <w:pPr>
              <w:pStyle w:val="Balk3"/>
              <w:outlineLvl w:val="2"/>
              <w:rPr>
                <w:rFonts w:ascii="Calibri" w:hAnsi="Calibri" w:cs="Calibri"/>
                <w:b/>
                <w:i/>
                <w:color w:val="000000" w:themeColor="text1"/>
                <w:sz w:val="22"/>
                <w:szCs w:val="22"/>
              </w:rPr>
            </w:pPr>
          </w:p>
        </w:tc>
        <w:tc>
          <w:tcPr>
            <w:tcW w:w="1944" w:type="dxa"/>
            <w:shd w:val="clear" w:color="auto" w:fill="FFC102"/>
          </w:tcPr>
          <w:p w14:paraId="33DD4880" w14:textId="06D824DF" w:rsidR="00C34E89" w:rsidRPr="0071429D" w:rsidRDefault="00C34E89" w:rsidP="00C85C7B">
            <w:pPr>
              <w:pStyle w:val="Balk3"/>
              <w:outlineLvl w:val="2"/>
              <w:rPr>
                <w:rFonts w:ascii="Calibri" w:hAnsi="Calibri" w:cs="Calibri"/>
                <w:b/>
                <w:i/>
                <w:color w:val="000000" w:themeColor="text1"/>
                <w:sz w:val="22"/>
                <w:szCs w:val="22"/>
              </w:rPr>
            </w:pPr>
          </w:p>
        </w:tc>
        <w:tc>
          <w:tcPr>
            <w:tcW w:w="1875" w:type="dxa"/>
            <w:shd w:val="clear" w:color="auto" w:fill="EEB000"/>
          </w:tcPr>
          <w:p w14:paraId="4B3336A2" w14:textId="22BB4F26" w:rsidR="00C34E89" w:rsidRPr="0071429D" w:rsidRDefault="00C34E89" w:rsidP="00C85C7B">
            <w:pPr>
              <w:pStyle w:val="Balk3"/>
              <w:outlineLvl w:val="2"/>
              <w:rPr>
                <w:rFonts w:ascii="Calibri" w:hAnsi="Calibri" w:cs="Calibri"/>
                <w:b/>
                <w:i/>
                <w:color w:val="000000" w:themeColor="text1"/>
                <w:sz w:val="22"/>
                <w:szCs w:val="22"/>
              </w:rPr>
            </w:pPr>
          </w:p>
        </w:tc>
      </w:tr>
      <w:tr w:rsidR="00C34E89" w:rsidRPr="0071429D" w14:paraId="0D05E80A" w14:textId="77777777" w:rsidTr="005B3AD9">
        <w:trPr>
          <w:trHeight w:val="3589"/>
        </w:trPr>
        <w:tc>
          <w:tcPr>
            <w:tcW w:w="6078" w:type="dxa"/>
            <w:vMerge/>
            <w:shd w:val="clear" w:color="auto" w:fill="FFFFFF"/>
          </w:tcPr>
          <w:p w14:paraId="1EB97B00" w14:textId="77777777" w:rsidR="00C34E89" w:rsidRPr="0071429D" w:rsidRDefault="00C34E89" w:rsidP="00C85C7B">
            <w:pPr>
              <w:spacing w:line="276" w:lineRule="auto"/>
              <w:rPr>
                <w:rFonts w:ascii="Calibri" w:eastAsia="Times New Roman" w:hAnsi="Calibri" w:cs="Calibri"/>
                <w:sz w:val="22"/>
                <w:szCs w:val="22"/>
              </w:rPr>
            </w:pPr>
          </w:p>
        </w:tc>
        <w:tc>
          <w:tcPr>
            <w:tcW w:w="9902" w:type="dxa"/>
            <w:gridSpan w:val="5"/>
            <w:shd w:val="clear" w:color="auto" w:fill="FFEB9F"/>
          </w:tcPr>
          <w:p w14:paraId="4CB07655" w14:textId="77777777" w:rsidR="00C34E89" w:rsidRPr="0071429D" w:rsidRDefault="00C34E89" w:rsidP="00C85C7B">
            <w:pPr>
              <w:pStyle w:val="Balk4"/>
              <w:spacing w:line="276" w:lineRule="auto"/>
              <w:ind w:right="63"/>
              <w:jc w:val="both"/>
              <w:outlineLvl w:val="3"/>
              <w:rPr>
                <w:rFonts w:ascii="Calibri" w:hAnsi="Calibri" w:cs="Calibri"/>
                <w:b w:val="0"/>
                <w:bCs w:val="0"/>
                <w:i w:val="0"/>
                <w:sz w:val="22"/>
                <w:szCs w:val="22"/>
              </w:rPr>
            </w:pPr>
          </w:p>
          <w:p w14:paraId="28B871B9"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42ECAF17" w14:textId="7D6CA967" w:rsidR="00C34E89" w:rsidRPr="0071429D" w:rsidRDefault="00C34E89" w:rsidP="007C232F">
            <w:pPr>
              <w:pStyle w:val="Balk4"/>
              <w:ind w:left="927" w:right="63"/>
              <w:jc w:val="both"/>
              <w:outlineLvl w:val="3"/>
              <w:rPr>
                <w:rFonts w:ascii="Calibri" w:hAnsi="Calibri" w:cs="Calibri"/>
                <w:b w:val="0"/>
                <w:sz w:val="22"/>
                <w:szCs w:val="22"/>
              </w:rPr>
            </w:pPr>
          </w:p>
        </w:tc>
      </w:tr>
    </w:tbl>
    <w:p w14:paraId="36A38394" w14:textId="77777777" w:rsidR="00C34E89" w:rsidRPr="0071429D" w:rsidRDefault="00C34E89" w:rsidP="00C34E89">
      <w:pPr>
        <w:rPr>
          <w:rFonts w:ascii="Calibri" w:hAnsi="Calibri" w:cs="Calibri"/>
        </w:rPr>
      </w:pPr>
    </w:p>
    <w:p w14:paraId="39FB843B"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064" w:type="dxa"/>
        <w:tblLayout w:type="fixed"/>
        <w:tblLook w:val="04A0" w:firstRow="1" w:lastRow="0" w:firstColumn="1" w:lastColumn="0" w:noHBand="0" w:noVBand="1"/>
      </w:tblPr>
      <w:tblGrid>
        <w:gridCol w:w="6110"/>
        <w:gridCol w:w="2132"/>
        <w:gridCol w:w="1848"/>
        <w:gridCol w:w="2132"/>
        <w:gridCol w:w="1955"/>
        <w:gridCol w:w="1887"/>
      </w:tblGrid>
      <w:tr w:rsidR="00796A07" w:rsidRPr="0071429D" w14:paraId="00D32542" w14:textId="77777777" w:rsidTr="005B3AD9">
        <w:trPr>
          <w:trHeight w:val="245"/>
        </w:trPr>
        <w:tc>
          <w:tcPr>
            <w:tcW w:w="16064" w:type="dxa"/>
            <w:gridSpan w:val="6"/>
            <w:shd w:val="clear" w:color="auto" w:fill="FFEB9F"/>
          </w:tcPr>
          <w:p w14:paraId="5C4FEA0F" w14:textId="4A19392B" w:rsidR="00796A07" w:rsidRPr="0071429D" w:rsidRDefault="00796A07" w:rsidP="00796A07">
            <w:pPr>
              <w:tabs>
                <w:tab w:val="center" w:pos="2792"/>
              </w:tabs>
              <w:spacing w:line="276" w:lineRule="auto"/>
              <w:jc w:val="right"/>
              <w:rPr>
                <w:rFonts w:ascii="Calibri" w:eastAsia="Times New Roman" w:hAnsi="Calibri" w:cs="Calibri"/>
                <w:b/>
                <w:bCs/>
                <w:color w:val="000000"/>
              </w:rPr>
            </w:pPr>
            <w:r w:rsidRPr="0071429D">
              <w:rPr>
                <w:rFonts w:ascii="Calibri" w:hAnsi="Calibri" w:cs="Calibri"/>
              </w:rPr>
              <w:lastRenderedPageBreak/>
              <w:br w:type="page"/>
            </w:r>
            <w:r w:rsidRPr="0071429D">
              <w:rPr>
                <w:rFonts w:ascii="Calibri" w:hAnsi="Calibri" w:cs="Calibri"/>
              </w:rPr>
              <w:br w:type="page"/>
            </w:r>
            <w:r w:rsidRPr="0071429D">
              <w:rPr>
                <w:rFonts w:ascii="Calibri" w:hAnsi="Calibri" w:cs="Calibri"/>
                <w:b/>
                <w:bCs/>
                <w:color w:val="966F00"/>
                <w:sz w:val="32"/>
                <w:szCs w:val="28"/>
              </w:rPr>
              <w:t>ARAŞTIRMA VE GELİŞTİRME</w:t>
            </w:r>
          </w:p>
        </w:tc>
      </w:tr>
      <w:tr w:rsidR="00C34E89" w:rsidRPr="0071429D" w14:paraId="54F2CE3C" w14:textId="77777777" w:rsidTr="005B3AD9">
        <w:trPr>
          <w:trHeight w:val="342"/>
        </w:trPr>
        <w:tc>
          <w:tcPr>
            <w:tcW w:w="6110" w:type="dxa"/>
            <w:shd w:val="clear" w:color="auto" w:fill="FFEB9F"/>
            <w:vAlign w:val="bottom"/>
          </w:tcPr>
          <w:p w14:paraId="3F4911D2" w14:textId="4E957A28" w:rsidR="00C34E89" w:rsidRPr="0071429D" w:rsidRDefault="00C34E89" w:rsidP="00C85C7B">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C</w:t>
            </w:r>
            <w:r w:rsidR="00A77013"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4</w:t>
            </w:r>
            <w:r w:rsidR="00A77013"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Araştırma Performansı</w:t>
            </w:r>
          </w:p>
          <w:p w14:paraId="713D6BA5" w14:textId="77777777" w:rsidR="00C34E89" w:rsidRPr="0071429D" w:rsidRDefault="00C34E89" w:rsidP="00C85C7B">
            <w:pPr>
              <w:spacing w:line="276" w:lineRule="auto"/>
              <w:rPr>
                <w:rFonts w:ascii="Calibri" w:eastAsia="Times New Roman" w:hAnsi="Calibri" w:cs="Calibri"/>
                <w:b/>
                <w:bCs/>
              </w:rPr>
            </w:pPr>
          </w:p>
        </w:tc>
        <w:tc>
          <w:tcPr>
            <w:tcW w:w="2132" w:type="dxa"/>
            <w:shd w:val="clear" w:color="auto" w:fill="FFEB9F"/>
            <w:vAlign w:val="bottom"/>
          </w:tcPr>
          <w:p w14:paraId="5C5793B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848" w:type="dxa"/>
            <w:shd w:val="clear" w:color="auto" w:fill="FFEB9F"/>
            <w:vAlign w:val="bottom"/>
          </w:tcPr>
          <w:p w14:paraId="26CBFB8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132" w:type="dxa"/>
            <w:shd w:val="clear" w:color="auto" w:fill="FFEB9F"/>
            <w:vAlign w:val="bottom"/>
          </w:tcPr>
          <w:p w14:paraId="7A7C33AA"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955" w:type="dxa"/>
            <w:shd w:val="clear" w:color="auto" w:fill="FFEB9F"/>
            <w:vAlign w:val="bottom"/>
          </w:tcPr>
          <w:p w14:paraId="09D6FC9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84" w:type="dxa"/>
            <w:shd w:val="clear" w:color="auto" w:fill="FFEB9F"/>
            <w:vAlign w:val="bottom"/>
          </w:tcPr>
          <w:p w14:paraId="17A5F69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77C6C728" w14:textId="77777777" w:rsidTr="0023675B">
        <w:trPr>
          <w:trHeight w:val="3356"/>
        </w:trPr>
        <w:tc>
          <w:tcPr>
            <w:tcW w:w="6110" w:type="dxa"/>
            <w:vMerge w:val="restart"/>
            <w:shd w:val="clear" w:color="auto" w:fill="FFFFFF"/>
          </w:tcPr>
          <w:p w14:paraId="01DEAE8A" w14:textId="77777777" w:rsidR="00C34E89" w:rsidRPr="0071429D" w:rsidRDefault="00C34E89" w:rsidP="00C85C7B">
            <w:pPr>
              <w:spacing w:line="276" w:lineRule="auto"/>
              <w:rPr>
                <w:rFonts w:ascii="Calibri" w:hAnsi="Calibri" w:cs="Calibri"/>
                <w:sz w:val="22"/>
                <w:szCs w:val="22"/>
              </w:rPr>
            </w:pPr>
          </w:p>
          <w:p w14:paraId="56DA9655" w14:textId="77777777" w:rsidR="00C34E89" w:rsidRPr="0071429D" w:rsidRDefault="00C34E89" w:rsidP="00A00D79">
            <w:pPr>
              <w:spacing w:line="276" w:lineRule="auto"/>
              <w:rPr>
                <w:rFonts w:ascii="Calibri" w:hAnsi="Calibri" w:cs="Calibri"/>
                <w:b/>
                <w:bCs/>
                <w:i/>
                <w:sz w:val="28"/>
                <w:szCs w:val="28"/>
                <w:u w:val="single"/>
              </w:rPr>
            </w:pPr>
          </w:p>
          <w:p w14:paraId="1AC62F8C" w14:textId="03ED279E" w:rsidR="00C34E89" w:rsidRPr="0071429D" w:rsidRDefault="00C34E89" w:rsidP="00A00D79">
            <w:pPr>
              <w:spacing w:line="276" w:lineRule="auto"/>
              <w:rPr>
                <w:rFonts w:ascii="Calibri" w:hAnsi="Calibri" w:cs="Calibri"/>
                <w:b/>
                <w:bCs/>
                <w:sz w:val="28"/>
                <w:szCs w:val="28"/>
                <w:u w:val="single"/>
              </w:rPr>
            </w:pPr>
            <w:r w:rsidRPr="0071429D">
              <w:rPr>
                <w:rFonts w:ascii="Calibri" w:hAnsi="Calibri" w:cs="Calibri"/>
                <w:b/>
                <w:bCs/>
                <w:sz w:val="28"/>
                <w:szCs w:val="28"/>
                <w:u w:val="single"/>
              </w:rPr>
              <w:t>C.4.3. Araştırma bütçe performansının değerlendirilmesi</w:t>
            </w:r>
          </w:p>
          <w:p w14:paraId="3C159B03" w14:textId="77777777" w:rsidR="002F7971" w:rsidRPr="0071429D" w:rsidRDefault="002F7971" w:rsidP="00C85C7B">
            <w:pPr>
              <w:spacing w:line="276" w:lineRule="auto"/>
              <w:rPr>
                <w:rFonts w:ascii="Calibri" w:hAnsi="Calibri" w:cs="Calibri"/>
                <w:b/>
                <w:bCs/>
                <w:sz w:val="22"/>
                <w:szCs w:val="22"/>
                <w:u w:val="single"/>
              </w:rPr>
            </w:pPr>
          </w:p>
          <w:p w14:paraId="401AD138" w14:textId="5A59FCA6" w:rsidR="00C34E89" w:rsidRPr="0071429D" w:rsidRDefault="00C34E89" w:rsidP="00905912">
            <w:pPr>
              <w:spacing w:line="276" w:lineRule="auto"/>
              <w:jc w:val="both"/>
              <w:rPr>
                <w:rFonts w:ascii="Calibri" w:hAnsi="Calibri" w:cs="Calibri"/>
                <w:sz w:val="22"/>
                <w:szCs w:val="22"/>
              </w:rPr>
            </w:pPr>
            <w:r w:rsidRPr="0071429D">
              <w:rPr>
                <w:rFonts w:ascii="Calibri" w:hAnsi="Calibri" w:cs="Calibri"/>
              </w:rPr>
              <w:t xml:space="preserve">Araştırma bütçesinin yıllar içinde değişimi, toplam bütçe içindeki payı; devletten gelen ödenek/ulusal yarışmacı fonlar/uluslararası yarışmacı fonlar bileşenlerindeki değişimler izlenmektedir. Kurum misyon ve hedefleriyle bu büyüklüklerin uyumu, başarılar/ başarısızlıklar değerlendirilmektedir. </w:t>
            </w:r>
          </w:p>
          <w:p w14:paraId="5FD9367F" w14:textId="77777777" w:rsidR="00C34E89" w:rsidRPr="0071429D" w:rsidRDefault="00C34E89" w:rsidP="00C85C7B">
            <w:pPr>
              <w:spacing w:line="276" w:lineRule="auto"/>
              <w:rPr>
                <w:rFonts w:ascii="Calibri" w:hAnsi="Calibri" w:cs="Calibri"/>
                <w:sz w:val="22"/>
                <w:szCs w:val="22"/>
              </w:rPr>
            </w:pPr>
          </w:p>
        </w:tc>
        <w:tc>
          <w:tcPr>
            <w:tcW w:w="2132" w:type="dxa"/>
            <w:shd w:val="clear" w:color="auto" w:fill="FFF2CC" w:themeFill="accent4" w:themeFillTint="33"/>
          </w:tcPr>
          <w:p w14:paraId="2B0C8838" w14:textId="77777777" w:rsidR="00C34E89" w:rsidRPr="0071429D" w:rsidRDefault="00C34E89" w:rsidP="00C85C7B">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Kurumun araştırma bütçe performansının değerlendirilmesine yönelik mekanizmalar bulunmamaktadır.</w:t>
            </w:r>
          </w:p>
        </w:tc>
        <w:tc>
          <w:tcPr>
            <w:tcW w:w="1848" w:type="dxa"/>
            <w:shd w:val="clear" w:color="auto" w:fill="FFE599" w:themeFill="accent4" w:themeFillTint="66"/>
          </w:tcPr>
          <w:p w14:paraId="1AD29D45" w14:textId="2E2170BD" w:rsidR="00C34E89" w:rsidRPr="0071429D" w:rsidRDefault="00C34E89" w:rsidP="00C85C7B">
            <w:pPr>
              <w:pStyle w:val="Balk3"/>
              <w:outlineLvl w:val="2"/>
              <w:rPr>
                <w:rFonts w:ascii="Calibri" w:hAnsi="Calibri" w:cs="Calibri"/>
                <w:b/>
                <w:color w:val="000000" w:themeColor="text1"/>
                <w:sz w:val="22"/>
                <w:szCs w:val="22"/>
              </w:rPr>
            </w:pPr>
          </w:p>
        </w:tc>
        <w:tc>
          <w:tcPr>
            <w:tcW w:w="2132" w:type="dxa"/>
            <w:shd w:val="clear" w:color="auto" w:fill="FFD966" w:themeFill="accent4" w:themeFillTint="99"/>
          </w:tcPr>
          <w:p w14:paraId="1CE81A23" w14:textId="2FE98F0B" w:rsidR="00C34E89" w:rsidRPr="0071429D" w:rsidRDefault="00C34E89" w:rsidP="00C85C7B">
            <w:pPr>
              <w:pStyle w:val="Balk3"/>
              <w:outlineLvl w:val="2"/>
              <w:rPr>
                <w:rFonts w:ascii="Calibri" w:hAnsi="Calibri" w:cs="Calibri"/>
                <w:b/>
                <w:i/>
                <w:color w:val="000000" w:themeColor="text1"/>
                <w:sz w:val="22"/>
                <w:szCs w:val="22"/>
              </w:rPr>
            </w:pPr>
          </w:p>
        </w:tc>
        <w:tc>
          <w:tcPr>
            <w:tcW w:w="1955" w:type="dxa"/>
            <w:shd w:val="clear" w:color="auto" w:fill="FFC102"/>
          </w:tcPr>
          <w:p w14:paraId="0F3F81CA" w14:textId="3EA08A61" w:rsidR="00C34E89" w:rsidRPr="0071429D" w:rsidRDefault="00C34E89" w:rsidP="00C85C7B">
            <w:pPr>
              <w:pStyle w:val="Balk3"/>
              <w:outlineLvl w:val="2"/>
              <w:rPr>
                <w:rFonts w:ascii="Calibri" w:hAnsi="Calibri" w:cs="Calibri"/>
                <w:b/>
                <w:i/>
                <w:color w:val="000000" w:themeColor="text1"/>
                <w:sz w:val="22"/>
                <w:szCs w:val="22"/>
              </w:rPr>
            </w:pPr>
          </w:p>
        </w:tc>
        <w:tc>
          <w:tcPr>
            <w:tcW w:w="1884" w:type="dxa"/>
            <w:shd w:val="clear" w:color="auto" w:fill="EEB000"/>
          </w:tcPr>
          <w:p w14:paraId="1262EA64" w14:textId="30AED7FB" w:rsidR="00C34E89" w:rsidRPr="0071429D" w:rsidRDefault="00C34E89" w:rsidP="00C85C7B">
            <w:pPr>
              <w:pStyle w:val="Balk3"/>
              <w:outlineLvl w:val="2"/>
              <w:rPr>
                <w:rFonts w:ascii="Calibri" w:hAnsi="Calibri" w:cs="Calibri"/>
                <w:b/>
                <w:i/>
                <w:color w:val="000000" w:themeColor="text1"/>
                <w:sz w:val="22"/>
                <w:szCs w:val="22"/>
              </w:rPr>
            </w:pPr>
          </w:p>
        </w:tc>
      </w:tr>
      <w:tr w:rsidR="00C34E89" w:rsidRPr="0071429D" w14:paraId="4527DB63" w14:textId="77777777" w:rsidTr="005B3AD9">
        <w:trPr>
          <w:trHeight w:val="3604"/>
        </w:trPr>
        <w:tc>
          <w:tcPr>
            <w:tcW w:w="6110" w:type="dxa"/>
            <w:vMerge/>
            <w:shd w:val="clear" w:color="auto" w:fill="FFFFFF"/>
          </w:tcPr>
          <w:p w14:paraId="1FD338A7" w14:textId="77777777" w:rsidR="00C34E89" w:rsidRPr="0071429D" w:rsidRDefault="00C34E89" w:rsidP="00C85C7B">
            <w:pPr>
              <w:spacing w:line="276" w:lineRule="auto"/>
              <w:rPr>
                <w:rFonts w:ascii="Calibri" w:eastAsia="Times New Roman" w:hAnsi="Calibri" w:cs="Calibri"/>
                <w:sz w:val="22"/>
                <w:szCs w:val="22"/>
              </w:rPr>
            </w:pPr>
          </w:p>
        </w:tc>
        <w:tc>
          <w:tcPr>
            <w:tcW w:w="9954" w:type="dxa"/>
            <w:gridSpan w:val="5"/>
            <w:shd w:val="clear" w:color="auto" w:fill="FFEB9F"/>
          </w:tcPr>
          <w:p w14:paraId="05312089" w14:textId="77777777" w:rsidR="00C34E89" w:rsidRPr="0071429D" w:rsidRDefault="00C34E89" w:rsidP="00C85C7B">
            <w:pPr>
              <w:pStyle w:val="Balk4"/>
              <w:spacing w:line="276" w:lineRule="auto"/>
              <w:ind w:right="63"/>
              <w:jc w:val="both"/>
              <w:outlineLvl w:val="3"/>
              <w:rPr>
                <w:rFonts w:ascii="Calibri" w:hAnsi="Calibri" w:cs="Calibri"/>
                <w:b w:val="0"/>
                <w:bCs w:val="0"/>
                <w:i w:val="0"/>
                <w:sz w:val="22"/>
                <w:szCs w:val="22"/>
              </w:rPr>
            </w:pPr>
          </w:p>
          <w:p w14:paraId="48B9CE48"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3BF51B5F" w14:textId="4AD101EF" w:rsidR="00C34E89" w:rsidRPr="0071429D" w:rsidRDefault="00C34E89" w:rsidP="007C232F">
            <w:pPr>
              <w:pStyle w:val="Balk4"/>
              <w:ind w:right="63"/>
              <w:jc w:val="both"/>
              <w:outlineLvl w:val="3"/>
              <w:rPr>
                <w:rFonts w:ascii="Calibri" w:hAnsi="Calibri" w:cs="Calibri"/>
                <w:b w:val="0"/>
                <w:sz w:val="22"/>
                <w:szCs w:val="22"/>
              </w:rPr>
            </w:pPr>
          </w:p>
        </w:tc>
      </w:tr>
    </w:tbl>
    <w:p w14:paraId="25183092"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880" w:type="dxa"/>
        <w:tblLayout w:type="fixed"/>
        <w:tblLook w:val="04A0" w:firstRow="1" w:lastRow="0" w:firstColumn="1" w:lastColumn="0" w:noHBand="0" w:noVBand="1"/>
      </w:tblPr>
      <w:tblGrid>
        <w:gridCol w:w="5899"/>
        <w:gridCol w:w="1967"/>
        <w:gridCol w:w="2249"/>
        <w:gridCol w:w="1798"/>
        <w:gridCol w:w="2126"/>
        <w:gridCol w:w="1841"/>
      </w:tblGrid>
      <w:tr w:rsidR="00C34E89" w:rsidRPr="0071429D" w14:paraId="79DDDF18" w14:textId="77777777" w:rsidTr="00CD662E">
        <w:trPr>
          <w:trHeight w:val="182"/>
        </w:trPr>
        <w:tc>
          <w:tcPr>
            <w:tcW w:w="5899" w:type="dxa"/>
            <w:shd w:val="clear" w:color="auto" w:fill="FBE7D9"/>
          </w:tcPr>
          <w:p w14:paraId="2C0C0F15" w14:textId="77777777" w:rsidR="00C34E89" w:rsidRPr="0071429D" w:rsidRDefault="00C34E89" w:rsidP="00C85C7B">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p>
        </w:tc>
        <w:tc>
          <w:tcPr>
            <w:tcW w:w="9980" w:type="dxa"/>
            <w:gridSpan w:val="5"/>
            <w:shd w:val="clear" w:color="auto" w:fill="FBE7D9"/>
            <w:vAlign w:val="bottom"/>
          </w:tcPr>
          <w:p w14:paraId="65AB5B63" w14:textId="77777777" w:rsidR="00C34E89" w:rsidRPr="0071429D" w:rsidRDefault="00C34E89" w:rsidP="00C85C7B">
            <w:pPr>
              <w:spacing w:line="276" w:lineRule="auto"/>
              <w:jc w:val="right"/>
              <w:rPr>
                <w:rFonts w:ascii="Calibri" w:eastAsia="Times New Roman" w:hAnsi="Calibri" w:cs="Calibri"/>
                <w:b/>
                <w:bCs/>
                <w:sz w:val="32"/>
              </w:rPr>
            </w:pPr>
            <w:r w:rsidRPr="0071429D">
              <w:rPr>
                <w:rFonts w:ascii="Calibri" w:hAnsi="Calibri" w:cs="Calibri"/>
                <w:b/>
                <w:bCs/>
                <w:sz w:val="32"/>
                <w:szCs w:val="28"/>
              </w:rPr>
              <w:t>TOPLUMSAL KATKI</w:t>
            </w:r>
          </w:p>
        </w:tc>
      </w:tr>
      <w:tr w:rsidR="00C34E89" w:rsidRPr="0071429D" w14:paraId="6DDACCE2" w14:textId="77777777" w:rsidTr="00CD662E">
        <w:trPr>
          <w:trHeight w:val="253"/>
        </w:trPr>
        <w:tc>
          <w:tcPr>
            <w:tcW w:w="15880" w:type="dxa"/>
            <w:gridSpan w:val="6"/>
            <w:shd w:val="clear" w:color="auto" w:fill="FBE7D9"/>
          </w:tcPr>
          <w:p w14:paraId="4FC49EC5" w14:textId="5DA3301C" w:rsidR="00C34E89" w:rsidRPr="0071429D" w:rsidRDefault="00C34E89" w:rsidP="00C85C7B">
            <w:pPr>
              <w:spacing w:line="276" w:lineRule="auto"/>
              <w:rPr>
                <w:rFonts w:ascii="Calibri" w:hAnsi="Calibri" w:cs="Calibri"/>
                <w:b/>
                <w:bCs/>
                <w:szCs w:val="22"/>
              </w:rPr>
            </w:pPr>
            <w:bookmarkStart w:id="28" w:name="_Toc39742594"/>
            <w:r w:rsidRPr="0071429D">
              <w:rPr>
                <w:rFonts w:ascii="Calibri" w:hAnsi="Calibri" w:cs="Calibri"/>
                <w:b/>
                <w:bCs/>
              </w:rPr>
              <w:t>D.1. Toplumsal Katkı Stratejisi</w:t>
            </w:r>
            <w:bookmarkEnd w:id="28"/>
          </w:p>
          <w:p w14:paraId="450BB991" w14:textId="2E21A57F" w:rsidR="00C34E89" w:rsidRPr="0071429D" w:rsidRDefault="00810A6F" w:rsidP="00C85C7B">
            <w:pPr>
              <w:spacing w:line="276" w:lineRule="auto"/>
              <w:rPr>
                <w:rFonts w:ascii="Calibri" w:hAnsi="Calibri" w:cs="Calibri"/>
                <w:sz w:val="22"/>
              </w:rPr>
            </w:pPr>
            <w:r w:rsidRPr="0071429D">
              <w:rPr>
                <w:rFonts w:ascii="Times New Roman" w:hAnsi="Times New Roman" w:cs="Times New Roman"/>
              </w:rPr>
              <w:t>Fakültemizde misyon ve vizyonumuza uygun olarak Siirt ili toplumsal yapısı da göz önünde bulundurularak, vatandaşların katılımına açık çeşitli bilinçlendirme seminerleri, kültürel ve sanatsal faaliyetler yürütülmektedir.</w:t>
            </w:r>
          </w:p>
        </w:tc>
      </w:tr>
      <w:tr w:rsidR="00C34E89" w:rsidRPr="0071429D" w14:paraId="4B274140" w14:textId="77777777" w:rsidTr="00CD662E">
        <w:trPr>
          <w:trHeight w:val="262"/>
        </w:trPr>
        <w:tc>
          <w:tcPr>
            <w:tcW w:w="5899" w:type="dxa"/>
            <w:shd w:val="clear" w:color="auto" w:fill="FBE7D9"/>
            <w:vAlign w:val="bottom"/>
          </w:tcPr>
          <w:p w14:paraId="7DF2F8CD" w14:textId="77777777" w:rsidR="00C34E89" w:rsidRPr="0071429D" w:rsidRDefault="00C34E89" w:rsidP="00C85C7B">
            <w:pPr>
              <w:tabs>
                <w:tab w:val="center" w:pos="2792"/>
              </w:tabs>
              <w:spacing w:line="276" w:lineRule="auto"/>
              <w:rPr>
                <w:rFonts w:ascii="Calibri" w:eastAsia="Times New Roman" w:hAnsi="Calibri" w:cs="Calibri"/>
                <w:b/>
                <w:bCs/>
              </w:rPr>
            </w:pPr>
          </w:p>
        </w:tc>
        <w:tc>
          <w:tcPr>
            <w:tcW w:w="1967" w:type="dxa"/>
            <w:shd w:val="clear" w:color="auto" w:fill="FBE7D9"/>
            <w:vAlign w:val="bottom"/>
          </w:tcPr>
          <w:p w14:paraId="6D3FD6AB"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249" w:type="dxa"/>
            <w:shd w:val="clear" w:color="auto" w:fill="FBE7D9"/>
            <w:vAlign w:val="bottom"/>
          </w:tcPr>
          <w:p w14:paraId="451B4440"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798" w:type="dxa"/>
            <w:shd w:val="clear" w:color="auto" w:fill="FBE7D9"/>
            <w:vAlign w:val="bottom"/>
          </w:tcPr>
          <w:p w14:paraId="421614E8"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26" w:type="dxa"/>
            <w:shd w:val="clear" w:color="auto" w:fill="FBE7D9"/>
            <w:vAlign w:val="bottom"/>
          </w:tcPr>
          <w:p w14:paraId="642CD0F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39" w:type="dxa"/>
            <w:shd w:val="clear" w:color="auto" w:fill="FBE7D9"/>
            <w:vAlign w:val="bottom"/>
          </w:tcPr>
          <w:p w14:paraId="26594E8D"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529B855F" w14:textId="77777777" w:rsidTr="00810A6F">
        <w:trPr>
          <w:trHeight w:val="2159"/>
        </w:trPr>
        <w:tc>
          <w:tcPr>
            <w:tcW w:w="5899" w:type="dxa"/>
            <w:vMerge w:val="restart"/>
            <w:shd w:val="clear" w:color="auto" w:fill="FFFFFF"/>
          </w:tcPr>
          <w:p w14:paraId="783D47A1" w14:textId="77777777" w:rsidR="001C62F6" w:rsidRPr="0071429D" w:rsidRDefault="001C62F6" w:rsidP="00C85C7B">
            <w:pPr>
              <w:spacing w:line="276" w:lineRule="auto"/>
              <w:rPr>
                <w:rFonts w:ascii="Calibri" w:hAnsi="Calibri" w:cs="Calibri"/>
                <w:b/>
                <w:sz w:val="20"/>
                <w:szCs w:val="22"/>
                <w:u w:val="single"/>
              </w:rPr>
            </w:pPr>
          </w:p>
          <w:p w14:paraId="3BFF1FC6" w14:textId="55535052" w:rsidR="00C34E89" w:rsidRPr="0071429D" w:rsidRDefault="00C34E89" w:rsidP="00B14AB4">
            <w:pPr>
              <w:spacing w:line="276" w:lineRule="auto"/>
              <w:rPr>
                <w:rFonts w:ascii="Calibri" w:hAnsi="Calibri" w:cs="Calibri"/>
                <w:b/>
                <w:szCs w:val="28"/>
                <w:u w:val="single"/>
              </w:rPr>
            </w:pPr>
            <w:r w:rsidRPr="0071429D">
              <w:rPr>
                <w:rFonts w:ascii="Calibri" w:hAnsi="Calibri" w:cs="Calibri"/>
                <w:b/>
                <w:szCs w:val="28"/>
                <w:u w:val="single"/>
              </w:rPr>
              <w:t>D.1.1. Toplumsal katkı politikası, hedefleri ve stratejisi</w:t>
            </w:r>
          </w:p>
          <w:p w14:paraId="1A8F642B" w14:textId="77777777" w:rsidR="001C62F6" w:rsidRPr="0071429D" w:rsidRDefault="001C62F6" w:rsidP="00905912">
            <w:pPr>
              <w:spacing w:line="276" w:lineRule="auto"/>
              <w:jc w:val="both"/>
              <w:rPr>
                <w:rFonts w:ascii="Calibri" w:hAnsi="Calibri" w:cs="Calibri"/>
                <w:bCs/>
                <w:sz w:val="22"/>
                <w:szCs w:val="22"/>
              </w:rPr>
            </w:pPr>
          </w:p>
          <w:p w14:paraId="4572BB82" w14:textId="61F1F6A1" w:rsidR="00C34E89" w:rsidRPr="0071429D" w:rsidRDefault="00C34E89" w:rsidP="00905912">
            <w:pPr>
              <w:spacing w:line="276" w:lineRule="auto"/>
              <w:jc w:val="both"/>
              <w:rPr>
                <w:rFonts w:ascii="Calibri" w:hAnsi="Calibri" w:cs="Calibri"/>
                <w:bCs/>
                <w:sz w:val="22"/>
                <w:szCs w:val="22"/>
              </w:rPr>
            </w:pPr>
            <w:r w:rsidRPr="0071429D">
              <w:rPr>
                <w:rFonts w:ascii="Calibri" w:hAnsi="Calibri" w:cs="Calibri"/>
                <w:bCs/>
                <w:sz w:val="22"/>
                <w:szCs w:val="22"/>
              </w:rPr>
              <w:t xml:space="preserve">Kurumun toplumsal katkı politikası kurumun yaklaşımını bütüncül olarak ifade eder; ve </w:t>
            </w:r>
          </w:p>
          <w:p w14:paraId="5D903621" w14:textId="3233B645" w:rsidR="00C34E89" w:rsidRPr="0071429D" w:rsidRDefault="00C34E89" w:rsidP="00905912">
            <w:pPr>
              <w:spacing w:line="276" w:lineRule="auto"/>
              <w:jc w:val="both"/>
              <w:rPr>
                <w:rFonts w:ascii="Calibri" w:hAnsi="Calibri" w:cs="Calibri"/>
                <w:bCs/>
                <w:sz w:val="22"/>
                <w:szCs w:val="22"/>
              </w:rPr>
            </w:pPr>
            <w:r w:rsidRPr="0071429D">
              <w:rPr>
                <w:rFonts w:ascii="Calibri" w:hAnsi="Calibri" w:cs="Calibri"/>
                <w:bCs/>
                <w:sz w:val="22"/>
                <w:szCs w:val="22"/>
              </w:rPr>
              <w:t>-</w:t>
            </w:r>
            <w:r w:rsidR="00D341B0" w:rsidRPr="0071429D">
              <w:rPr>
                <w:rFonts w:ascii="Calibri" w:hAnsi="Calibri" w:cs="Calibri"/>
                <w:bCs/>
                <w:sz w:val="22"/>
                <w:szCs w:val="22"/>
              </w:rPr>
              <w:t>s</w:t>
            </w:r>
            <w:r w:rsidRPr="0071429D">
              <w:rPr>
                <w:rFonts w:ascii="Calibri" w:hAnsi="Calibri" w:cs="Calibri"/>
                <w:bCs/>
                <w:sz w:val="22"/>
                <w:szCs w:val="22"/>
              </w:rPr>
              <w:t xml:space="preserve">osyal sorumluluk (ücretsiz hizmetler; sosyal ve kültürel yaşama katkı, üniversitenin şehir hayatına katkısı; bilimin topluma tanıtılması, sevdirilmesi), </w:t>
            </w:r>
          </w:p>
          <w:p w14:paraId="007969E8" w14:textId="4F751D52" w:rsidR="00C34E89" w:rsidRPr="0071429D" w:rsidRDefault="00C34E89" w:rsidP="00905912">
            <w:pPr>
              <w:spacing w:line="276" w:lineRule="auto"/>
              <w:jc w:val="both"/>
              <w:rPr>
                <w:rFonts w:ascii="Calibri" w:hAnsi="Calibri" w:cs="Calibri"/>
                <w:bCs/>
                <w:sz w:val="22"/>
                <w:szCs w:val="22"/>
              </w:rPr>
            </w:pPr>
            <w:r w:rsidRPr="0071429D">
              <w:rPr>
                <w:rFonts w:ascii="Calibri" w:hAnsi="Calibri" w:cs="Calibri"/>
                <w:bCs/>
                <w:sz w:val="22"/>
                <w:szCs w:val="22"/>
              </w:rPr>
              <w:t>-</w:t>
            </w:r>
            <w:r w:rsidR="00D341B0" w:rsidRPr="0071429D">
              <w:rPr>
                <w:rFonts w:ascii="Calibri" w:hAnsi="Calibri" w:cs="Calibri"/>
                <w:bCs/>
                <w:sz w:val="22"/>
                <w:szCs w:val="22"/>
              </w:rPr>
              <w:t>b</w:t>
            </w:r>
            <w:r w:rsidRPr="0071429D">
              <w:rPr>
                <w:rFonts w:ascii="Calibri" w:hAnsi="Calibri" w:cs="Calibri"/>
                <w:bCs/>
                <w:sz w:val="22"/>
                <w:szCs w:val="22"/>
              </w:rPr>
              <w:t xml:space="preserve">ilgi ve teknoloji transferi (endüstriye yapılan sözleşmeli araştırma, danışmanlık, hizmet, proje; kamu kurumlarına yapılan sözleşmeli araştır- ma, danışmanlık, hizmet, proje; politika geliştirmeye katılım, uzmanlık paylaşımı), </w:t>
            </w:r>
          </w:p>
          <w:p w14:paraId="4CE09B8F" w14:textId="130588EE" w:rsidR="00C34E89" w:rsidRPr="0071429D" w:rsidRDefault="00C34E89" w:rsidP="007874AF">
            <w:pPr>
              <w:spacing w:line="276" w:lineRule="auto"/>
              <w:rPr>
                <w:rFonts w:ascii="Calibri" w:hAnsi="Calibri" w:cs="Calibri"/>
                <w:bCs/>
                <w:sz w:val="22"/>
                <w:szCs w:val="22"/>
              </w:rPr>
            </w:pPr>
            <w:r w:rsidRPr="0071429D">
              <w:rPr>
                <w:rFonts w:ascii="Calibri" w:hAnsi="Calibri" w:cs="Calibri"/>
                <w:bCs/>
                <w:sz w:val="22"/>
                <w:szCs w:val="22"/>
              </w:rPr>
              <w:t>-</w:t>
            </w:r>
            <w:r w:rsidR="00D341B0" w:rsidRPr="0071429D">
              <w:rPr>
                <w:rFonts w:ascii="Calibri" w:hAnsi="Calibri" w:cs="Calibri"/>
                <w:bCs/>
                <w:sz w:val="22"/>
                <w:szCs w:val="22"/>
              </w:rPr>
              <w:t>g</w:t>
            </w:r>
            <w:r w:rsidRPr="0071429D">
              <w:rPr>
                <w:rFonts w:ascii="Calibri" w:hAnsi="Calibri" w:cs="Calibri"/>
                <w:bCs/>
                <w:sz w:val="22"/>
                <w:szCs w:val="22"/>
              </w:rPr>
              <w:t>irişimcilik, yenilikci şirketler,</w:t>
            </w:r>
            <w:r w:rsidRPr="0071429D">
              <w:rPr>
                <w:rFonts w:ascii="Calibri" w:hAnsi="Calibri" w:cs="Calibri"/>
                <w:bCs/>
                <w:sz w:val="22"/>
                <w:szCs w:val="22"/>
              </w:rPr>
              <w:br/>
              <w:t>-</w:t>
            </w:r>
            <w:r w:rsidR="00D341B0" w:rsidRPr="0071429D">
              <w:rPr>
                <w:rFonts w:ascii="Calibri" w:hAnsi="Calibri" w:cs="Calibri"/>
                <w:bCs/>
                <w:sz w:val="22"/>
                <w:szCs w:val="22"/>
              </w:rPr>
              <w:t>f</w:t>
            </w:r>
            <w:r w:rsidRPr="0071429D">
              <w:rPr>
                <w:rFonts w:ascii="Calibri" w:hAnsi="Calibri" w:cs="Calibri"/>
                <w:bCs/>
                <w:sz w:val="22"/>
                <w:szCs w:val="22"/>
              </w:rPr>
              <w:t>ikri mülkiyet, patent, marka</w:t>
            </w:r>
            <w:r w:rsidR="00563BC2" w:rsidRPr="0071429D">
              <w:rPr>
                <w:rFonts w:ascii="Calibri" w:hAnsi="Calibri" w:cs="Calibri"/>
                <w:bCs/>
                <w:sz w:val="22"/>
                <w:szCs w:val="22"/>
              </w:rPr>
              <w:t>,</w:t>
            </w:r>
            <w:r w:rsidRPr="0071429D">
              <w:rPr>
                <w:rFonts w:ascii="Calibri" w:hAnsi="Calibri" w:cs="Calibri"/>
                <w:bCs/>
                <w:sz w:val="22"/>
                <w:szCs w:val="22"/>
              </w:rPr>
              <w:br/>
              <w:t>-</w:t>
            </w:r>
            <w:r w:rsidR="00D341B0" w:rsidRPr="0071429D">
              <w:rPr>
                <w:rFonts w:ascii="Calibri" w:hAnsi="Calibri" w:cs="Calibri"/>
                <w:bCs/>
                <w:sz w:val="22"/>
                <w:szCs w:val="22"/>
              </w:rPr>
              <w:t>t</w:t>
            </w:r>
            <w:r w:rsidRPr="0071429D">
              <w:rPr>
                <w:rFonts w:ascii="Calibri" w:hAnsi="Calibri" w:cs="Calibri"/>
                <w:bCs/>
                <w:sz w:val="22"/>
                <w:szCs w:val="22"/>
              </w:rPr>
              <w:t xml:space="preserve">esis yönetimi (kira gelirleri, laboratuvar hizmetleri, vb), </w:t>
            </w:r>
          </w:p>
          <w:p w14:paraId="5FBC9238" w14:textId="68C2A23C" w:rsidR="00C34E89" w:rsidRPr="0071429D" w:rsidRDefault="00C34E89" w:rsidP="00905912">
            <w:pPr>
              <w:spacing w:line="276" w:lineRule="auto"/>
              <w:jc w:val="both"/>
              <w:rPr>
                <w:rFonts w:ascii="Calibri" w:hAnsi="Calibri" w:cs="Calibri"/>
                <w:bCs/>
                <w:sz w:val="22"/>
                <w:szCs w:val="22"/>
              </w:rPr>
            </w:pPr>
            <w:r w:rsidRPr="0071429D">
              <w:rPr>
                <w:rFonts w:ascii="Calibri" w:hAnsi="Calibri" w:cs="Calibri"/>
                <w:bCs/>
                <w:sz w:val="22"/>
                <w:szCs w:val="22"/>
              </w:rPr>
              <w:t>-</w:t>
            </w:r>
            <w:r w:rsidR="00D341B0" w:rsidRPr="0071429D">
              <w:rPr>
                <w:rFonts w:ascii="Calibri" w:hAnsi="Calibri" w:cs="Calibri"/>
                <w:bCs/>
                <w:sz w:val="22"/>
                <w:szCs w:val="22"/>
              </w:rPr>
              <w:t>y</w:t>
            </w:r>
            <w:r w:rsidRPr="0071429D">
              <w:rPr>
                <w:rFonts w:ascii="Calibri" w:hAnsi="Calibri" w:cs="Calibri"/>
                <w:bCs/>
                <w:sz w:val="22"/>
                <w:szCs w:val="22"/>
              </w:rPr>
              <w:t xml:space="preserve">aşam boyu öğrenme çerçevesinde eğitim, kurslar, sertifikalar, diplomalar, </w:t>
            </w:r>
          </w:p>
          <w:p w14:paraId="5E1B78B0" w14:textId="0176C229" w:rsidR="00563BC2" w:rsidRPr="0071429D" w:rsidRDefault="00C34E89" w:rsidP="00905912">
            <w:pPr>
              <w:spacing w:line="276" w:lineRule="auto"/>
              <w:jc w:val="both"/>
              <w:rPr>
                <w:rFonts w:ascii="Calibri" w:hAnsi="Calibri" w:cs="Calibri"/>
                <w:bCs/>
                <w:sz w:val="22"/>
                <w:szCs w:val="22"/>
              </w:rPr>
            </w:pPr>
            <w:r w:rsidRPr="0071429D">
              <w:rPr>
                <w:rFonts w:ascii="Calibri" w:hAnsi="Calibri" w:cs="Calibri"/>
                <w:bCs/>
                <w:sz w:val="22"/>
                <w:szCs w:val="22"/>
              </w:rPr>
              <w:t>-</w:t>
            </w:r>
            <w:r w:rsidR="00D341B0" w:rsidRPr="0071429D">
              <w:rPr>
                <w:rFonts w:ascii="Calibri" w:hAnsi="Calibri" w:cs="Calibri"/>
                <w:bCs/>
                <w:sz w:val="22"/>
                <w:szCs w:val="22"/>
              </w:rPr>
              <w:t>k</w:t>
            </w:r>
            <w:r w:rsidRPr="0071429D">
              <w:rPr>
                <w:rFonts w:ascii="Calibri" w:hAnsi="Calibri" w:cs="Calibri"/>
                <w:bCs/>
                <w:sz w:val="22"/>
                <w:szCs w:val="22"/>
              </w:rPr>
              <w:t xml:space="preserve">uruma özgü diğer konuları ele alarak bunların kurumdaki  yerini, hedeflerini, stratejilerini, mekanizmalarını, organizasyon yapısını, yıllık bütçelerini veya oranları, yıllar içindeki eğilimi, geliştirme çerçevesini özetleyen metin vardır. </w:t>
            </w:r>
          </w:p>
          <w:p w14:paraId="60424868" w14:textId="25D45707" w:rsidR="00C34E89" w:rsidRPr="0071429D" w:rsidRDefault="00C34E89" w:rsidP="00905912">
            <w:pPr>
              <w:spacing w:line="276" w:lineRule="auto"/>
              <w:jc w:val="both"/>
              <w:rPr>
                <w:rFonts w:ascii="Calibri" w:hAnsi="Calibri" w:cs="Calibri"/>
                <w:sz w:val="22"/>
                <w:szCs w:val="22"/>
              </w:rPr>
            </w:pPr>
            <w:r w:rsidRPr="0071429D">
              <w:rPr>
                <w:rFonts w:ascii="Calibri" w:hAnsi="Calibri" w:cs="Calibri"/>
                <w:bCs/>
                <w:sz w:val="22"/>
                <w:szCs w:val="22"/>
              </w:rPr>
              <w:t>Göstergeleri, izleme ve hedeflerle karşılaştırma, (iyileştirme mekanizmaları) vardır. Hedef ve stratejiler politikayla uyumlu olarak belirlenmiştir.</w:t>
            </w:r>
            <w:r w:rsidRPr="0071429D">
              <w:rPr>
                <w:rFonts w:ascii="Calibri" w:hAnsi="Calibri" w:cs="Calibri"/>
                <w:bCs/>
              </w:rPr>
              <w:t xml:space="preserve"> </w:t>
            </w:r>
          </w:p>
        </w:tc>
        <w:tc>
          <w:tcPr>
            <w:tcW w:w="1967" w:type="dxa"/>
            <w:shd w:val="clear" w:color="auto" w:fill="F9D6BF"/>
          </w:tcPr>
          <w:p w14:paraId="69E0A45B" w14:textId="5CF78C0B" w:rsidR="00C34E89" w:rsidRPr="0071429D" w:rsidRDefault="00C34E89" w:rsidP="00C85C7B">
            <w:pPr>
              <w:pStyle w:val="Balk3"/>
              <w:outlineLvl w:val="2"/>
              <w:rPr>
                <w:rFonts w:ascii="Calibri" w:hAnsi="Calibri" w:cs="Calibri"/>
                <w:b/>
                <w:i/>
                <w:color w:val="000000" w:themeColor="text1"/>
                <w:sz w:val="22"/>
                <w:szCs w:val="22"/>
              </w:rPr>
            </w:pPr>
          </w:p>
        </w:tc>
        <w:tc>
          <w:tcPr>
            <w:tcW w:w="2249" w:type="dxa"/>
            <w:shd w:val="clear" w:color="auto" w:fill="F7CAAC" w:themeFill="accent2" w:themeFillTint="66"/>
          </w:tcPr>
          <w:p w14:paraId="6A0E2A72" w14:textId="517DAA35" w:rsidR="00C34E89" w:rsidRPr="0071429D" w:rsidRDefault="00C34E89" w:rsidP="00C85C7B">
            <w:pPr>
              <w:pStyle w:val="Balk3"/>
              <w:outlineLvl w:val="2"/>
              <w:rPr>
                <w:rFonts w:ascii="Calibri" w:hAnsi="Calibri" w:cs="Calibri"/>
                <w:b/>
                <w:color w:val="000000" w:themeColor="text1"/>
                <w:sz w:val="22"/>
                <w:szCs w:val="22"/>
              </w:rPr>
            </w:pPr>
          </w:p>
        </w:tc>
        <w:tc>
          <w:tcPr>
            <w:tcW w:w="1798" w:type="dxa"/>
            <w:shd w:val="clear" w:color="auto" w:fill="F4B083" w:themeFill="accent2" w:themeFillTint="99"/>
          </w:tcPr>
          <w:p w14:paraId="3C7F4D20" w14:textId="2706F8A5" w:rsidR="00C34E89" w:rsidRPr="0071429D" w:rsidRDefault="00C34E89" w:rsidP="00C85C7B">
            <w:pPr>
              <w:pStyle w:val="Balk3"/>
              <w:outlineLvl w:val="2"/>
              <w:rPr>
                <w:rFonts w:ascii="Calibri" w:hAnsi="Calibri" w:cs="Calibri"/>
                <w:b/>
                <w:i/>
                <w:color w:val="000000" w:themeColor="text1"/>
                <w:sz w:val="22"/>
                <w:szCs w:val="22"/>
              </w:rPr>
            </w:pPr>
          </w:p>
        </w:tc>
        <w:tc>
          <w:tcPr>
            <w:tcW w:w="2126" w:type="dxa"/>
            <w:shd w:val="clear" w:color="auto" w:fill="E6A77D"/>
          </w:tcPr>
          <w:p w14:paraId="7ABEAC2C" w14:textId="5670234C" w:rsidR="00C34E89" w:rsidRPr="0071429D" w:rsidRDefault="00C34E89" w:rsidP="00C85C7B">
            <w:pPr>
              <w:pStyle w:val="Balk3"/>
              <w:outlineLvl w:val="2"/>
              <w:rPr>
                <w:rFonts w:ascii="Calibri" w:hAnsi="Calibri" w:cs="Calibri"/>
                <w:b/>
                <w:i/>
                <w:color w:val="000000" w:themeColor="text1"/>
                <w:sz w:val="22"/>
                <w:szCs w:val="22"/>
              </w:rPr>
            </w:pPr>
          </w:p>
        </w:tc>
        <w:tc>
          <w:tcPr>
            <w:tcW w:w="1839" w:type="dxa"/>
            <w:shd w:val="clear" w:color="auto" w:fill="D9A581"/>
          </w:tcPr>
          <w:p w14:paraId="7FE0153B" w14:textId="77777777" w:rsidR="00C34E89" w:rsidRPr="0071429D" w:rsidRDefault="00C34E89" w:rsidP="00C85C7B">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İçselleştirilmiş, sistematik, sürdürülebilir ve örnek gösterilebilir uygulamalar bulunmaktadır.</w:t>
            </w:r>
          </w:p>
        </w:tc>
      </w:tr>
      <w:tr w:rsidR="00C34E89" w:rsidRPr="0071429D" w14:paraId="5876D138" w14:textId="77777777" w:rsidTr="00CD662E">
        <w:trPr>
          <w:trHeight w:val="4083"/>
        </w:trPr>
        <w:tc>
          <w:tcPr>
            <w:tcW w:w="5899" w:type="dxa"/>
            <w:vMerge/>
            <w:shd w:val="clear" w:color="auto" w:fill="FFFFFF"/>
          </w:tcPr>
          <w:p w14:paraId="335880FA" w14:textId="77777777" w:rsidR="00C34E89" w:rsidRPr="0071429D" w:rsidRDefault="00C34E89" w:rsidP="00C85C7B">
            <w:pPr>
              <w:spacing w:line="276" w:lineRule="auto"/>
              <w:rPr>
                <w:rFonts w:ascii="Calibri" w:eastAsia="Times New Roman" w:hAnsi="Calibri" w:cs="Calibri"/>
                <w:sz w:val="22"/>
                <w:szCs w:val="22"/>
              </w:rPr>
            </w:pPr>
          </w:p>
        </w:tc>
        <w:tc>
          <w:tcPr>
            <w:tcW w:w="9980" w:type="dxa"/>
            <w:gridSpan w:val="5"/>
            <w:shd w:val="clear" w:color="auto" w:fill="FBE7D9"/>
          </w:tcPr>
          <w:p w14:paraId="6558CD23" w14:textId="77777777" w:rsidR="00C34E89" w:rsidRPr="0071429D" w:rsidRDefault="00C34E89" w:rsidP="00C85C7B">
            <w:pPr>
              <w:pStyle w:val="Balk4"/>
              <w:spacing w:line="276" w:lineRule="auto"/>
              <w:ind w:right="63"/>
              <w:jc w:val="both"/>
              <w:outlineLvl w:val="3"/>
              <w:rPr>
                <w:rFonts w:ascii="Calibri" w:hAnsi="Calibri" w:cs="Calibri"/>
                <w:b w:val="0"/>
                <w:bCs w:val="0"/>
                <w:i w:val="0"/>
                <w:sz w:val="22"/>
                <w:szCs w:val="22"/>
              </w:rPr>
            </w:pPr>
          </w:p>
          <w:p w14:paraId="1AC29B26"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664F2952" w14:textId="77777777" w:rsidR="00810A6F" w:rsidRPr="0071429D" w:rsidRDefault="00810A6F" w:rsidP="00810A6F">
            <w:pPr>
              <w:pStyle w:val="Balk4"/>
              <w:numPr>
                <w:ilvl w:val="0"/>
                <w:numId w:val="27"/>
              </w:numPr>
              <w:ind w:right="63"/>
              <w:jc w:val="both"/>
              <w:outlineLvl w:val="3"/>
              <w:rPr>
                <w:rFonts w:ascii="Calibri" w:hAnsi="Calibri" w:cs="Calibri"/>
                <w:b w:val="0"/>
                <w:sz w:val="22"/>
                <w:szCs w:val="22"/>
              </w:rPr>
            </w:pPr>
            <w:r w:rsidRPr="0071429D">
              <w:rPr>
                <w:rFonts w:ascii="Calibri" w:hAnsi="Calibri" w:cs="Calibri"/>
                <w:b w:val="0"/>
                <w:sz w:val="22"/>
                <w:szCs w:val="22"/>
              </w:rPr>
              <w:t>Toplumsal katkı politikası, stratejisi ve hedefleri</w:t>
            </w:r>
          </w:p>
          <w:p w14:paraId="05F11332" w14:textId="77777777" w:rsidR="00810A6F" w:rsidRPr="0071429D" w:rsidRDefault="00810A6F" w:rsidP="00810A6F">
            <w:pPr>
              <w:pStyle w:val="Balk4"/>
              <w:numPr>
                <w:ilvl w:val="0"/>
                <w:numId w:val="27"/>
              </w:numPr>
              <w:ind w:right="63"/>
              <w:jc w:val="both"/>
              <w:outlineLvl w:val="3"/>
              <w:rPr>
                <w:rFonts w:ascii="Calibri" w:hAnsi="Calibri" w:cs="Calibri"/>
                <w:b w:val="0"/>
                <w:sz w:val="22"/>
                <w:szCs w:val="22"/>
              </w:rPr>
            </w:pPr>
            <w:r w:rsidRPr="0071429D">
              <w:rPr>
                <w:rFonts w:ascii="Calibri" w:hAnsi="Calibri" w:cs="Calibri"/>
                <w:b w:val="0"/>
                <w:sz w:val="22"/>
                <w:szCs w:val="22"/>
              </w:rPr>
              <w:t>Topluma Hizmet Uygulamaları kapsamında Sosyal Bilgiler Eğitimi Bölümü tarafından köy okullarına kırtasiye ve giyecek yardımı yapıldı (</w:t>
            </w:r>
            <w:r w:rsidRPr="0071429D">
              <w:rPr>
                <w:rFonts w:ascii="sg" w:hAnsi="sg" w:cs="Times New Roman"/>
                <w:color w:val="000000"/>
                <w:sz w:val="27"/>
                <w:szCs w:val="27"/>
                <w:lang w:eastAsia="tr-TR"/>
              </w:rPr>
              <w:drawing>
                <wp:inline distT="0" distB="0" distL="0" distR="0" wp14:anchorId="297285C0" wp14:editId="2981CFEC">
                  <wp:extent cx="190500" cy="190500"/>
                  <wp:effectExtent l="0" t="0" r="0" b="0"/>
                  <wp:docPr id="14" name="Resim 14" descr="instagra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logo ile ilgili görsel sonucu"/>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429D">
              <w:rPr>
                <w:rFonts w:ascii="sg" w:hAnsi="sg" w:cs="Times New Roman"/>
                <w:color w:val="000000"/>
                <w:sz w:val="27"/>
                <w:szCs w:val="27"/>
                <w:lang w:eastAsia="tr-TR"/>
              </w:rPr>
              <w:t> </w:t>
            </w:r>
            <w:hyperlink r:id="rId41" w:history="1">
              <w:r w:rsidRPr="0071429D">
                <w:rPr>
                  <w:rFonts w:ascii="sg" w:hAnsi="sg" w:cs="Times New Roman"/>
                  <w:color w:val="FF0000"/>
                  <w:sz w:val="18"/>
                  <w:szCs w:val="18"/>
                  <w:lang w:eastAsia="tr-TR"/>
                </w:rPr>
                <w:t>siirt_egitim</w:t>
              </w:r>
            </w:hyperlink>
            <w:r w:rsidRPr="0071429D">
              <w:rPr>
                <w:rFonts w:ascii="sg" w:hAnsi="sg" w:cs="Times New Roman"/>
                <w:color w:val="FF0000"/>
                <w:sz w:val="18"/>
                <w:szCs w:val="18"/>
                <w:lang w:eastAsia="tr-TR"/>
              </w:rPr>
              <w:t xml:space="preserve"> 3 Ocak 2020).</w:t>
            </w:r>
          </w:p>
          <w:p w14:paraId="0C7A27EE" w14:textId="77777777" w:rsidR="00810A6F" w:rsidRPr="0071429D" w:rsidRDefault="00810A6F" w:rsidP="00810A6F">
            <w:pPr>
              <w:pStyle w:val="Balk4"/>
              <w:numPr>
                <w:ilvl w:val="0"/>
                <w:numId w:val="27"/>
              </w:numPr>
              <w:ind w:right="63"/>
              <w:jc w:val="both"/>
              <w:outlineLvl w:val="3"/>
              <w:rPr>
                <w:rFonts w:ascii="Calibri" w:hAnsi="Calibri" w:cs="Calibri"/>
                <w:b w:val="0"/>
                <w:sz w:val="22"/>
                <w:szCs w:val="22"/>
              </w:rPr>
            </w:pPr>
            <w:r w:rsidRPr="0071429D">
              <w:rPr>
                <w:rFonts w:ascii="Calibri" w:hAnsi="Calibri" w:cs="Calibri"/>
                <w:b w:val="0"/>
                <w:sz w:val="22"/>
                <w:szCs w:val="22"/>
              </w:rPr>
              <w:t>Topluma hizmet Uygulamaları kapsamında Türk Kızılayı Kan Bağışı  uzmanı tarafından “Kan bağışı Süreci ve Sağlık Açısından Önemi” konulu seminer gerçekleştirildi (</w:t>
            </w:r>
            <w:r w:rsidRPr="0071429D">
              <w:rPr>
                <w:rFonts w:ascii="sg" w:hAnsi="sg" w:cs="Times New Roman"/>
                <w:color w:val="000000"/>
                <w:sz w:val="27"/>
                <w:szCs w:val="27"/>
                <w:lang w:eastAsia="tr-TR"/>
              </w:rPr>
              <w:drawing>
                <wp:inline distT="0" distB="0" distL="0" distR="0" wp14:anchorId="74125AE9" wp14:editId="7F36961A">
                  <wp:extent cx="190500" cy="190500"/>
                  <wp:effectExtent l="0" t="0" r="0" b="0"/>
                  <wp:docPr id="3" name="Resim 3" descr="instagra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logo ile ilgili görsel sonucu"/>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429D">
              <w:rPr>
                <w:rFonts w:ascii="sg" w:hAnsi="sg" w:cs="Times New Roman"/>
                <w:color w:val="000000"/>
                <w:sz w:val="27"/>
                <w:szCs w:val="27"/>
                <w:lang w:eastAsia="tr-TR"/>
              </w:rPr>
              <w:t> </w:t>
            </w:r>
            <w:hyperlink r:id="rId42" w:history="1">
              <w:r w:rsidRPr="0071429D">
                <w:rPr>
                  <w:rFonts w:ascii="sg" w:hAnsi="sg" w:cs="Times New Roman"/>
                  <w:color w:val="FF0000"/>
                  <w:sz w:val="18"/>
                  <w:szCs w:val="18"/>
                  <w:lang w:eastAsia="tr-TR"/>
                </w:rPr>
                <w:t>siirt_egitim</w:t>
              </w:r>
            </w:hyperlink>
            <w:r w:rsidRPr="0071429D">
              <w:rPr>
                <w:rFonts w:ascii="sg" w:hAnsi="sg" w:cs="Times New Roman"/>
                <w:color w:val="FF0000"/>
                <w:sz w:val="18"/>
                <w:szCs w:val="18"/>
                <w:lang w:eastAsia="tr-TR"/>
              </w:rPr>
              <w:t xml:space="preserve"> 23 Şubat 2020).</w:t>
            </w:r>
          </w:p>
          <w:p w14:paraId="455A82DE" w14:textId="77777777" w:rsidR="00810A6F" w:rsidRPr="0071429D" w:rsidRDefault="00810A6F" w:rsidP="00810A6F">
            <w:pPr>
              <w:pStyle w:val="Balk4"/>
              <w:numPr>
                <w:ilvl w:val="0"/>
                <w:numId w:val="27"/>
              </w:numPr>
              <w:ind w:right="63"/>
              <w:jc w:val="both"/>
              <w:outlineLvl w:val="3"/>
              <w:rPr>
                <w:rFonts w:ascii="Calibri" w:hAnsi="Calibri" w:cs="Calibri"/>
                <w:b w:val="0"/>
                <w:sz w:val="22"/>
                <w:szCs w:val="22"/>
              </w:rPr>
            </w:pPr>
            <w:r w:rsidRPr="0071429D">
              <w:rPr>
                <w:rFonts w:ascii="Calibri" w:hAnsi="Calibri" w:cs="Calibri"/>
                <w:b w:val="0"/>
                <w:sz w:val="22"/>
                <w:szCs w:val="22"/>
              </w:rPr>
              <w:t>Eğitim Fakültesi 3. Ve 4. Sınıf öğrencilerine yönelik “İş Görüşmeleri ve Mülakat” konulu seminer düzenlendi(</w:t>
            </w:r>
            <w:r w:rsidRPr="0071429D">
              <w:rPr>
                <w:rFonts w:ascii="sg" w:hAnsi="sg" w:cs="Times New Roman"/>
                <w:color w:val="000000"/>
                <w:sz w:val="27"/>
                <w:szCs w:val="27"/>
                <w:lang w:eastAsia="tr-TR"/>
              </w:rPr>
              <w:drawing>
                <wp:inline distT="0" distB="0" distL="0" distR="0" wp14:anchorId="6C294E37" wp14:editId="07AA8E0B">
                  <wp:extent cx="190500" cy="190500"/>
                  <wp:effectExtent l="0" t="0" r="0" b="0"/>
                  <wp:docPr id="2" name="Resim 2" descr="instagra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logo ile ilgili görsel sonucu"/>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429D">
              <w:rPr>
                <w:rFonts w:ascii="sg" w:hAnsi="sg" w:cs="Times New Roman"/>
                <w:color w:val="000000"/>
                <w:sz w:val="27"/>
                <w:szCs w:val="27"/>
                <w:lang w:eastAsia="tr-TR"/>
              </w:rPr>
              <w:t> </w:t>
            </w:r>
            <w:hyperlink r:id="rId43" w:history="1">
              <w:r w:rsidRPr="0071429D">
                <w:rPr>
                  <w:rFonts w:ascii="sg" w:hAnsi="sg" w:cs="Times New Roman"/>
                  <w:color w:val="FF0000"/>
                  <w:sz w:val="18"/>
                  <w:szCs w:val="18"/>
                  <w:lang w:eastAsia="tr-TR"/>
                </w:rPr>
                <w:t>siirt_egitim</w:t>
              </w:r>
            </w:hyperlink>
            <w:r w:rsidRPr="0071429D">
              <w:rPr>
                <w:rFonts w:ascii="sg" w:hAnsi="sg" w:cs="Times New Roman"/>
                <w:color w:val="FF0000"/>
                <w:sz w:val="18"/>
                <w:szCs w:val="18"/>
                <w:lang w:eastAsia="tr-TR"/>
              </w:rPr>
              <w:t xml:space="preserve"> 24 Şubat 2020).</w:t>
            </w:r>
          </w:p>
          <w:p w14:paraId="3C5B5B56" w14:textId="77777777" w:rsidR="00810A6F" w:rsidRPr="0071429D" w:rsidRDefault="00810A6F" w:rsidP="00810A6F">
            <w:pPr>
              <w:pStyle w:val="Balk4"/>
              <w:numPr>
                <w:ilvl w:val="0"/>
                <w:numId w:val="27"/>
              </w:numPr>
              <w:ind w:right="63"/>
              <w:jc w:val="both"/>
              <w:outlineLvl w:val="3"/>
              <w:rPr>
                <w:rFonts w:ascii="Calibri" w:hAnsi="Calibri" w:cs="Calibri"/>
                <w:b w:val="0"/>
                <w:sz w:val="22"/>
                <w:szCs w:val="22"/>
              </w:rPr>
            </w:pPr>
            <w:r w:rsidRPr="0071429D">
              <w:rPr>
                <w:rFonts w:ascii="Calibri" w:hAnsi="Calibri" w:cs="Calibri"/>
                <w:b w:val="0"/>
                <w:sz w:val="22"/>
                <w:szCs w:val="22"/>
              </w:rPr>
              <w:t>Topluma Hizmet Uygulamaları kapsamında ağaç dikimi yapıldı (</w:t>
            </w:r>
            <w:r w:rsidRPr="0071429D">
              <w:rPr>
                <w:rFonts w:ascii="sg" w:hAnsi="sg" w:cs="Times New Roman"/>
                <w:color w:val="000000"/>
                <w:sz w:val="27"/>
                <w:szCs w:val="27"/>
                <w:lang w:eastAsia="tr-TR"/>
              </w:rPr>
              <w:drawing>
                <wp:inline distT="0" distB="0" distL="0" distR="0" wp14:anchorId="3517EB6D" wp14:editId="71AF8D9C">
                  <wp:extent cx="190500" cy="190500"/>
                  <wp:effectExtent l="0" t="0" r="0" b="0"/>
                  <wp:docPr id="7" name="Resim 7" descr="instagra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logo ile ilgili görsel sonucu"/>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429D">
              <w:rPr>
                <w:rFonts w:ascii="sg" w:hAnsi="sg" w:cs="Times New Roman"/>
                <w:color w:val="000000"/>
                <w:sz w:val="27"/>
                <w:szCs w:val="27"/>
                <w:lang w:eastAsia="tr-TR"/>
              </w:rPr>
              <w:t> </w:t>
            </w:r>
            <w:hyperlink r:id="rId44" w:history="1">
              <w:r w:rsidRPr="0071429D">
                <w:rPr>
                  <w:rFonts w:ascii="sg" w:hAnsi="sg" w:cs="Times New Roman"/>
                  <w:color w:val="FF0000"/>
                  <w:sz w:val="18"/>
                  <w:szCs w:val="18"/>
                  <w:lang w:eastAsia="tr-TR"/>
                </w:rPr>
                <w:t>siirt_egitim</w:t>
              </w:r>
            </w:hyperlink>
            <w:r w:rsidRPr="0071429D">
              <w:rPr>
                <w:rFonts w:ascii="sg" w:hAnsi="sg" w:cs="Times New Roman"/>
                <w:color w:val="FF0000"/>
                <w:sz w:val="18"/>
                <w:szCs w:val="18"/>
                <w:lang w:eastAsia="tr-TR"/>
              </w:rPr>
              <w:t xml:space="preserve"> 5 Mart 2020).</w:t>
            </w:r>
          </w:p>
          <w:p w14:paraId="17CBC02C" w14:textId="77777777" w:rsidR="00810A6F" w:rsidRPr="0071429D" w:rsidRDefault="00810A6F" w:rsidP="00810A6F">
            <w:pPr>
              <w:pStyle w:val="Balk4"/>
              <w:numPr>
                <w:ilvl w:val="0"/>
                <w:numId w:val="27"/>
              </w:numPr>
              <w:ind w:right="63"/>
              <w:jc w:val="both"/>
              <w:outlineLvl w:val="3"/>
              <w:rPr>
                <w:rFonts w:ascii="Calibri" w:hAnsi="Calibri" w:cs="Calibri"/>
                <w:b w:val="0"/>
                <w:sz w:val="22"/>
                <w:szCs w:val="22"/>
              </w:rPr>
            </w:pPr>
            <w:r w:rsidRPr="0071429D">
              <w:rPr>
                <w:rFonts w:ascii="Calibri" w:hAnsi="Calibri" w:cs="Calibri"/>
                <w:b w:val="0"/>
                <w:sz w:val="22"/>
                <w:szCs w:val="22"/>
              </w:rPr>
              <w:t>Düşünce ve Fikir Atölyesi topluluğunun tartışma platformunun 4.sü gerçekleştirildi (</w:t>
            </w:r>
            <w:r w:rsidRPr="0071429D">
              <w:rPr>
                <w:rFonts w:ascii="sg" w:hAnsi="sg" w:cs="Times New Roman"/>
                <w:color w:val="000000"/>
                <w:sz w:val="27"/>
                <w:szCs w:val="27"/>
                <w:lang w:eastAsia="tr-TR"/>
              </w:rPr>
              <w:drawing>
                <wp:inline distT="0" distB="0" distL="0" distR="0" wp14:anchorId="76D891C7" wp14:editId="6D5D8616">
                  <wp:extent cx="190500" cy="190500"/>
                  <wp:effectExtent l="0" t="0" r="0" b="0"/>
                  <wp:docPr id="11" name="Resim 11" descr="instagra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logo ile ilgili görsel sonucu"/>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429D">
              <w:rPr>
                <w:rFonts w:ascii="sg" w:hAnsi="sg" w:cs="Times New Roman"/>
                <w:color w:val="000000"/>
                <w:sz w:val="27"/>
                <w:szCs w:val="27"/>
                <w:lang w:eastAsia="tr-TR"/>
              </w:rPr>
              <w:t> </w:t>
            </w:r>
            <w:hyperlink r:id="rId45" w:history="1">
              <w:r w:rsidRPr="0071429D">
                <w:rPr>
                  <w:rFonts w:ascii="sg" w:hAnsi="sg" w:cs="Times New Roman"/>
                  <w:color w:val="FF0000"/>
                  <w:sz w:val="18"/>
                  <w:szCs w:val="18"/>
                  <w:lang w:eastAsia="tr-TR"/>
                </w:rPr>
                <w:t>siirt_egitim</w:t>
              </w:r>
            </w:hyperlink>
            <w:r w:rsidRPr="0071429D">
              <w:rPr>
                <w:rFonts w:ascii="sg" w:hAnsi="sg" w:cs="Times New Roman"/>
                <w:color w:val="FF0000"/>
                <w:sz w:val="18"/>
                <w:szCs w:val="18"/>
                <w:lang w:eastAsia="tr-TR"/>
              </w:rPr>
              <w:t xml:space="preserve"> 6 Mart 2020).</w:t>
            </w:r>
          </w:p>
          <w:p w14:paraId="7E9807DC" w14:textId="77777777" w:rsidR="00810A6F" w:rsidRPr="0071429D" w:rsidRDefault="00810A6F" w:rsidP="00810A6F">
            <w:pPr>
              <w:pStyle w:val="Balk4"/>
              <w:numPr>
                <w:ilvl w:val="0"/>
                <w:numId w:val="27"/>
              </w:numPr>
              <w:ind w:right="63"/>
              <w:jc w:val="both"/>
              <w:outlineLvl w:val="3"/>
              <w:rPr>
                <w:rFonts w:ascii="Calibri" w:hAnsi="Calibri" w:cs="Calibri"/>
                <w:b w:val="0"/>
                <w:sz w:val="22"/>
                <w:szCs w:val="22"/>
              </w:rPr>
            </w:pPr>
            <w:r w:rsidRPr="0071429D">
              <w:rPr>
                <w:rFonts w:ascii="Calibri" w:hAnsi="Calibri" w:cs="Calibri"/>
                <w:b w:val="0"/>
                <w:sz w:val="22"/>
                <w:szCs w:val="22"/>
              </w:rPr>
              <w:t>Kızılay kan bağışı standı kuruldu ve çok sayıda öğrenci gönüllü olarak kan bağışında bulundu (</w:t>
            </w:r>
            <w:r w:rsidRPr="0071429D">
              <w:rPr>
                <w:rFonts w:ascii="sg" w:hAnsi="sg" w:cs="Times New Roman"/>
                <w:color w:val="000000"/>
                <w:sz w:val="27"/>
                <w:szCs w:val="27"/>
                <w:lang w:eastAsia="tr-TR"/>
              </w:rPr>
              <w:drawing>
                <wp:inline distT="0" distB="0" distL="0" distR="0" wp14:anchorId="37EDF181" wp14:editId="3E56B0EA">
                  <wp:extent cx="190500" cy="190500"/>
                  <wp:effectExtent l="0" t="0" r="0" b="0"/>
                  <wp:docPr id="13" name="Resim 13" descr="instagra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logo ile ilgili görsel sonucu"/>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429D">
              <w:rPr>
                <w:rFonts w:ascii="sg" w:hAnsi="sg" w:cs="Times New Roman"/>
                <w:color w:val="000000"/>
                <w:sz w:val="27"/>
                <w:szCs w:val="27"/>
                <w:lang w:eastAsia="tr-TR"/>
              </w:rPr>
              <w:t> </w:t>
            </w:r>
            <w:hyperlink r:id="rId46" w:history="1">
              <w:r w:rsidRPr="0071429D">
                <w:rPr>
                  <w:rFonts w:ascii="sg" w:hAnsi="sg" w:cs="Times New Roman"/>
                  <w:color w:val="FF0000"/>
                  <w:sz w:val="18"/>
                  <w:szCs w:val="18"/>
                  <w:lang w:eastAsia="tr-TR"/>
                </w:rPr>
                <w:t>siirt_egitim</w:t>
              </w:r>
            </w:hyperlink>
            <w:r w:rsidRPr="0071429D">
              <w:rPr>
                <w:rFonts w:ascii="sg" w:hAnsi="sg" w:cs="Times New Roman"/>
                <w:color w:val="FF0000"/>
                <w:sz w:val="18"/>
                <w:szCs w:val="18"/>
                <w:lang w:eastAsia="tr-TR"/>
              </w:rPr>
              <w:t xml:space="preserve"> 10 Mart 2020).</w:t>
            </w:r>
          </w:p>
          <w:p w14:paraId="32649A0E" w14:textId="58238917" w:rsidR="00C34E89" w:rsidRPr="0071429D" w:rsidRDefault="00C34E89" w:rsidP="00810A6F">
            <w:pPr>
              <w:pStyle w:val="Balk4"/>
              <w:ind w:left="0" w:right="63"/>
              <w:jc w:val="both"/>
              <w:outlineLvl w:val="3"/>
              <w:rPr>
                <w:rFonts w:ascii="Calibri" w:hAnsi="Calibri" w:cs="Calibri"/>
                <w:b w:val="0"/>
                <w:sz w:val="22"/>
                <w:szCs w:val="22"/>
              </w:rPr>
            </w:pPr>
          </w:p>
        </w:tc>
      </w:tr>
    </w:tbl>
    <w:p w14:paraId="61452BC8" w14:textId="77777777" w:rsidR="00C34E89" w:rsidRPr="0071429D" w:rsidRDefault="00C34E89" w:rsidP="00C34E89">
      <w:pPr>
        <w:rPr>
          <w:rFonts w:ascii="Calibri" w:hAnsi="Calibri" w:cs="Calibri"/>
        </w:rPr>
      </w:pPr>
    </w:p>
    <w:p w14:paraId="35AD7AB6"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946" w:type="dxa"/>
        <w:tblLayout w:type="fixed"/>
        <w:tblLook w:val="04A0" w:firstRow="1" w:lastRow="0" w:firstColumn="1" w:lastColumn="0" w:noHBand="0" w:noVBand="1"/>
      </w:tblPr>
      <w:tblGrid>
        <w:gridCol w:w="6065"/>
        <w:gridCol w:w="1975"/>
        <w:gridCol w:w="1835"/>
        <w:gridCol w:w="2088"/>
        <w:gridCol w:w="2135"/>
        <w:gridCol w:w="1848"/>
      </w:tblGrid>
      <w:tr w:rsidR="00C34E89" w:rsidRPr="0071429D" w14:paraId="78933405" w14:textId="77777777" w:rsidTr="00CD662E">
        <w:trPr>
          <w:trHeight w:val="260"/>
        </w:trPr>
        <w:tc>
          <w:tcPr>
            <w:tcW w:w="6065" w:type="dxa"/>
            <w:shd w:val="clear" w:color="auto" w:fill="FBE7D9"/>
          </w:tcPr>
          <w:p w14:paraId="5B4976E6" w14:textId="77777777" w:rsidR="00C34E89" w:rsidRPr="0071429D" w:rsidRDefault="00C34E89" w:rsidP="00C85C7B">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p>
        </w:tc>
        <w:tc>
          <w:tcPr>
            <w:tcW w:w="9881" w:type="dxa"/>
            <w:gridSpan w:val="5"/>
            <w:shd w:val="clear" w:color="auto" w:fill="FBE7D9"/>
            <w:vAlign w:val="bottom"/>
          </w:tcPr>
          <w:p w14:paraId="2C634D24" w14:textId="77777777" w:rsidR="00C34E89" w:rsidRPr="0071429D" w:rsidRDefault="00C34E89" w:rsidP="00C85C7B">
            <w:pPr>
              <w:spacing w:line="276" w:lineRule="auto"/>
              <w:jc w:val="right"/>
              <w:rPr>
                <w:rFonts w:ascii="Calibri" w:eastAsia="Times New Roman" w:hAnsi="Calibri" w:cs="Calibri"/>
                <w:b/>
                <w:sz w:val="28"/>
                <w:szCs w:val="28"/>
              </w:rPr>
            </w:pPr>
            <w:r w:rsidRPr="0071429D">
              <w:rPr>
                <w:rFonts w:ascii="Calibri" w:hAnsi="Calibri" w:cs="Calibri"/>
                <w:b/>
                <w:sz w:val="32"/>
                <w:szCs w:val="28"/>
              </w:rPr>
              <w:t>TOPLUMSAL KATKI</w:t>
            </w:r>
          </w:p>
        </w:tc>
      </w:tr>
      <w:tr w:rsidR="00C34E89" w:rsidRPr="0071429D" w14:paraId="62CD0A30" w14:textId="77777777" w:rsidTr="00382AB6">
        <w:trPr>
          <w:trHeight w:val="364"/>
        </w:trPr>
        <w:tc>
          <w:tcPr>
            <w:tcW w:w="6065" w:type="dxa"/>
            <w:shd w:val="clear" w:color="auto" w:fill="FBE7D9"/>
            <w:vAlign w:val="bottom"/>
          </w:tcPr>
          <w:p w14:paraId="423F8AC5" w14:textId="57D46916" w:rsidR="00C34E89" w:rsidRPr="0071429D" w:rsidRDefault="00C34E89" w:rsidP="00C85C7B">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D</w:t>
            </w:r>
            <w:r w:rsidR="00166BDD"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1</w:t>
            </w:r>
            <w:r w:rsidR="00166BDD" w:rsidRPr="0071429D">
              <w:rPr>
                <w:rFonts w:ascii="Calibri" w:eastAsia="Times New Roman" w:hAnsi="Calibri" w:cs="Calibri"/>
                <w:b/>
                <w:bCs/>
                <w:color w:val="000000"/>
                <w:szCs w:val="22"/>
              </w:rPr>
              <w:t>.</w:t>
            </w:r>
            <w:r w:rsidRPr="0071429D">
              <w:rPr>
                <w:rFonts w:ascii="Calibri" w:eastAsia="Times New Roman" w:hAnsi="Calibri" w:cs="Calibri"/>
                <w:b/>
                <w:bCs/>
                <w:color w:val="000000"/>
                <w:szCs w:val="22"/>
              </w:rPr>
              <w:t xml:space="preserve"> Toplumsal Katkı Stratejisi</w:t>
            </w:r>
          </w:p>
          <w:p w14:paraId="1ABB7139" w14:textId="77777777" w:rsidR="00C34E89" w:rsidRPr="0071429D" w:rsidRDefault="00C34E89" w:rsidP="00C85C7B">
            <w:pPr>
              <w:spacing w:line="276" w:lineRule="auto"/>
              <w:rPr>
                <w:rFonts w:ascii="Calibri" w:eastAsia="Times New Roman" w:hAnsi="Calibri" w:cs="Calibri"/>
                <w:b/>
                <w:bCs/>
                <w:szCs w:val="22"/>
              </w:rPr>
            </w:pPr>
          </w:p>
        </w:tc>
        <w:tc>
          <w:tcPr>
            <w:tcW w:w="1975" w:type="dxa"/>
            <w:shd w:val="clear" w:color="auto" w:fill="FBE7D9"/>
            <w:vAlign w:val="bottom"/>
          </w:tcPr>
          <w:p w14:paraId="23F36064"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835" w:type="dxa"/>
            <w:shd w:val="clear" w:color="auto" w:fill="FBE7D9"/>
            <w:vAlign w:val="bottom"/>
          </w:tcPr>
          <w:p w14:paraId="4AC5972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2088" w:type="dxa"/>
            <w:shd w:val="clear" w:color="auto" w:fill="FBE7D9"/>
            <w:vAlign w:val="bottom"/>
          </w:tcPr>
          <w:p w14:paraId="194456D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35" w:type="dxa"/>
            <w:shd w:val="clear" w:color="auto" w:fill="FBE7D9"/>
            <w:vAlign w:val="bottom"/>
          </w:tcPr>
          <w:p w14:paraId="6DC414E6"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48" w:type="dxa"/>
            <w:shd w:val="clear" w:color="auto" w:fill="FBE7D9"/>
            <w:vAlign w:val="bottom"/>
          </w:tcPr>
          <w:p w14:paraId="1662AE7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382AB6" w:rsidRPr="0071429D" w14:paraId="6C7F6692" w14:textId="77777777" w:rsidTr="00382AB6">
        <w:trPr>
          <w:trHeight w:val="3571"/>
        </w:trPr>
        <w:tc>
          <w:tcPr>
            <w:tcW w:w="6065" w:type="dxa"/>
            <w:vMerge w:val="restart"/>
            <w:shd w:val="clear" w:color="auto" w:fill="FFFFFF"/>
          </w:tcPr>
          <w:p w14:paraId="6F0CBB49" w14:textId="77777777" w:rsidR="00382AB6" w:rsidRPr="0071429D" w:rsidRDefault="00382AB6" w:rsidP="00382AB6">
            <w:pPr>
              <w:spacing w:line="276" w:lineRule="auto"/>
              <w:rPr>
                <w:rFonts w:ascii="Calibri" w:hAnsi="Calibri" w:cs="Calibri"/>
                <w:sz w:val="22"/>
                <w:szCs w:val="22"/>
              </w:rPr>
            </w:pPr>
          </w:p>
          <w:p w14:paraId="5679D648" w14:textId="2082A98F" w:rsidR="00382AB6" w:rsidRPr="0071429D" w:rsidRDefault="00382AB6" w:rsidP="00382AB6">
            <w:pPr>
              <w:spacing w:line="276" w:lineRule="auto"/>
              <w:jc w:val="both"/>
              <w:rPr>
                <w:rFonts w:ascii="Calibri" w:hAnsi="Calibri" w:cs="Calibri"/>
                <w:b/>
                <w:bCs/>
                <w:sz w:val="28"/>
                <w:szCs w:val="28"/>
                <w:u w:val="single"/>
              </w:rPr>
            </w:pPr>
            <w:r w:rsidRPr="0071429D">
              <w:rPr>
                <w:rFonts w:ascii="Calibri" w:hAnsi="Calibri" w:cs="Calibri"/>
                <w:b/>
                <w:bCs/>
                <w:sz w:val="28"/>
                <w:szCs w:val="28"/>
                <w:u w:val="single"/>
              </w:rPr>
              <w:t>D.1.2. Toplumsal katkı süreçlerinin yönetimi ve organizasyonel yapısı</w:t>
            </w:r>
          </w:p>
          <w:p w14:paraId="4FAF88D2" w14:textId="77777777" w:rsidR="00382AB6" w:rsidRPr="0071429D" w:rsidRDefault="00382AB6" w:rsidP="00382AB6">
            <w:pPr>
              <w:spacing w:line="276" w:lineRule="auto"/>
              <w:rPr>
                <w:rFonts w:ascii="Calibri" w:hAnsi="Calibri" w:cs="Calibri"/>
                <w:b/>
                <w:bCs/>
                <w:sz w:val="22"/>
                <w:szCs w:val="22"/>
                <w:u w:val="single"/>
              </w:rPr>
            </w:pPr>
          </w:p>
          <w:p w14:paraId="1B1E5E40" w14:textId="63A1255A" w:rsidR="00382AB6" w:rsidRPr="0071429D" w:rsidRDefault="00382AB6" w:rsidP="00382AB6">
            <w:pPr>
              <w:spacing w:line="276" w:lineRule="auto"/>
              <w:jc w:val="both"/>
              <w:rPr>
                <w:rFonts w:ascii="Calibri" w:hAnsi="Calibri" w:cs="Calibri"/>
                <w:bCs/>
                <w:sz w:val="22"/>
                <w:szCs w:val="22"/>
              </w:rPr>
            </w:pPr>
            <w:r w:rsidRPr="0071429D">
              <w:rPr>
                <w:rFonts w:ascii="Calibri" w:hAnsi="Calibri" w:cs="Calibri"/>
                <w:bCs/>
              </w:rPr>
              <w:t>Kurumun toplumsal katkı politikası kurumun</w:t>
            </w:r>
            <w:r w:rsidRPr="0071429D">
              <w:rPr>
                <w:rFonts w:ascii="Calibri" w:eastAsia="Times New Roman" w:hAnsi="Calibri" w:cs="Calibri"/>
                <w:lang w:eastAsia="tr-TR"/>
              </w:rPr>
              <w:t xml:space="preserve"> </w:t>
            </w:r>
            <w:r w:rsidRPr="0071429D">
              <w:rPr>
                <w:rFonts w:ascii="Calibri" w:hAnsi="Calibri" w:cs="Calibri"/>
                <w:bCs/>
              </w:rPr>
              <w:t>toplumsal katkı süreçlerinin yönetimi ve organizasyonel yapısı kurumsallaşmıştır. Toplumsal katkı süreçlerinin yönetim ve organizasyonel yapısı kurumun toplumsal katkı politikası ile uyumludur, görev tanımları belirlenmiştir. Yapının işlerliği izlenmekte ve bağlı iyileştirmeler gerçekleştirilmektedir.</w:t>
            </w:r>
          </w:p>
          <w:p w14:paraId="77128BC6" w14:textId="77777777" w:rsidR="00382AB6" w:rsidRPr="0071429D" w:rsidRDefault="00382AB6" w:rsidP="00382AB6">
            <w:pPr>
              <w:spacing w:line="276" w:lineRule="auto"/>
              <w:rPr>
                <w:rFonts w:ascii="Calibri" w:hAnsi="Calibri" w:cs="Calibri"/>
                <w:sz w:val="22"/>
                <w:szCs w:val="22"/>
              </w:rPr>
            </w:pPr>
          </w:p>
        </w:tc>
        <w:tc>
          <w:tcPr>
            <w:tcW w:w="1975" w:type="dxa"/>
            <w:shd w:val="clear" w:color="auto" w:fill="F9D6BF"/>
          </w:tcPr>
          <w:p w14:paraId="1D89128F" w14:textId="5E1BF6D9" w:rsidR="00382AB6" w:rsidRPr="0071429D" w:rsidRDefault="00382AB6" w:rsidP="00382AB6">
            <w:pPr>
              <w:pStyle w:val="Balk3"/>
              <w:outlineLvl w:val="2"/>
              <w:rPr>
                <w:rFonts w:ascii="Calibri" w:hAnsi="Calibri" w:cs="Calibri"/>
                <w:b/>
                <w:i/>
                <w:color w:val="000000" w:themeColor="text1"/>
                <w:sz w:val="22"/>
                <w:szCs w:val="22"/>
              </w:rPr>
            </w:pPr>
          </w:p>
        </w:tc>
        <w:tc>
          <w:tcPr>
            <w:tcW w:w="1835" w:type="dxa"/>
            <w:shd w:val="clear" w:color="auto" w:fill="F7CAAC" w:themeFill="accent2" w:themeFillTint="66"/>
          </w:tcPr>
          <w:p w14:paraId="2E99B385" w14:textId="4056D451" w:rsidR="00382AB6" w:rsidRPr="0071429D" w:rsidRDefault="00382AB6" w:rsidP="00382AB6">
            <w:pPr>
              <w:pStyle w:val="Balk3"/>
              <w:outlineLvl w:val="2"/>
              <w:rPr>
                <w:rFonts w:ascii="Calibri" w:hAnsi="Calibri" w:cs="Calibri"/>
                <w:b/>
                <w:color w:val="000000" w:themeColor="text1"/>
                <w:sz w:val="22"/>
                <w:szCs w:val="22"/>
              </w:rPr>
            </w:pPr>
          </w:p>
        </w:tc>
        <w:tc>
          <w:tcPr>
            <w:tcW w:w="2088" w:type="dxa"/>
            <w:shd w:val="clear" w:color="auto" w:fill="F4B083" w:themeFill="accent2" w:themeFillTint="99"/>
          </w:tcPr>
          <w:p w14:paraId="5988B84D" w14:textId="6A70A7DB" w:rsidR="00382AB6" w:rsidRPr="0071429D" w:rsidRDefault="00382AB6" w:rsidP="00382AB6">
            <w:pPr>
              <w:pStyle w:val="Balk3"/>
              <w:outlineLvl w:val="2"/>
              <w:rPr>
                <w:rFonts w:ascii="Calibri" w:hAnsi="Calibri" w:cs="Calibri"/>
                <w:b/>
                <w:i/>
                <w:color w:val="000000" w:themeColor="text1"/>
                <w:sz w:val="22"/>
                <w:szCs w:val="22"/>
              </w:rPr>
            </w:pPr>
          </w:p>
        </w:tc>
        <w:tc>
          <w:tcPr>
            <w:tcW w:w="2135" w:type="dxa"/>
            <w:shd w:val="clear" w:color="auto" w:fill="E6A77D"/>
          </w:tcPr>
          <w:p w14:paraId="182392A1" w14:textId="77777777" w:rsidR="00382AB6" w:rsidRPr="0071429D" w:rsidRDefault="00382AB6" w:rsidP="00382AB6">
            <w:pPr>
              <w:pStyle w:val="Balk3"/>
              <w:outlineLvl w:val="2"/>
              <w:rPr>
                <w:rFonts w:ascii="Calibri" w:hAnsi="Calibri" w:cs="Calibri"/>
                <w:color w:val="000000" w:themeColor="text1"/>
                <w:sz w:val="22"/>
                <w:szCs w:val="22"/>
              </w:rPr>
            </w:pPr>
          </w:p>
        </w:tc>
        <w:tc>
          <w:tcPr>
            <w:tcW w:w="1848" w:type="dxa"/>
            <w:shd w:val="clear" w:color="auto" w:fill="D9A581"/>
          </w:tcPr>
          <w:p w14:paraId="17BDEED0" w14:textId="51A84AF5" w:rsidR="00382AB6" w:rsidRPr="0071429D" w:rsidRDefault="00382AB6" w:rsidP="00382AB6">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İçselleştirilmiş, sistematik, sürdürülebilir ve örnek gösterilebilir uygulamalar bulunmaktadır.</w:t>
            </w:r>
          </w:p>
        </w:tc>
      </w:tr>
      <w:tr w:rsidR="00382AB6" w:rsidRPr="0071429D" w14:paraId="6A9EE31D" w14:textId="77777777" w:rsidTr="00CD662E">
        <w:trPr>
          <w:trHeight w:val="3835"/>
        </w:trPr>
        <w:tc>
          <w:tcPr>
            <w:tcW w:w="6065" w:type="dxa"/>
            <w:vMerge/>
            <w:shd w:val="clear" w:color="auto" w:fill="FFFFFF"/>
          </w:tcPr>
          <w:p w14:paraId="6E8ED40A" w14:textId="77777777" w:rsidR="00382AB6" w:rsidRPr="0071429D" w:rsidRDefault="00382AB6" w:rsidP="00382AB6">
            <w:pPr>
              <w:spacing w:line="276" w:lineRule="auto"/>
              <w:rPr>
                <w:rFonts w:ascii="Calibri" w:eastAsia="Times New Roman" w:hAnsi="Calibri" w:cs="Calibri"/>
                <w:sz w:val="22"/>
                <w:szCs w:val="22"/>
              </w:rPr>
            </w:pPr>
          </w:p>
        </w:tc>
        <w:tc>
          <w:tcPr>
            <w:tcW w:w="9881" w:type="dxa"/>
            <w:gridSpan w:val="5"/>
            <w:shd w:val="clear" w:color="auto" w:fill="FBE7D9"/>
          </w:tcPr>
          <w:p w14:paraId="78697E23" w14:textId="77777777" w:rsidR="00382AB6" w:rsidRPr="0071429D" w:rsidRDefault="00382AB6" w:rsidP="00382AB6">
            <w:pPr>
              <w:pStyle w:val="Balk4"/>
              <w:spacing w:line="276" w:lineRule="auto"/>
              <w:ind w:right="63"/>
              <w:jc w:val="both"/>
              <w:outlineLvl w:val="3"/>
              <w:rPr>
                <w:rFonts w:ascii="Calibri" w:hAnsi="Calibri" w:cs="Calibri"/>
                <w:b w:val="0"/>
                <w:bCs w:val="0"/>
                <w:i w:val="0"/>
                <w:sz w:val="22"/>
                <w:szCs w:val="22"/>
              </w:rPr>
            </w:pPr>
          </w:p>
          <w:p w14:paraId="02190452" w14:textId="77777777" w:rsidR="00382AB6" w:rsidRPr="0071429D" w:rsidRDefault="00382AB6" w:rsidP="00382AB6">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25307FA3" w14:textId="77777777" w:rsidR="00382AB6" w:rsidRPr="0071429D" w:rsidRDefault="00382AB6" w:rsidP="00382AB6">
            <w:pPr>
              <w:pStyle w:val="Balk4"/>
              <w:numPr>
                <w:ilvl w:val="0"/>
                <w:numId w:val="28"/>
              </w:numPr>
              <w:ind w:right="63"/>
              <w:jc w:val="both"/>
              <w:outlineLvl w:val="3"/>
              <w:rPr>
                <w:rFonts w:ascii="Calibri" w:hAnsi="Calibri" w:cs="Calibri"/>
                <w:b w:val="0"/>
                <w:color w:val="000000" w:themeColor="text1"/>
                <w:sz w:val="22"/>
                <w:szCs w:val="22"/>
              </w:rPr>
            </w:pPr>
            <w:r w:rsidRPr="0071429D">
              <w:rPr>
                <w:rFonts w:ascii="Calibri" w:hAnsi="Calibri" w:cs="Calibri"/>
                <w:b w:val="0"/>
                <w:color w:val="000000" w:themeColor="text1"/>
                <w:sz w:val="22"/>
                <w:szCs w:val="22"/>
              </w:rPr>
              <w:t>Web Sayfası ve Sosyal Medya Sorumluları belirlenmiştir.</w:t>
            </w:r>
          </w:p>
          <w:p w14:paraId="32BBD31E" w14:textId="2E0B5775" w:rsidR="00382AB6" w:rsidRPr="0071429D" w:rsidRDefault="00382AB6" w:rsidP="00382AB6">
            <w:pPr>
              <w:pStyle w:val="Balk4"/>
              <w:numPr>
                <w:ilvl w:val="0"/>
                <w:numId w:val="28"/>
              </w:numPr>
              <w:ind w:right="63"/>
              <w:jc w:val="both"/>
              <w:outlineLvl w:val="3"/>
              <w:rPr>
                <w:rFonts w:ascii="Calibri" w:hAnsi="Calibri" w:cs="Calibri"/>
                <w:b w:val="0"/>
                <w:color w:val="000000" w:themeColor="text1"/>
                <w:sz w:val="22"/>
                <w:szCs w:val="22"/>
              </w:rPr>
            </w:pPr>
            <w:r w:rsidRPr="0071429D">
              <w:rPr>
                <w:rFonts w:ascii="Calibri" w:hAnsi="Calibri" w:cs="Calibri"/>
                <w:b w:val="0"/>
                <w:color w:val="000000" w:themeColor="text1"/>
                <w:sz w:val="22"/>
                <w:szCs w:val="22"/>
              </w:rPr>
              <w:t>Oluşturulan sanal topluluklarla paylaşımlar izlenmekte ve değerlendirilmektedir.</w:t>
            </w:r>
          </w:p>
        </w:tc>
      </w:tr>
    </w:tbl>
    <w:p w14:paraId="6C7BB8BB" w14:textId="77777777" w:rsidR="00C34E89" w:rsidRPr="0071429D" w:rsidRDefault="00C34E89" w:rsidP="00C34E89">
      <w:pPr>
        <w:rPr>
          <w:rFonts w:ascii="Calibri" w:hAnsi="Calibri" w:cs="Calibri"/>
        </w:rPr>
      </w:pPr>
    </w:p>
    <w:p w14:paraId="616ADF09"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914" w:type="dxa"/>
        <w:tblLayout w:type="fixed"/>
        <w:tblLook w:val="04A0" w:firstRow="1" w:lastRow="0" w:firstColumn="1" w:lastColumn="0" w:noHBand="0" w:noVBand="1"/>
      </w:tblPr>
      <w:tblGrid>
        <w:gridCol w:w="5911"/>
        <w:gridCol w:w="2112"/>
        <w:gridCol w:w="2112"/>
        <w:gridCol w:w="1802"/>
        <w:gridCol w:w="2130"/>
        <w:gridCol w:w="1847"/>
      </w:tblGrid>
      <w:tr w:rsidR="00C34E89" w:rsidRPr="0071429D" w14:paraId="0B82169C" w14:textId="77777777" w:rsidTr="00CD662E">
        <w:trPr>
          <w:trHeight w:val="210"/>
        </w:trPr>
        <w:tc>
          <w:tcPr>
            <w:tcW w:w="5911" w:type="dxa"/>
            <w:shd w:val="clear" w:color="auto" w:fill="FBE7D9"/>
          </w:tcPr>
          <w:p w14:paraId="5BFB34E9" w14:textId="77777777" w:rsidR="00C34E89" w:rsidRPr="0071429D" w:rsidRDefault="00C34E89" w:rsidP="00C85C7B">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p>
        </w:tc>
        <w:tc>
          <w:tcPr>
            <w:tcW w:w="10002" w:type="dxa"/>
            <w:gridSpan w:val="5"/>
            <w:shd w:val="clear" w:color="auto" w:fill="FBE7D9"/>
            <w:vAlign w:val="bottom"/>
          </w:tcPr>
          <w:p w14:paraId="4F29A3EA" w14:textId="77777777" w:rsidR="00C34E89" w:rsidRPr="0071429D" w:rsidRDefault="00C34E89" w:rsidP="00C85C7B">
            <w:pPr>
              <w:spacing w:line="276" w:lineRule="auto"/>
              <w:jc w:val="right"/>
              <w:rPr>
                <w:rFonts w:ascii="Calibri" w:eastAsia="Times New Roman" w:hAnsi="Calibri" w:cs="Calibri"/>
                <w:b/>
                <w:bCs/>
                <w:sz w:val="32"/>
              </w:rPr>
            </w:pPr>
            <w:r w:rsidRPr="0071429D">
              <w:rPr>
                <w:rFonts w:ascii="Calibri" w:hAnsi="Calibri" w:cs="Calibri"/>
                <w:b/>
                <w:bCs/>
                <w:sz w:val="32"/>
                <w:szCs w:val="28"/>
              </w:rPr>
              <w:t>TOPLUMSAL KATKI</w:t>
            </w:r>
          </w:p>
        </w:tc>
      </w:tr>
      <w:tr w:rsidR="00C34E89" w:rsidRPr="0071429D" w14:paraId="5D4D6E6C" w14:textId="77777777" w:rsidTr="00CD662E">
        <w:trPr>
          <w:trHeight w:val="355"/>
        </w:trPr>
        <w:tc>
          <w:tcPr>
            <w:tcW w:w="15914" w:type="dxa"/>
            <w:gridSpan w:val="6"/>
            <w:shd w:val="clear" w:color="auto" w:fill="FBE7D9"/>
          </w:tcPr>
          <w:p w14:paraId="18AA26E8" w14:textId="6AF45C60" w:rsidR="00C34E89" w:rsidRPr="0071429D" w:rsidRDefault="00C34E89" w:rsidP="00905912">
            <w:pPr>
              <w:spacing w:line="276" w:lineRule="auto"/>
              <w:jc w:val="both"/>
              <w:rPr>
                <w:rFonts w:ascii="Calibri" w:hAnsi="Calibri" w:cs="Calibri"/>
                <w:b/>
                <w:bCs/>
                <w:sz w:val="22"/>
                <w:szCs w:val="22"/>
              </w:rPr>
            </w:pPr>
            <w:bookmarkStart w:id="29" w:name="_Toc39742595"/>
            <w:r w:rsidRPr="0071429D">
              <w:rPr>
                <w:rFonts w:ascii="Calibri" w:hAnsi="Calibri" w:cs="Calibri"/>
                <w:b/>
                <w:bCs/>
              </w:rPr>
              <w:t>D.2. Toplumsal Katkı Kaynakları</w:t>
            </w:r>
            <w:bookmarkEnd w:id="29"/>
          </w:p>
          <w:p w14:paraId="52A349A7" w14:textId="36299C8A" w:rsidR="00C34E89" w:rsidRPr="0071429D" w:rsidRDefault="00382AB6" w:rsidP="00382AB6">
            <w:pPr>
              <w:spacing w:line="276" w:lineRule="auto"/>
              <w:jc w:val="both"/>
              <w:rPr>
                <w:rFonts w:ascii="Calibri" w:hAnsi="Calibri" w:cs="Calibri"/>
                <w:bCs/>
                <w:sz w:val="22"/>
                <w:szCs w:val="22"/>
              </w:rPr>
            </w:pPr>
            <w:r w:rsidRPr="0071429D">
              <w:rPr>
                <w:rFonts w:ascii="Times New Roman" w:hAnsi="Times New Roman" w:cs="Times New Roman"/>
              </w:rPr>
              <w:t>Fakültemizde</w:t>
            </w:r>
            <w:r w:rsidRPr="0071429D">
              <w:rPr>
                <w:rFonts w:ascii="Calibri" w:hAnsi="Calibri" w:cs="Calibri"/>
                <w:bCs/>
              </w:rPr>
              <w:t xml:space="preserve"> toplumsal katkı etkinliklerine ayrılan kaynaklar kapsamında </w:t>
            </w:r>
            <w:r w:rsidRPr="0071429D">
              <w:rPr>
                <w:rFonts w:ascii="Times New Roman" w:hAnsi="Times New Roman" w:cs="Times New Roman"/>
              </w:rPr>
              <w:t xml:space="preserve"> toplumsal katkıyı arttıracak nitelikte bir konferans ve seminer salonuna yönelik ihtiyaç giderilmiş ancak salgın dolayısıyla faal biçimde kullanılamamıştır. Öte yandan öğrenci topluluklarının faliyetlerini yapabilecekleri, kitap okuyup ders çalışabilecekleri bir atöyle düzenlenmiş kitap kampanyaları kapsamında bir kitaplığa kavuşturulmuştur. </w:t>
            </w:r>
          </w:p>
        </w:tc>
      </w:tr>
      <w:tr w:rsidR="00C34E89" w:rsidRPr="0071429D" w14:paraId="5AE600EB" w14:textId="77777777" w:rsidTr="00CD662E">
        <w:trPr>
          <w:trHeight w:val="340"/>
        </w:trPr>
        <w:tc>
          <w:tcPr>
            <w:tcW w:w="5911" w:type="dxa"/>
            <w:shd w:val="clear" w:color="auto" w:fill="FBE7D9"/>
            <w:vAlign w:val="bottom"/>
          </w:tcPr>
          <w:p w14:paraId="7E920E81" w14:textId="77777777" w:rsidR="00C34E89" w:rsidRPr="0071429D" w:rsidRDefault="00C34E89" w:rsidP="00C85C7B">
            <w:pPr>
              <w:tabs>
                <w:tab w:val="center" w:pos="2792"/>
              </w:tabs>
              <w:spacing w:line="276" w:lineRule="auto"/>
              <w:rPr>
                <w:rFonts w:ascii="Calibri" w:eastAsia="Times New Roman" w:hAnsi="Calibri" w:cs="Calibri"/>
                <w:b/>
                <w:bCs/>
              </w:rPr>
            </w:pPr>
          </w:p>
        </w:tc>
        <w:tc>
          <w:tcPr>
            <w:tcW w:w="2112" w:type="dxa"/>
            <w:shd w:val="clear" w:color="auto" w:fill="FBE7D9"/>
            <w:vAlign w:val="bottom"/>
          </w:tcPr>
          <w:p w14:paraId="444372E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12" w:type="dxa"/>
            <w:shd w:val="clear" w:color="auto" w:fill="FBE7D9"/>
            <w:vAlign w:val="bottom"/>
          </w:tcPr>
          <w:p w14:paraId="6A9D0F44"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802" w:type="dxa"/>
            <w:shd w:val="clear" w:color="auto" w:fill="FBE7D9"/>
            <w:vAlign w:val="bottom"/>
          </w:tcPr>
          <w:p w14:paraId="265F98B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30" w:type="dxa"/>
            <w:shd w:val="clear" w:color="auto" w:fill="FBE7D9"/>
            <w:vAlign w:val="bottom"/>
          </w:tcPr>
          <w:p w14:paraId="3C738039"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43" w:type="dxa"/>
            <w:shd w:val="clear" w:color="auto" w:fill="FBE7D9"/>
            <w:vAlign w:val="bottom"/>
          </w:tcPr>
          <w:p w14:paraId="360AE45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3B480A2E" w14:textId="77777777" w:rsidTr="00CD662E">
        <w:trPr>
          <w:trHeight w:val="3338"/>
        </w:trPr>
        <w:tc>
          <w:tcPr>
            <w:tcW w:w="5911" w:type="dxa"/>
            <w:vMerge w:val="restart"/>
            <w:shd w:val="clear" w:color="auto" w:fill="FFFFFF"/>
          </w:tcPr>
          <w:p w14:paraId="44BE1D20" w14:textId="77777777" w:rsidR="00C34E89" w:rsidRPr="0071429D" w:rsidRDefault="00C34E89" w:rsidP="00C85C7B">
            <w:pPr>
              <w:spacing w:line="276" w:lineRule="auto"/>
              <w:rPr>
                <w:rFonts w:ascii="Calibri" w:hAnsi="Calibri" w:cs="Calibri"/>
              </w:rPr>
            </w:pPr>
          </w:p>
          <w:p w14:paraId="4C7021BA" w14:textId="6CBA39A6" w:rsidR="00C34E89" w:rsidRPr="0071429D" w:rsidRDefault="00C34E89" w:rsidP="00C85C7B">
            <w:pPr>
              <w:spacing w:line="276" w:lineRule="auto"/>
              <w:rPr>
                <w:rFonts w:ascii="Calibri" w:hAnsi="Calibri" w:cs="Calibri"/>
                <w:b/>
                <w:bCs/>
                <w:sz w:val="28"/>
                <w:szCs w:val="28"/>
                <w:u w:val="single"/>
              </w:rPr>
            </w:pPr>
            <w:r w:rsidRPr="0071429D">
              <w:rPr>
                <w:rFonts w:ascii="Calibri" w:hAnsi="Calibri" w:cs="Calibri"/>
                <w:b/>
                <w:bCs/>
                <w:sz w:val="28"/>
                <w:szCs w:val="28"/>
                <w:u w:val="single"/>
              </w:rPr>
              <w:t>D.2.1. Kaynaklar</w:t>
            </w:r>
          </w:p>
          <w:p w14:paraId="3F427C55" w14:textId="77777777" w:rsidR="00166BDD" w:rsidRPr="0071429D" w:rsidRDefault="00166BDD" w:rsidP="00905912">
            <w:pPr>
              <w:spacing w:line="276" w:lineRule="auto"/>
              <w:jc w:val="both"/>
              <w:rPr>
                <w:rFonts w:ascii="Calibri" w:hAnsi="Calibri" w:cs="Calibri"/>
                <w:b/>
                <w:bCs/>
                <w:u w:val="single"/>
              </w:rPr>
            </w:pPr>
          </w:p>
          <w:p w14:paraId="04CAB2E4" w14:textId="76EE81C6" w:rsidR="00C34E89" w:rsidRPr="0071429D" w:rsidRDefault="00C34E89" w:rsidP="00905912">
            <w:pPr>
              <w:spacing w:line="276" w:lineRule="auto"/>
              <w:jc w:val="both"/>
              <w:rPr>
                <w:rFonts w:ascii="Calibri" w:hAnsi="Calibri" w:cs="Calibri"/>
                <w:bCs/>
                <w:sz w:val="22"/>
                <w:szCs w:val="22"/>
              </w:rPr>
            </w:pPr>
            <w:r w:rsidRPr="0071429D">
              <w:rPr>
                <w:rFonts w:ascii="Calibri" w:hAnsi="Calibri" w:cs="Calibri"/>
                <w:bCs/>
              </w:rPr>
              <w:t>Toplumsal katkı etkinliklerine ayrılan kaynaklar (mali, fiziksel, insan gücü) belirlenmiş, paylaşılmış</w:t>
            </w:r>
            <w:r w:rsidR="006F363B" w:rsidRPr="0071429D">
              <w:rPr>
                <w:rFonts w:ascii="Calibri" w:hAnsi="Calibri" w:cs="Calibri"/>
                <w:bCs/>
                <w:sz w:val="22"/>
                <w:szCs w:val="22"/>
              </w:rPr>
              <w:t xml:space="preserve"> ve</w:t>
            </w:r>
            <w:r w:rsidRPr="0071429D">
              <w:rPr>
                <w:rFonts w:ascii="Calibri" w:hAnsi="Calibri" w:cs="Calibri"/>
                <w:bCs/>
              </w:rPr>
              <w:t xml:space="preserve"> kurumsallaşmış</w:t>
            </w:r>
            <w:r w:rsidR="006F363B" w:rsidRPr="0071429D">
              <w:rPr>
                <w:rFonts w:ascii="Calibri" w:hAnsi="Calibri" w:cs="Calibri"/>
                <w:bCs/>
                <w:sz w:val="22"/>
                <w:szCs w:val="22"/>
              </w:rPr>
              <w:t xml:space="preserve"> olup, bunlar</w:t>
            </w:r>
            <w:r w:rsidRPr="0071429D">
              <w:rPr>
                <w:rFonts w:ascii="Calibri" w:hAnsi="Calibri" w:cs="Calibri"/>
                <w:bCs/>
              </w:rPr>
              <w:t xml:space="preserve"> izlenmekte ve değerlendirilmektedir. </w:t>
            </w:r>
          </w:p>
          <w:p w14:paraId="6F3D91E4" w14:textId="77777777" w:rsidR="00C34E89" w:rsidRPr="0071429D" w:rsidRDefault="00C34E89" w:rsidP="00C85C7B">
            <w:pPr>
              <w:spacing w:line="276" w:lineRule="auto"/>
              <w:rPr>
                <w:rFonts w:ascii="Calibri" w:hAnsi="Calibri" w:cs="Calibri"/>
              </w:rPr>
            </w:pPr>
          </w:p>
        </w:tc>
        <w:tc>
          <w:tcPr>
            <w:tcW w:w="2112" w:type="dxa"/>
            <w:shd w:val="clear" w:color="auto" w:fill="F9D6BF"/>
          </w:tcPr>
          <w:p w14:paraId="2812D975" w14:textId="77777777" w:rsidR="00C34E89" w:rsidRPr="0071429D" w:rsidRDefault="00C34E89" w:rsidP="00C85C7B">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Kurumun toplumsal katkı faaliyetlerini sürdürebilmesi için yeterli kaynağı bulunmamaktadır.</w:t>
            </w:r>
          </w:p>
        </w:tc>
        <w:tc>
          <w:tcPr>
            <w:tcW w:w="2112" w:type="dxa"/>
            <w:shd w:val="clear" w:color="auto" w:fill="F7CAAC" w:themeFill="accent2" w:themeFillTint="66"/>
          </w:tcPr>
          <w:p w14:paraId="762D1A45" w14:textId="0099C33A" w:rsidR="00C34E89" w:rsidRPr="0071429D" w:rsidRDefault="00C34E89" w:rsidP="00C85C7B">
            <w:pPr>
              <w:pStyle w:val="Balk3"/>
              <w:outlineLvl w:val="2"/>
              <w:rPr>
                <w:rFonts w:ascii="Calibri" w:hAnsi="Calibri" w:cs="Calibri"/>
                <w:b/>
                <w:color w:val="000000" w:themeColor="text1"/>
                <w:sz w:val="22"/>
                <w:szCs w:val="22"/>
              </w:rPr>
            </w:pPr>
          </w:p>
        </w:tc>
        <w:tc>
          <w:tcPr>
            <w:tcW w:w="1802" w:type="dxa"/>
            <w:shd w:val="clear" w:color="auto" w:fill="F4B083" w:themeFill="accent2" w:themeFillTint="99"/>
          </w:tcPr>
          <w:p w14:paraId="61207B8A" w14:textId="77777777" w:rsidR="00C34E89" w:rsidRPr="0071429D" w:rsidRDefault="00C34E89" w:rsidP="00C85C7B">
            <w:pPr>
              <w:pStyle w:val="Balk3"/>
              <w:outlineLvl w:val="2"/>
              <w:rPr>
                <w:rFonts w:ascii="Calibri" w:hAnsi="Calibri" w:cs="Calibri"/>
                <w:b/>
                <w:i/>
                <w:color w:val="000000" w:themeColor="text1"/>
                <w:sz w:val="22"/>
                <w:szCs w:val="22"/>
              </w:rPr>
            </w:pPr>
          </w:p>
        </w:tc>
        <w:tc>
          <w:tcPr>
            <w:tcW w:w="2130" w:type="dxa"/>
            <w:shd w:val="clear" w:color="auto" w:fill="E6A77D"/>
          </w:tcPr>
          <w:p w14:paraId="36304163" w14:textId="34F39B4E" w:rsidR="00C34E89" w:rsidRPr="0071429D" w:rsidRDefault="00C34E89" w:rsidP="00C85C7B">
            <w:pPr>
              <w:pStyle w:val="Balk3"/>
              <w:outlineLvl w:val="2"/>
              <w:rPr>
                <w:rFonts w:ascii="Calibri" w:hAnsi="Calibri" w:cs="Calibri"/>
                <w:b/>
                <w:i/>
                <w:color w:val="000000" w:themeColor="text1"/>
                <w:sz w:val="22"/>
                <w:szCs w:val="22"/>
              </w:rPr>
            </w:pPr>
          </w:p>
        </w:tc>
        <w:tc>
          <w:tcPr>
            <w:tcW w:w="1843" w:type="dxa"/>
            <w:shd w:val="clear" w:color="auto" w:fill="D9A581"/>
          </w:tcPr>
          <w:p w14:paraId="74494E26" w14:textId="574CB61F" w:rsidR="00C34E89" w:rsidRPr="0071429D" w:rsidRDefault="00C34E89" w:rsidP="00C85C7B">
            <w:pPr>
              <w:pStyle w:val="Balk3"/>
              <w:outlineLvl w:val="2"/>
              <w:rPr>
                <w:rFonts w:ascii="Calibri" w:hAnsi="Calibri" w:cs="Calibri"/>
                <w:b/>
                <w:i/>
                <w:color w:val="000000" w:themeColor="text1"/>
                <w:sz w:val="22"/>
                <w:szCs w:val="22"/>
              </w:rPr>
            </w:pPr>
          </w:p>
        </w:tc>
      </w:tr>
      <w:tr w:rsidR="00C34E89" w:rsidRPr="0071429D" w14:paraId="43D3E7A4" w14:textId="77777777" w:rsidTr="00CD662E">
        <w:trPr>
          <w:trHeight w:val="3585"/>
        </w:trPr>
        <w:tc>
          <w:tcPr>
            <w:tcW w:w="5911" w:type="dxa"/>
            <w:vMerge/>
            <w:shd w:val="clear" w:color="auto" w:fill="FFFFFF"/>
          </w:tcPr>
          <w:p w14:paraId="55BB62A6" w14:textId="77777777" w:rsidR="00C34E89" w:rsidRPr="0071429D" w:rsidRDefault="00C34E89" w:rsidP="00C85C7B">
            <w:pPr>
              <w:spacing w:line="276" w:lineRule="auto"/>
              <w:rPr>
                <w:rFonts w:ascii="Calibri" w:eastAsia="Times New Roman" w:hAnsi="Calibri" w:cs="Calibri"/>
              </w:rPr>
            </w:pPr>
          </w:p>
        </w:tc>
        <w:tc>
          <w:tcPr>
            <w:tcW w:w="10002" w:type="dxa"/>
            <w:gridSpan w:val="5"/>
            <w:shd w:val="clear" w:color="auto" w:fill="FBE7D9"/>
          </w:tcPr>
          <w:p w14:paraId="10C44F47"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56220985"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rPr>
              <w:t xml:space="preserve"> </w:t>
            </w:r>
            <w:r w:rsidRPr="0071429D">
              <w:rPr>
                <w:rFonts w:ascii="Calibri" w:hAnsi="Calibri" w:cs="Calibri"/>
                <w:iCs/>
                <w:color w:val="000000" w:themeColor="text1"/>
                <w:sz w:val="22"/>
                <w:szCs w:val="22"/>
              </w:rPr>
              <w:t>Örnek Kanıtlar</w:t>
            </w:r>
          </w:p>
          <w:p w14:paraId="3497EFB6" w14:textId="76621E14" w:rsidR="00C34E89" w:rsidRPr="0071429D" w:rsidRDefault="00C34E89" w:rsidP="00382AB6">
            <w:pPr>
              <w:pStyle w:val="Balk4"/>
              <w:ind w:right="63"/>
              <w:jc w:val="both"/>
              <w:outlineLvl w:val="3"/>
              <w:rPr>
                <w:rFonts w:ascii="Calibri" w:hAnsi="Calibri" w:cs="Calibri"/>
                <w:b w:val="0"/>
              </w:rPr>
            </w:pPr>
          </w:p>
        </w:tc>
      </w:tr>
    </w:tbl>
    <w:p w14:paraId="336A6634" w14:textId="77777777" w:rsidR="00C34E89" w:rsidRPr="0071429D" w:rsidRDefault="00C34E89" w:rsidP="00C34E89">
      <w:pPr>
        <w:rPr>
          <w:rFonts w:ascii="Calibri" w:hAnsi="Calibri" w:cs="Calibri"/>
        </w:rPr>
      </w:pPr>
    </w:p>
    <w:p w14:paraId="13DFBAC0"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6078"/>
        <w:gridCol w:w="2121"/>
        <w:gridCol w:w="2263"/>
        <w:gridCol w:w="1839"/>
        <w:gridCol w:w="1863"/>
        <w:gridCol w:w="1817"/>
      </w:tblGrid>
      <w:tr w:rsidR="00C34E89" w:rsidRPr="0071429D" w14:paraId="723456F2" w14:textId="77777777" w:rsidTr="00CD662E">
        <w:trPr>
          <w:trHeight w:val="151"/>
        </w:trPr>
        <w:tc>
          <w:tcPr>
            <w:tcW w:w="6078" w:type="dxa"/>
            <w:shd w:val="clear" w:color="auto" w:fill="FBE7D9"/>
          </w:tcPr>
          <w:p w14:paraId="090C13C5" w14:textId="77777777" w:rsidR="00C34E89" w:rsidRPr="0071429D" w:rsidRDefault="00C34E89" w:rsidP="00C85C7B">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p>
        </w:tc>
        <w:tc>
          <w:tcPr>
            <w:tcW w:w="9902" w:type="dxa"/>
            <w:gridSpan w:val="5"/>
            <w:shd w:val="clear" w:color="auto" w:fill="FBE7D9"/>
            <w:vAlign w:val="bottom"/>
          </w:tcPr>
          <w:p w14:paraId="2F5F3300" w14:textId="77777777" w:rsidR="00C34E89" w:rsidRPr="0071429D" w:rsidRDefault="00C34E89" w:rsidP="00C85C7B">
            <w:pPr>
              <w:spacing w:line="276" w:lineRule="auto"/>
              <w:jc w:val="right"/>
              <w:rPr>
                <w:rFonts w:ascii="Calibri" w:eastAsia="Times New Roman" w:hAnsi="Calibri" w:cs="Calibri"/>
                <w:b/>
                <w:bCs/>
                <w:sz w:val="32"/>
              </w:rPr>
            </w:pPr>
            <w:r w:rsidRPr="0071429D">
              <w:rPr>
                <w:rFonts w:ascii="Calibri" w:hAnsi="Calibri" w:cs="Calibri"/>
                <w:b/>
                <w:bCs/>
                <w:sz w:val="32"/>
                <w:szCs w:val="28"/>
              </w:rPr>
              <w:t>TOPLUMSAL KATKI</w:t>
            </w:r>
          </w:p>
        </w:tc>
      </w:tr>
      <w:tr w:rsidR="00C34E89" w:rsidRPr="0071429D" w14:paraId="2EBC7CC7" w14:textId="77777777" w:rsidTr="00CD662E">
        <w:trPr>
          <w:trHeight w:val="438"/>
        </w:trPr>
        <w:tc>
          <w:tcPr>
            <w:tcW w:w="15981" w:type="dxa"/>
            <w:gridSpan w:val="6"/>
            <w:shd w:val="clear" w:color="auto" w:fill="FBE7D9"/>
          </w:tcPr>
          <w:p w14:paraId="5CF87AD9" w14:textId="7C5D3A96" w:rsidR="00C34E89" w:rsidRPr="0071429D" w:rsidRDefault="00C34E89" w:rsidP="00905912">
            <w:pPr>
              <w:spacing w:line="276" w:lineRule="auto"/>
              <w:jc w:val="both"/>
              <w:rPr>
                <w:rFonts w:ascii="Calibri" w:hAnsi="Calibri" w:cs="Calibri"/>
                <w:b/>
                <w:bCs/>
                <w:sz w:val="22"/>
                <w:szCs w:val="22"/>
              </w:rPr>
            </w:pPr>
            <w:bookmarkStart w:id="30" w:name="_Toc39742596"/>
            <w:r w:rsidRPr="0071429D">
              <w:rPr>
                <w:rFonts w:ascii="Calibri" w:hAnsi="Calibri" w:cs="Calibri"/>
                <w:b/>
                <w:bCs/>
              </w:rPr>
              <w:t>D.3. Toplumsal Katkı Performansı</w:t>
            </w:r>
            <w:bookmarkEnd w:id="30"/>
          </w:p>
          <w:p w14:paraId="438DB744" w14:textId="77777777" w:rsidR="00C34E89" w:rsidRPr="0071429D" w:rsidRDefault="00C34E89" w:rsidP="00905912">
            <w:pPr>
              <w:spacing w:line="276" w:lineRule="auto"/>
              <w:jc w:val="both"/>
              <w:rPr>
                <w:rFonts w:ascii="Calibri" w:hAnsi="Calibri" w:cs="Calibri"/>
              </w:rPr>
            </w:pPr>
            <w:r w:rsidRPr="0071429D">
              <w:rPr>
                <w:rFonts w:ascii="Calibri" w:hAnsi="Calibri" w:cs="Calibri"/>
              </w:rPr>
              <w:t>Kurum, toplumsal katkı stratejisi ve hedefleri doğrultusunda yürüttüğü faaliyetleri periyodik olarak izlemeli ve sürekli iyileştirmelidir.</w:t>
            </w:r>
          </w:p>
        </w:tc>
      </w:tr>
      <w:tr w:rsidR="00C34E89" w:rsidRPr="0071429D" w14:paraId="16F2FECF" w14:textId="77777777" w:rsidTr="00CD662E">
        <w:trPr>
          <w:trHeight w:val="355"/>
        </w:trPr>
        <w:tc>
          <w:tcPr>
            <w:tcW w:w="6078" w:type="dxa"/>
            <w:shd w:val="clear" w:color="auto" w:fill="FBE7D9"/>
            <w:vAlign w:val="bottom"/>
          </w:tcPr>
          <w:p w14:paraId="100BA64D" w14:textId="77777777" w:rsidR="00C34E89" w:rsidRPr="0071429D" w:rsidRDefault="00C34E89" w:rsidP="00C85C7B">
            <w:pPr>
              <w:tabs>
                <w:tab w:val="center" w:pos="2792"/>
              </w:tabs>
              <w:spacing w:line="276" w:lineRule="auto"/>
              <w:rPr>
                <w:rFonts w:ascii="Calibri" w:eastAsia="Times New Roman" w:hAnsi="Calibri" w:cs="Calibri"/>
                <w:b/>
                <w:bCs/>
              </w:rPr>
            </w:pPr>
          </w:p>
        </w:tc>
        <w:tc>
          <w:tcPr>
            <w:tcW w:w="2121" w:type="dxa"/>
            <w:shd w:val="clear" w:color="auto" w:fill="FBE7D9"/>
            <w:vAlign w:val="bottom"/>
          </w:tcPr>
          <w:p w14:paraId="29F7A0CE"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263" w:type="dxa"/>
            <w:shd w:val="clear" w:color="auto" w:fill="FBE7D9"/>
            <w:vAlign w:val="bottom"/>
          </w:tcPr>
          <w:p w14:paraId="1BE0C798"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839" w:type="dxa"/>
            <w:shd w:val="clear" w:color="auto" w:fill="FBE7D9"/>
            <w:vAlign w:val="bottom"/>
          </w:tcPr>
          <w:p w14:paraId="1955D402"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863" w:type="dxa"/>
            <w:shd w:val="clear" w:color="auto" w:fill="FBE7D9"/>
            <w:vAlign w:val="bottom"/>
          </w:tcPr>
          <w:p w14:paraId="0CB316A3"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15" w:type="dxa"/>
            <w:shd w:val="clear" w:color="auto" w:fill="FBE7D9"/>
            <w:vAlign w:val="bottom"/>
          </w:tcPr>
          <w:p w14:paraId="4D7830BF" w14:textId="77777777" w:rsidR="00C34E89" w:rsidRPr="0071429D" w:rsidRDefault="00C34E89" w:rsidP="00C85C7B">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34E89" w:rsidRPr="0071429D" w14:paraId="7DC3528D" w14:textId="77777777" w:rsidTr="00CD662E">
        <w:trPr>
          <w:trHeight w:val="3477"/>
        </w:trPr>
        <w:tc>
          <w:tcPr>
            <w:tcW w:w="6078" w:type="dxa"/>
            <w:vMerge w:val="restart"/>
            <w:shd w:val="clear" w:color="auto" w:fill="FFFFFF"/>
          </w:tcPr>
          <w:p w14:paraId="03260280" w14:textId="77777777" w:rsidR="00C34E89" w:rsidRPr="0071429D" w:rsidRDefault="00C34E89" w:rsidP="00C85C7B">
            <w:pPr>
              <w:spacing w:line="276" w:lineRule="auto"/>
              <w:rPr>
                <w:rFonts w:ascii="Calibri" w:hAnsi="Calibri" w:cs="Calibri"/>
              </w:rPr>
            </w:pPr>
          </w:p>
          <w:p w14:paraId="643A9DEC" w14:textId="22DC3F48" w:rsidR="00C34E89" w:rsidRPr="0071429D" w:rsidRDefault="00C34E89" w:rsidP="00C85C7B">
            <w:pPr>
              <w:spacing w:line="276" w:lineRule="auto"/>
              <w:rPr>
                <w:rFonts w:ascii="Calibri" w:hAnsi="Calibri" w:cs="Calibri"/>
                <w:b/>
                <w:bCs/>
                <w:sz w:val="28"/>
                <w:szCs w:val="28"/>
                <w:u w:val="single"/>
              </w:rPr>
            </w:pPr>
            <w:r w:rsidRPr="0071429D">
              <w:rPr>
                <w:rFonts w:ascii="Calibri" w:hAnsi="Calibri" w:cs="Calibri"/>
                <w:b/>
                <w:bCs/>
                <w:sz w:val="28"/>
                <w:szCs w:val="28"/>
                <w:u w:val="single"/>
              </w:rPr>
              <w:t>D.3.1.Toplumsal katkı performansının izlenmesi ve iyileştirilmesi</w:t>
            </w:r>
          </w:p>
          <w:p w14:paraId="7674716A" w14:textId="77777777" w:rsidR="002B72B7" w:rsidRPr="0071429D" w:rsidRDefault="002B72B7" w:rsidP="00C85C7B">
            <w:pPr>
              <w:spacing w:line="276" w:lineRule="auto"/>
              <w:rPr>
                <w:rFonts w:ascii="Calibri" w:hAnsi="Calibri" w:cs="Calibri"/>
                <w:b/>
                <w:bCs/>
                <w:u w:val="single"/>
              </w:rPr>
            </w:pPr>
          </w:p>
          <w:p w14:paraId="37C95422" w14:textId="4FF67347" w:rsidR="00C34E89" w:rsidRPr="0071429D" w:rsidRDefault="00C34E89" w:rsidP="00905912">
            <w:pPr>
              <w:spacing w:line="276" w:lineRule="auto"/>
              <w:jc w:val="both"/>
              <w:rPr>
                <w:rFonts w:ascii="Calibri" w:hAnsi="Calibri" w:cs="Calibri"/>
                <w:bCs/>
                <w:sz w:val="22"/>
                <w:szCs w:val="22"/>
              </w:rPr>
            </w:pPr>
            <w:r w:rsidRPr="0071429D">
              <w:rPr>
                <w:rFonts w:ascii="Calibri" w:hAnsi="Calibri" w:cs="Calibri"/>
                <w:bCs/>
              </w:rPr>
              <w:t>Toplumsal katkı hedeflerinin gerçekleşme düzeyi ve performansı izlenmektedir; izlenme mekanizma ve süreçleri yerleşik</w:t>
            </w:r>
            <w:r w:rsidR="00366D8F" w:rsidRPr="0071429D">
              <w:rPr>
                <w:rFonts w:ascii="Calibri" w:hAnsi="Calibri" w:cs="Calibri"/>
                <w:bCs/>
                <w:sz w:val="22"/>
                <w:szCs w:val="22"/>
              </w:rPr>
              <w:t xml:space="preserve"> ve</w:t>
            </w:r>
            <w:r w:rsidRPr="0071429D">
              <w:rPr>
                <w:rFonts w:ascii="Calibri" w:hAnsi="Calibri" w:cs="Calibri"/>
                <w:bCs/>
              </w:rPr>
              <w:t xml:space="preserve"> sürdürülebilirdir</w:t>
            </w:r>
            <w:r w:rsidR="00366D8F" w:rsidRPr="0071429D">
              <w:rPr>
                <w:rFonts w:ascii="Calibri" w:hAnsi="Calibri" w:cs="Calibri"/>
                <w:bCs/>
                <w:sz w:val="22"/>
                <w:szCs w:val="22"/>
              </w:rPr>
              <w:t>.</w:t>
            </w:r>
            <w:r w:rsidRPr="0071429D">
              <w:rPr>
                <w:rFonts w:ascii="Calibri" w:hAnsi="Calibri" w:cs="Calibri"/>
                <w:bCs/>
              </w:rPr>
              <w:t xml:space="preserve"> </w:t>
            </w:r>
            <w:r w:rsidR="00905912" w:rsidRPr="0071429D">
              <w:rPr>
                <w:rFonts w:ascii="Calibri" w:hAnsi="Calibri" w:cs="Calibri"/>
                <w:bCs/>
                <w:sz w:val="22"/>
                <w:szCs w:val="22"/>
              </w:rPr>
              <w:t>İ</w:t>
            </w:r>
            <w:r w:rsidRPr="0071429D">
              <w:rPr>
                <w:rFonts w:ascii="Calibri" w:hAnsi="Calibri" w:cs="Calibri"/>
                <w:bCs/>
              </w:rPr>
              <w:t xml:space="preserve">yileştirme adımlarının kanıtları vardır. </w:t>
            </w:r>
          </w:p>
          <w:p w14:paraId="41AD6E53" w14:textId="77777777" w:rsidR="00C34E89" w:rsidRPr="0071429D" w:rsidRDefault="00C34E89" w:rsidP="00C85C7B">
            <w:pPr>
              <w:spacing w:line="276" w:lineRule="auto"/>
              <w:rPr>
                <w:rFonts w:ascii="Calibri" w:hAnsi="Calibri" w:cs="Calibri"/>
              </w:rPr>
            </w:pPr>
          </w:p>
        </w:tc>
        <w:tc>
          <w:tcPr>
            <w:tcW w:w="2121" w:type="dxa"/>
            <w:shd w:val="clear" w:color="auto" w:fill="F9D6BF"/>
          </w:tcPr>
          <w:p w14:paraId="356E350E" w14:textId="77777777" w:rsidR="00C34E89" w:rsidRPr="0071429D" w:rsidRDefault="00C34E89" w:rsidP="00C85C7B">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Kurumda toplumsal katkı performansının izlenmesine ve değerlendirmesine yönelik mekanizmalar bulunmamaktadır.</w:t>
            </w:r>
          </w:p>
        </w:tc>
        <w:tc>
          <w:tcPr>
            <w:tcW w:w="2263" w:type="dxa"/>
            <w:shd w:val="clear" w:color="auto" w:fill="F7CAAC" w:themeFill="accent2" w:themeFillTint="66"/>
          </w:tcPr>
          <w:p w14:paraId="5FF617D3" w14:textId="323B25C1" w:rsidR="00C34E89" w:rsidRPr="0071429D" w:rsidRDefault="00C34E89" w:rsidP="00C85C7B">
            <w:pPr>
              <w:pStyle w:val="Balk3"/>
              <w:outlineLvl w:val="2"/>
              <w:rPr>
                <w:rFonts w:ascii="Calibri" w:hAnsi="Calibri" w:cs="Calibri"/>
                <w:b/>
                <w:color w:val="000000" w:themeColor="text1"/>
                <w:sz w:val="22"/>
                <w:szCs w:val="22"/>
              </w:rPr>
            </w:pPr>
          </w:p>
        </w:tc>
        <w:tc>
          <w:tcPr>
            <w:tcW w:w="1839" w:type="dxa"/>
            <w:shd w:val="clear" w:color="auto" w:fill="F4B083" w:themeFill="accent2" w:themeFillTint="99"/>
          </w:tcPr>
          <w:p w14:paraId="7EFCED43" w14:textId="10C35FB4" w:rsidR="00C34E89" w:rsidRPr="0071429D" w:rsidRDefault="00C34E89" w:rsidP="00C85C7B">
            <w:pPr>
              <w:pStyle w:val="Balk3"/>
              <w:outlineLvl w:val="2"/>
              <w:rPr>
                <w:rFonts w:ascii="Calibri" w:hAnsi="Calibri" w:cs="Calibri"/>
                <w:b/>
                <w:i/>
                <w:color w:val="000000" w:themeColor="text1"/>
                <w:sz w:val="22"/>
                <w:szCs w:val="22"/>
              </w:rPr>
            </w:pPr>
          </w:p>
        </w:tc>
        <w:tc>
          <w:tcPr>
            <w:tcW w:w="1863" w:type="dxa"/>
            <w:shd w:val="clear" w:color="auto" w:fill="E6A77D"/>
          </w:tcPr>
          <w:p w14:paraId="48272DF5" w14:textId="21568F47" w:rsidR="00C34E89" w:rsidRPr="0071429D" w:rsidRDefault="00C34E89" w:rsidP="00C85C7B">
            <w:pPr>
              <w:pStyle w:val="Balk3"/>
              <w:outlineLvl w:val="2"/>
              <w:rPr>
                <w:rFonts w:ascii="Calibri" w:hAnsi="Calibri" w:cs="Calibri"/>
                <w:b/>
                <w:i/>
                <w:color w:val="000000" w:themeColor="text1"/>
                <w:sz w:val="22"/>
                <w:szCs w:val="22"/>
              </w:rPr>
            </w:pPr>
          </w:p>
        </w:tc>
        <w:tc>
          <w:tcPr>
            <w:tcW w:w="1815" w:type="dxa"/>
            <w:shd w:val="clear" w:color="auto" w:fill="D9A581"/>
          </w:tcPr>
          <w:p w14:paraId="221AEB58" w14:textId="5B7136F7" w:rsidR="00C34E89" w:rsidRPr="0071429D" w:rsidRDefault="00C34E89" w:rsidP="00C85C7B">
            <w:pPr>
              <w:pStyle w:val="Balk3"/>
              <w:outlineLvl w:val="2"/>
              <w:rPr>
                <w:rFonts w:ascii="Calibri" w:hAnsi="Calibri" w:cs="Calibri"/>
                <w:b/>
                <w:i/>
                <w:color w:val="000000" w:themeColor="text1"/>
                <w:sz w:val="22"/>
                <w:szCs w:val="22"/>
              </w:rPr>
            </w:pPr>
          </w:p>
        </w:tc>
      </w:tr>
      <w:tr w:rsidR="00C34E89" w:rsidRPr="0071429D" w14:paraId="00F7DD7B" w14:textId="77777777" w:rsidTr="00CD662E">
        <w:trPr>
          <w:trHeight w:val="3733"/>
        </w:trPr>
        <w:tc>
          <w:tcPr>
            <w:tcW w:w="6078" w:type="dxa"/>
            <w:vMerge/>
            <w:shd w:val="clear" w:color="auto" w:fill="FFFFFF"/>
          </w:tcPr>
          <w:p w14:paraId="4942E548" w14:textId="77777777" w:rsidR="00C34E89" w:rsidRPr="0071429D" w:rsidRDefault="00C34E89" w:rsidP="00C85C7B">
            <w:pPr>
              <w:spacing w:line="276" w:lineRule="auto"/>
              <w:rPr>
                <w:rFonts w:ascii="Calibri" w:eastAsia="Times New Roman" w:hAnsi="Calibri" w:cs="Calibri"/>
              </w:rPr>
            </w:pPr>
          </w:p>
        </w:tc>
        <w:tc>
          <w:tcPr>
            <w:tcW w:w="9902" w:type="dxa"/>
            <w:gridSpan w:val="5"/>
            <w:shd w:val="clear" w:color="auto" w:fill="FBE7D9"/>
          </w:tcPr>
          <w:p w14:paraId="2662D0F3" w14:textId="77777777" w:rsidR="00C34E89" w:rsidRPr="0071429D" w:rsidRDefault="00C34E89" w:rsidP="00C85C7B">
            <w:pPr>
              <w:pStyle w:val="Balk4"/>
              <w:spacing w:line="276" w:lineRule="auto"/>
              <w:ind w:right="63"/>
              <w:jc w:val="both"/>
              <w:outlineLvl w:val="3"/>
              <w:rPr>
                <w:rFonts w:ascii="Calibri" w:hAnsi="Calibri" w:cs="Calibri"/>
                <w:b w:val="0"/>
                <w:bCs w:val="0"/>
                <w:i w:val="0"/>
              </w:rPr>
            </w:pPr>
          </w:p>
          <w:p w14:paraId="37F6D34B" w14:textId="77777777" w:rsidR="00C34E89" w:rsidRPr="0071429D" w:rsidRDefault="00C34E89" w:rsidP="00C85C7B">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1EA37CCF" w14:textId="7CBB1025" w:rsidR="00C34E89" w:rsidRPr="0071429D" w:rsidRDefault="00C34E89" w:rsidP="00382AB6">
            <w:pPr>
              <w:pStyle w:val="Balk4"/>
              <w:ind w:right="63"/>
              <w:jc w:val="both"/>
              <w:outlineLvl w:val="3"/>
              <w:rPr>
                <w:rFonts w:ascii="Calibri" w:hAnsi="Calibri" w:cs="Calibri"/>
                <w:b w:val="0"/>
              </w:rPr>
            </w:pPr>
          </w:p>
        </w:tc>
      </w:tr>
    </w:tbl>
    <w:p w14:paraId="3FF867B7" w14:textId="77777777" w:rsidR="00C34E89" w:rsidRPr="0071429D" w:rsidRDefault="00C34E89" w:rsidP="00C34E89">
      <w:pPr>
        <w:rPr>
          <w:rFonts w:ascii="Calibri" w:hAnsi="Calibri" w:cs="Calibri"/>
        </w:rPr>
      </w:pPr>
    </w:p>
    <w:p w14:paraId="37AF9B84" w14:textId="77777777" w:rsidR="00C34E89" w:rsidRPr="0071429D" w:rsidRDefault="00C34E89" w:rsidP="00C34E89">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6091"/>
        <w:gridCol w:w="2126"/>
        <w:gridCol w:w="2126"/>
        <w:gridCol w:w="1985"/>
        <w:gridCol w:w="1832"/>
        <w:gridCol w:w="1854"/>
      </w:tblGrid>
      <w:tr w:rsidR="00C81306" w:rsidRPr="0071429D" w14:paraId="60DEAEAE" w14:textId="77777777" w:rsidTr="00A57B31">
        <w:trPr>
          <w:trHeight w:val="241"/>
        </w:trPr>
        <w:tc>
          <w:tcPr>
            <w:tcW w:w="6091" w:type="dxa"/>
            <w:shd w:val="clear" w:color="auto" w:fill="C5E0B3" w:themeFill="accent6" w:themeFillTint="66"/>
          </w:tcPr>
          <w:p w14:paraId="21DF22C2" w14:textId="77777777" w:rsidR="00C81306" w:rsidRPr="0071429D" w:rsidRDefault="00C81306" w:rsidP="00A57B31">
            <w:pPr>
              <w:tabs>
                <w:tab w:val="center" w:pos="2792"/>
              </w:tabs>
              <w:spacing w:line="276" w:lineRule="auto"/>
              <w:rPr>
                <w:rFonts w:ascii="Calibri" w:eastAsia="Times New Roman" w:hAnsi="Calibri" w:cs="Calibri"/>
                <w:b/>
                <w:bCs/>
                <w:color w:val="000000"/>
              </w:rPr>
            </w:pPr>
            <w:bookmarkStart w:id="31" w:name="_Toc39742604"/>
            <w:r w:rsidRPr="0071429D">
              <w:rPr>
                <w:rFonts w:ascii="Calibri" w:hAnsi="Calibri" w:cs="Calibri"/>
              </w:rPr>
              <w:lastRenderedPageBreak/>
              <w:br w:type="page"/>
            </w:r>
          </w:p>
        </w:tc>
        <w:tc>
          <w:tcPr>
            <w:tcW w:w="9923" w:type="dxa"/>
            <w:gridSpan w:val="5"/>
            <w:shd w:val="clear" w:color="auto" w:fill="C5E0B3" w:themeFill="accent6" w:themeFillTint="66"/>
            <w:vAlign w:val="bottom"/>
          </w:tcPr>
          <w:p w14:paraId="08452D12" w14:textId="77777777" w:rsidR="00C81306" w:rsidRPr="0071429D" w:rsidRDefault="00C81306" w:rsidP="00A57B31">
            <w:pPr>
              <w:spacing w:line="276" w:lineRule="auto"/>
              <w:jc w:val="right"/>
              <w:rPr>
                <w:rFonts w:ascii="Calibri" w:eastAsia="Times New Roman" w:hAnsi="Calibri" w:cs="Calibri"/>
                <w:b/>
                <w:bCs/>
              </w:rPr>
            </w:pPr>
            <w:r w:rsidRPr="0071429D">
              <w:rPr>
                <w:rFonts w:ascii="Calibri" w:hAnsi="Calibri" w:cs="Calibri"/>
                <w:b/>
                <w:bCs/>
                <w:sz w:val="28"/>
                <w:szCs w:val="28"/>
              </w:rPr>
              <w:t>YÖNETİM SİSTEMİ</w:t>
            </w:r>
          </w:p>
        </w:tc>
      </w:tr>
      <w:tr w:rsidR="00C81306" w:rsidRPr="0071429D" w14:paraId="517CC21A" w14:textId="77777777" w:rsidTr="00A57B31">
        <w:trPr>
          <w:trHeight w:val="721"/>
        </w:trPr>
        <w:tc>
          <w:tcPr>
            <w:tcW w:w="16014" w:type="dxa"/>
            <w:gridSpan w:val="6"/>
            <w:shd w:val="clear" w:color="auto" w:fill="C5E0B3" w:themeFill="accent6" w:themeFillTint="66"/>
          </w:tcPr>
          <w:p w14:paraId="59E02A51" w14:textId="77777777" w:rsidR="00C81306" w:rsidRPr="0071429D" w:rsidRDefault="00C81306" w:rsidP="00A57B31">
            <w:pPr>
              <w:spacing w:line="276" w:lineRule="auto"/>
              <w:jc w:val="both"/>
              <w:rPr>
                <w:rFonts w:ascii="Calibri" w:hAnsi="Calibri" w:cs="Calibri"/>
                <w:b/>
                <w:bCs/>
                <w:sz w:val="22"/>
                <w:szCs w:val="22"/>
              </w:rPr>
            </w:pPr>
            <w:bookmarkStart w:id="32" w:name="_Toc39742598"/>
            <w:r w:rsidRPr="0071429D">
              <w:rPr>
                <w:rFonts w:ascii="Calibri" w:hAnsi="Calibri" w:cs="Calibri"/>
                <w:b/>
                <w:bCs/>
              </w:rPr>
              <w:t>E.1. Yönetim ve İdari Birimlerin Yapısı</w:t>
            </w:r>
            <w:bookmarkEnd w:id="32"/>
          </w:p>
          <w:p w14:paraId="07C44EDB" w14:textId="77777777" w:rsidR="00C81306" w:rsidRPr="0071429D" w:rsidRDefault="00C81306" w:rsidP="00A57B31">
            <w:pPr>
              <w:widowControl/>
              <w:spacing w:after="160" w:line="259" w:lineRule="auto"/>
              <w:ind w:firstLine="567"/>
              <w:contextualSpacing/>
              <w:jc w:val="both"/>
              <w:rPr>
                <w:rFonts w:ascii="Times New Roman" w:eastAsia="Calibri" w:hAnsi="Times New Roman" w:cs="Times New Roman"/>
                <w:sz w:val="20"/>
                <w:szCs w:val="20"/>
              </w:rPr>
            </w:pPr>
            <w:r w:rsidRPr="0071429D">
              <w:rPr>
                <w:rFonts w:ascii="Times New Roman" w:eastAsia="Calibri" w:hAnsi="Times New Roman" w:cs="Times New Roman"/>
                <w:sz w:val="20"/>
                <w:szCs w:val="20"/>
              </w:rPr>
              <w:t xml:space="preserve">Fakültemiz, 2547 Sayılı Kanunu ile Akademik Teşkilat Yönetmeliğinde belirlemiş olan esaslar çerçevesinde bir idari yapılanmaya sahiptir. Fakültemizin organizasyon şemasında görüldüğü gibi Dekan’ın başkanlığında iki dekan yardımcısı ve fakülte sekreterinden oluşan idari yapılanmanın yanı sıra Fakülte Kurulu, Yönetim Kurulu ve Bölüm Başkanlıkları bulunmaktadır. </w:t>
            </w:r>
          </w:p>
          <w:p w14:paraId="1111CA7A" w14:textId="77777777" w:rsidR="00C81306" w:rsidRPr="0071429D" w:rsidRDefault="00C81306" w:rsidP="00A57B31">
            <w:pPr>
              <w:widowControl/>
              <w:spacing w:after="160" w:line="259" w:lineRule="auto"/>
              <w:ind w:firstLine="567"/>
              <w:contextualSpacing/>
              <w:jc w:val="both"/>
              <w:rPr>
                <w:rFonts w:ascii="Times New Roman" w:hAnsi="Times New Roman" w:cs="Times New Roman"/>
                <w:sz w:val="20"/>
                <w:szCs w:val="20"/>
              </w:rPr>
            </w:pPr>
            <w:r w:rsidRPr="0071429D">
              <w:rPr>
                <w:rFonts w:ascii="Times New Roman" w:eastAsia="Calibri" w:hAnsi="Times New Roman" w:cs="Times New Roman"/>
                <w:sz w:val="20"/>
                <w:szCs w:val="20"/>
              </w:rPr>
              <w:t>Fakültemizin eğitim öğretim faaliyetlerinin organizasyonunu sağlamak adına ders ve sınav programlarının hazırlanması, staj çalışmalarının ve topluma hizmet uygulamalarının koordine edilmesi öğrencilerimizin muafiyet ve intibak işlemleri, akademik teşvik başvurularının değerlendirilmesi gibi bütün yönetsel süreçler Dekanlık ve Bölüm Başkanlıkları bünyesinde kurulan komisyonlar tarafından mevcut mevzuat hükümleri çerçevesinde; adil, şeffaf ve hesap verilebilir bir şekilde Üniversitemizin belirlemiş olduğu kalite politikası çerçevesinde gerçekleştirilmektedir</w:t>
            </w:r>
            <w:r w:rsidRPr="0071429D">
              <w:rPr>
                <w:rFonts w:ascii="Times New Roman" w:hAnsi="Times New Roman" w:cs="Times New Roman"/>
                <w:sz w:val="20"/>
                <w:szCs w:val="20"/>
              </w:rPr>
              <w:t>.</w:t>
            </w:r>
          </w:p>
          <w:p w14:paraId="72917685" w14:textId="77777777" w:rsidR="00C81306" w:rsidRPr="0071429D" w:rsidRDefault="00C81306" w:rsidP="00A57B31">
            <w:pPr>
              <w:spacing w:line="276" w:lineRule="auto"/>
              <w:jc w:val="both"/>
              <w:rPr>
                <w:rFonts w:ascii="Calibri" w:hAnsi="Calibri" w:cs="Calibri"/>
                <w:sz w:val="22"/>
                <w:szCs w:val="22"/>
              </w:rPr>
            </w:pPr>
          </w:p>
        </w:tc>
      </w:tr>
      <w:tr w:rsidR="00C81306" w:rsidRPr="0071429D" w14:paraId="5A471B27" w14:textId="77777777" w:rsidTr="00A57B31">
        <w:trPr>
          <w:trHeight w:val="347"/>
        </w:trPr>
        <w:tc>
          <w:tcPr>
            <w:tcW w:w="6091" w:type="dxa"/>
            <w:shd w:val="clear" w:color="auto" w:fill="C5E0B3" w:themeFill="accent6" w:themeFillTint="66"/>
            <w:vAlign w:val="bottom"/>
          </w:tcPr>
          <w:p w14:paraId="3A2F4DF7" w14:textId="77777777" w:rsidR="00C81306" w:rsidRPr="0071429D" w:rsidRDefault="00C81306" w:rsidP="00A57B31">
            <w:pPr>
              <w:tabs>
                <w:tab w:val="center" w:pos="2792"/>
              </w:tabs>
              <w:spacing w:line="276" w:lineRule="auto"/>
              <w:rPr>
                <w:rFonts w:ascii="Calibri" w:eastAsia="Times New Roman" w:hAnsi="Calibri" w:cs="Calibri"/>
                <w:b/>
                <w:bCs/>
              </w:rPr>
            </w:pPr>
          </w:p>
        </w:tc>
        <w:tc>
          <w:tcPr>
            <w:tcW w:w="2126" w:type="dxa"/>
            <w:shd w:val="clear" w:color="auto" w:fill="C5E0B3" w:themeFill="accent6" w:themeFillTint="66"/>
            <w:vAlign w:val="bottom"/>
          </w:tcPr>
          <w:p w14:paraId="43CED37F"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26" w:type="dxa"/>
            <w:shd w:val="clear" w:color="auto" w:fill="C5E0B3" w:themeFill="accent6" w:themeFillTint="66"/>
            <w:vAlign w:val="bottom"/>
          </w:tcPr>
          <w:p w14:paraId="70949603"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985" w:type="dxa"/>
            <w:shd w:val="clear" w:color="auto" w:fill="C5E0B3" w:themeFill="accent6" w:themeFillTint="66"/>
            <w:vAlign w:val="bottom"/>
          </w:tcPr>
          <w:p w14:paraId="0F4BD9FE"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832" w:type="dxa"/>
            <w:shd w:val="clear" w:color="auto" w:fill="C5E0B3" w:themeFill="accent6" w:themeFillTint="66"/>
            <w:vAlign w:val="bottom"/>
          </w:tcPr>
          <w:p w14:paraId="6BF6A423"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54" w:type="dxa"/>
            <w:shd w:val="clear" w:color="auto" w:fill="C5E0B3" w:themeFill="accent6" w:themeFillTint="66"/>
            <w:vAlign w:val="bottom"/>
          </w:tcPr>
          <w:p w14:paraId="7003BBC3"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81306" w:rsidRPr="0071429D" w14:paraId="72AD5CBD" w14:textId="77777777" w:rsidTr="00A57B31">
        <w:trPr>
          <w:trHeight w:val="3404"/>
        </w:trPr>
        <w:tc>
          <w:tcPr>
            <w:tcW w:w="6091" w:type="dxa"/>
            <w:vMerge w:val="restart"/>
            <w:shd w:val="clear" w:color="auto" w:fill="FFFFFF"/>
          </w:tcPr>
          <w:p w14:paraId="74E995FC" w14:textId="77777777" w:rsidR="00C81306" w:rsidRPr="0071429D" w:rsidRDefault="00C81306" w:rsidP="00A57B31">
            <w:pPr>
              <w:spacing w:line="276" w:lineRule="auto"/>
              <w:rPr>
                <w:rFonts w:ascii="Calibri" w:hAnsi="Calibri" w:cs="Calibri"/>
                <w:sz w:val="22"/>
                <w:szCs w:val="22"/>
              </w:rPr>
            </w:pPr>
          </w:p>
          <w:p w14:paraId="402BD730" w14:textId="77777777" w:rsidR="00C81306" w:rsidRPr="0071429D" w:rsidRDefault="00C81306" w:rsidP="00A57B31">
            <w:pPr>
              <w:spacing w:line="276" w:lineRule="auto"/>
              <w:rPr>
                <w:rFonts w:ascii="Calibri" w:hAnsi="Calibri" w:cs="Calibri"/>
                <w:b/>
                <w:bCs/>
                <w:sz w:val="28"/>
                <w:szCs w:val="28"/>
                <w:u w:val="single"/>
              </w:rPr>
            </w:pPr>
            <w:r w:rsidRPr="0071429D">
              <w:rPr>
                <w:rFonts w:ascii="Calibri" w:hAnsi="Calibri" w:cs="Calibri"/>
                <w:b/>
                <w:bCs/>
                <w:sz w:val="28"/>
                <w:szCs w:val="28"/>
                <w:u w:val="single"/>
              </w:rPr>
              <w:t>E.1.1. Yönetim modeli ve idari yapı</w:t>
            </w:r>
          </w:p>
          <w:p w14:paraId="6CEB22FA" w14:textId="77777777" w:rsidR="00C81306" w:rsidRPr="0071429D" w:rsidRDefault="00C81306" w:rsidP="00A57B31">
            <w:pPr>
              <w:spacing w:line="276" w:lineRule="auto"/>
              <w:rPr>
                <w:rFonts w:ascii="Calibri" w:hAnsi="Calibri" w:cs="Calibri"/>
                <w:b/>
                <w:bCs/>
                <w:sz w:val="22"/>
                <w:szCs w:val="22"/>
                <w:u w:val="single"/>
              </w:rPr>
            </w:pPr>
          </w:p>
          <w:p w14:paraId="13A9C928" w14:textId="77777777" w:rsidR="00C81306" w:rsidRPr="0071429D" w:rsidRDefault="00C81306" w:rsidP="00A57B31">
            <w:pPr>
              <w:spacing w:line="276" w:lineRule="auto"/>
              <w:jc w:val="both"/>
              <w:rPr>
                <w:rFonts w:ascii="Calibri" w:hAnsi="Calibri" w:cs="Calibri"/>
                <w:bCs/>
                <w:sz w:val="22"/>
                <w:szCs w:val="22"/>
              </w:rPr>
            </w:pPr>
            <w:r w:rsidRPr="0071429D">
              <w:rPr>
                <w:rFonts w:ascii="Calibri" w:hAnsi="Calibri" w:cs="Calibri"/>
                <w:bCs/>
              </w:rPr>
              <w:t xml:space="preserve">Kurumdaki yönetim modeli ve idari yapı (yasal düzenlemeler çerçevesinde kurumsal yaklaşım, gelenekler, tercihler); karar verme mekanizmaları,  kontrol ve denge unsurları; kurulların çok sesliliği ve bağımsız hareket kabiliyeti, paydaşların temsil edilmesi; öngörülen yönetim modeli ile gerçekleşmenin karşılaştırılması, modelin kurumsallığı ve sürekliliği bilinir, yerleşmiştir ve benimsenmiştir. </w:t>
            </w:r>
            <w:r w:rsidRPr="0071429D">
              <w:rPr>
                <w:rFonts w:ascii="Calibri" w:hAnsi="Calibri" w:cs="Calibri"/>
                <w:bCs/>
                <w:sz w:val="22"/>
                <w:szCs w:val="22"/>
              </w:rPr>
              <w:t xml:space="preserve">Vakıf yükseköğretim kurumlarında mütevelli heyet, devlet yükseköğretim kurumlarında rektör yardımcıları ve danışmanlarının (üst yönetimin) çalışma tarzı, yetki ve sorumlulukları, kurumun akademik camiasıyla iletişimi; üst yönetim tarzının hedeflenen kurum kimliği ile uyumu bilinir, yerleşmiştir ve benimsenmiştir. Organizasyon şeması ve bağlı olma/rapor verme ilişkileri; görev tanımları, iş akış süreçleri vardır ve gerçeği yansıtmaktadır; ayrıca bunlar yayımlanmış ve işleyişin paydaşlarca bilinirliği sağlanmıştır. </w:t>
            </w:r>
          </w:p>
          <w:p w14:paraId="7396D294" w14:textId="77777777" w:rsidR="00C81306" w:rsidRPr="0071429D" w:rsidRDefault="00C81306" w:rsidP="00A57B31">
            <w:pPr>
              <w:spacing w:line="276" w:lineRule="auto"/>
              <w:jc w:val="both"/>
              <w:rPr>
                <w:rFonts w:ascii="Calibri" w:hAnsi="Calibri" w:cs="Calibri"/>
                <w:bCs/>
                <w:sz w:val="22"/>
                <w:szCs w:val="22"/>
              </w:rPr>
            </w:pPr>
          </w:p>
          <w:p w14:paraId="7C1969CE" w14:textId="77777777" w:rsidR="00C81306" w:rsidRPr="0071429D" w:rsidRDefault="00C81306" w:rsidP="00A57B31">
            <w:pPr>
              <w:spacing w:line="276" w:lineRule="auto"/>
              <w:jc w:val="both"/>
              <w:rPr>
                <w:rFonts w:ascii="Calibri" w:hAnsi="Calibri" w:cs="Calibri"/>
                <w:bCs/>
                <w:sz w:val="22"/>
                <w:szCs w:val="22"/>
              </w:rPr>
            </w:pPr>
          </w:p>
          <w:p w14:paraId="75FCEF5B" w14:textId="77777777" w:rsidR="00C81306" w:rsidRPr="0071429D" w:rsidRDefault="00C81306" w:rsidP="00A57B31">
            <w:pPr>
              <w:spacing w:line="276" w:lineRule="auto"/>
              <w:jc w:val="both"/>
              <w:rPr>
                <w:rFonts w:ascii="Calibri" w:hAnsi="Calibri" w:cs="Calibri"/>
                <w:sz w:val="22"/>
                <w:szCs w:val="22"/>
              </w:rPr>
            </w:pPr>
          </w:p>
        </w:tc>
        <w:tc>
          <w:tcPr>
            <w:tcW w:w="2126" w:type="dxa"/>
            <w:shd w:val="clear" w:color="auto" w:fill="E2EFD9" w:themeFill="accent6" w:themeFillTint="33"/>
          </w:tcPr>
          <w:p w14:paraId="03776914"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2126" w:type="dxa"/>
            <w:shd w:val="clear" w:color="auto" w:fill="C0DDAD"/>
          </w:tcPr>
          <w:p w14:paraId="1706D0DA" w14:textId="77777777" w:rsidR="00C81306" w:rsidRPr="0071429D" w:rsidRDefault="00C81306" w:rsidP="00A57B31">
            <w:pPr>
              <w:pStyle w:val="Balk3"/>
              <w:outlineLvl w:val="2"/>
              <w:rPr>
                <w:rFonts w:ascii="Calibri" w:hAnsi="Calibri" w:cs="Calibri"/>
                <w:b/>
                <w:color w:val="000000" w:themeColor="text1"/>
                <w:sz w:val="22"/>
                <w:szCs w:val="22"/>
              </w:rPr>
            </w:pPr>
          </w:p>
        </w:tc>
        <w:tc>
          <w:tcPr>
            <w:tcW w:w="1985" w:type="dxa"/>
            <w:shd w:val="clear" w:color="auto" w:fill="A0CB83"/>
          </w:tcPr>
          <w:p w14:paraId="7B86F197"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1832" w:type="dxa"/>
            <w:shd w:val="clear" w:color="auto" w:fill="89BF65"/>
          </w:tcPr>
          <w:p w14:paraId="02EF291E"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1854" w:type="dxa"/>
            <w:shd w:val="clear" w:color="auto" w:fill="73B04A"/>
          </w:tcPr>
          <w:p w14:paraId="2C090FBC" w14:textId="77777777" w:rsidR="00C81306" w:rsidRPr="0071429D" w:rsidRDefault="00C81306" w:rsidP="00A57B31">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İçselleştirilmiş, sistematik, sürdürülebilir ve örnek gösterilebilir uygulamalar bulunmaktadır.</w:t>
            </w:r>
          </w:p>
        </w:tc>
      </w:tr>
      <w:tr w:rsidR="00C81306" w:rsidRPr="0071429D" w14:paraId="4FDCCD15" w14:textId="77777777" w:rsidTr="00A57B31">
        <w:trPr>
          <w:trHeight w:val="3655"/>
        </w:trPr>
        <w:tc>
          <w:tcPr>
            <w:tcW w:w="6091" w:type="dxa"/>
            <w:vMerge/>
            <w:shd w:val="clear" w:color="auto" w:fill="FFFFFF"/>
          </w:tcPr>
          <w:p w14:paraId="7FCBAD67" w14:textId="77777777" w:rsidR="00C81306" w:rsidRPr="0071429D" w:rsidRDefault="00C81306" w:rsidP="00A57B31">
            <w:pPr>
              <w:spacing w:line="276" w:lineRule="auto"/>
              <w:rPr>
                <w:rFonts w:ascii="Calibri" w:eastAsia="Times New Roman" w:hAnsi="Calibri" w:cs="Calibri"/>
                <w:sz w:val="22"/>
                <w:szCs w:val="22"/>
              </w:rPr>
            </w:pPr>
          </w:p>
        </w:tc>
        <w:tc>
          <w:tcPr>
            <w:tcW w:w="9923" w:type="dxa"/>
            <w:gridSpan w:val="5"/>
            <w:shd w:val="clear" w:color="auto" w:fill="C5E0B3" w:themeFill="accent6" w:themeFillTint="66"/>
          </w:tcPr>
          <w:p w14:paraId="43C8343D" w14:textId="77777777" w:rsidR="00C81306" w:rsidRPr="0071429D" w:rsidRDefault="00C81306" w:rsidP="00A57B31">
            <w:pPr>
              <w:pStyle w:val="Balk4"/>
              <w:spacing w:line="276" w:lineRule="auto"/>
              <w:ind w:right="63"/>
              <w:outlineLvl w:val="3"/>
              <w:rPr>
                <w:rFonts w:ascii="Calibri" w:hAnsi="Calibri" w:cs="Calibri"/>
                <w:b w:val="0"/>
                <w:bCs w:val="0"/>
                <w:i w:val="0"/>
                <w:sz w:val="22"/>
                <w:szCs w:val="22"/>
              </w:rPr>
            </w:pPr>
          </w:p>
          <w:p w14:paraId="7288F0AF" w14:textId="77777777" w:rsidR="00C81306" w:rsidRPr="0071429D" w:rsidRDefault="00C81306" w:rsidP="00A57B31">
            <w:pPr>
              <w:pStyle w:val="Balk4"/>
              <w:spacing w:line="276" w:lineRule="auto"/>
              <w:ind w:right="63"/>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0A865254" w14:textId="77777777" w:rsidR="00C81306" w:rsidRPr="0071429D" w:rsidRDefault="00C81306" w:rsidP="00A57B31">
            <w:pPr>
              <w:pStyle w:val="Balk4"/>
              <w:numPr>
                <w:ilvl w:val="0"/>
                <w:numId w:val="31"/>
              </w:numPr>
              <w:ind w:right="63"/>
              <w:jc w:val="both"/>
              <w:outlineLvl w:val="3"/>
              <w:rPr>
                <w:rFonts w:ascii="Calibri" w:hAnsi="Calibri" w:cs="Calibri"/>
                <w:b w:val="0"/>
                <w:sz w:val="22"/>
                <w:szCs w:val="22"/>
              </w:rPr>
            </w:pPr>
            <w:r w:rsidRPr="0071429D">
              <w:rPr>
                <w:rFonts w:ascii="Calibri" w:hAnsi="Calibri" w:cs="Calibri"/>
                <w:b w:val="0"/>
                <w:sz w:val="22"/>
                <w:szCs w:val="22"/>
              </w:rPr>
              <w:t>Fakülte Organizasyon Şeması</w:t>
            </w:r>
          </w:p>
          <w:p w14:paraId="5E111198" w14:textId="77777777" w:rsidR="00C81306" w:rsidRPr="0071429D" w:rsidRDefault="00C81306" w:rsidP="00A57B31">
            <w:pPr>
              <w:pStyle w:val="Balk4"/>
              <w:ind w:left="567" w:right="63"/>
              <w:jc w:val="both"/>
              <w:outlineLvl w:val="3"/>
              <w:rPr>
                <w:rFonts w:ascii="Calibri" w:hAnsi="Calibri" w:cs="Calibri"/>
                <w:b w:val="0"/>
                <w:sz w:val="22"/>
                <w:szCs w:val="22"/>
              </w:rPr>
            </w:pPr>
          </w:p>
        </w:tc>
      </w:tr>
    </w:tbl>
    <w:p w14:paraId="64B488CD" w14:textId="77777777" w:rsidR="00C81306" w:rsidRPr="0071429D" w:rsidRDefault="00C81306" w:rsidP="00C81306">
      <w:pPr>
        <w:rPr>
          <w:rFonts w:ascii="Calibri" w:hAnsi="Calibri" w:cs="Calibri"/>
        </w:rPr>
      </w:pPr>
    </w:p>
    <w:p w14:paraId="7CF10912" w14:textId="77777777" w:rsidR="00C81306" w:rsidRPr="0071429D" w:rsidRDefault="00C81306" w:rsidP="00C81306">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6030" w:type="dxa"/>
        <w:tblLayout w:type="fixed"/>
        <w:tblLook w:val="04A0" w:firstRow="1" w:lastRow="0" w:firstColumn="1" w:lastColumn="0" w:noHBand="0" w:noVBand="1"/>
      </w:tblPr>
      <w:tblGrid>
        <w:gridCol w:w="6097"/>
        <w:gridCol w:w="2128"/>
        <w:gridCol w:w="2128"/>
        <w:gridCol w:w="1987"/>
        <w:gridCol w:w="1833"/>
        <w:gridCol w:w="1857"/>
      </w:tblGrid>
      <w:tr w:rsidR="00C81306" w:rsidRPr="0071429D" w14:paraId="241D36FB" w14:textId="77777777" w:rsidTr="00A57B31">
        <w:trPr>
          <w:trHeight w:val="253"/>
        </w:trPr>
        <w:tc>
          <w:tcPr>
            <w:tcW w:w="6097" w:type="dxa"/>
            <w:shd w:val="clear" w:color="auto" w:fill="C5E0B3" w:themeFill="accent6" w:themeFillTint="66"/>
          </w:tcPr>
          <w:p w14:paraId="45F5E742" w14:textId="77777777" w:rsidR="00C81306" w:rsidRPr="0071429D" w:rsidRDefault="00C81306" w:rsidP="00A57B31">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p>
        </w:tc>
        <w:tc>
          <w:tcPr>
            <w:tcW w:w="9933" w:type="dxa"/>
            <w:gridSpan w:val="5"/>
            <w:shd w:val="clear" w:color="auto" w:fill="C5E0B3" w:themeFill="accent6" w:themeFillTint="66"/>
            <w:vAlign w:val="bottom"/>
          </w:tcPr>
          <w:p w14:paraId="05B5A23A" w14:textId="77777777" w:rsidR="00C81306" w:rsidRPr="0071429D" w:rsidRDefault="00C81306" w:rsidP="00A57B31">
            <w:pPr>
              <w:spacing w:line="276" w:lineRule="auto"/>
              <w:jc w:val="right"/>
              <w:rPr>
                <w:rFonts w:ascii="Calibri" w:eastAsia="Times New Roman" w:hAnsi="Calibri" w:cs="Calibri"/>
                <w:b/>
                <w:sz w:val="28"/>
                <w:szCs w:val="28"/>
              </w:rPr>
            </w:pPr>
            <w:r w:rsidRPr="0071429D">
              <w:rPr>
                <w:rFonts w:ascii="Calibri" w:hAnsi="Calibri" w:cs="Calibri"/>
                <w:b/>
                <w:sz w:val="28"/>
                <w:szCs w:val="28"/>
              </w:rPr>
              <w:t>YÖNETİM SİSTEMİ</w:t>
            </w:r>
          </w:p>
        </w:tc>
      </w:tr>
      <w:tr w:rsidR="00C81306" w:rsidRPr="0071429D" w14:paraId="5580FAC8" w14:textId="77777777" w:rsidTr="00A57B31">
        <w:trPr>
          <w:trHeight w:val="354"/>
        </w:trPr>
        <w:tc>
          <w:tcPr>
            <w:tcW w:w="6097" w:type="dxa"/>
            <w:shd w:val="clear" w:color="auto" w:fill="C5E0B3" w:themeFill="accent6" w:themeFillTint="66"/>
            <w:vAlign w:val="bottom"/>
          </w:tcPr>
          <w:p w14:paraId="0FD2FF99" w14:textId="77777777" w:rsidR="00C81306" w:rsidRPr="0071429D" w:rsidRDefault="00C81306" w:rsidP="00A57B31">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E.1. Yönetim ve İdari Birimlerin Yapısı</w:t>
            </w:r>
          </w:p>
          <w:p w14:paraId="2CA43DD7" w14:textId="77777777" w:rsidR="00C81306" w:rsidRPr="0071429D" w:rsidRDefault="00C81306" w:rsidP="00A57B31">
            <w:pPr>
              <w:spacing w:line="276" w:lineRule="auto"/>
              <w:rPr>
                <w:rFonts w:ascii="Calibri" w:eastAsia="Times New Roman" w:hAnsi="Calibri" w:cs="Calibri"/>
                <w:b/>
                <w:bCs/>
                <w:sz w:val="22"/>
                <w:szCs w:val="22"/>
              </w:rPr>
            </w:pPr>
          </w:p>
        </w:tc>
        <w:tc>
          <w:tcPr>
            <w:tcW w:w="2128" w:type="dxa"/>
            <w:shd w:val="clear" w:color="auto" w:fill="C5E0B3" w:themeFill="accent6" w:themeFillTint="66"/>
            <w:vAlign w:val="bottom"/>
          </w:tcPr>
          <w:p w14:paraId="33E52FDB"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28" w:type="dxa"/>
            <w:shd w:val="clear" w:color="auto" w:fill="C5E0B3" w:themeFill="accent6" w:themeFillTint="66"/>
            <w:vAlign w:val="bottom"/>
          </w:tcPr>
          <w:p w14:paraId="7A69BAB9"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987" w:type="dxa"/>
            <w:shd w:val="clear" w:color="auto" w:fill="C5E0B3" w:themeFill="accent6" w:themeFillTint="66"/>
            <w:vAlign w:val="bottom"/>
          </w:tcPr>
          <w:p w14:paraId="452D4710"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833" w:type="dxa"/>
            <w:shd w:val="clear" w:color="auto" w:fill="C5E0B3" w:themeFill="accent6" w:themeFillTint="66"/>
            <w:vAlign w:val="bottom"/>
          </w:tcPr>
          <w:p w14:paraId="750C1464"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55" w:type="dxa"/>
            <w:shd w:val="clear" w:color="auto" w:fill="C5E0B3" w:themeFill="accent6" w:themeFillTint="66"/>
            <w:vAlign w:val="bottom"/>
          </w:tcPr>
          <w:p w14:paraId="6B772986"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81306" w:rsidRPr="0071429D" w14:paraId="1DA90630" w14:textId="77777777" w:rsidTr="00A57B31">
        <w:trPr>
          <w:trHeight w:val="3469"/>
        </w:trPr>
        <w:tc>
          <w:tcPr>
            <w:tcW w:w="6097" w:type="dxa"/>
            <w:vMerge w:val="restart"/>
            <w:shd w:val="clear" w:color="auto" w:fill="FFFFFF"/>
          </w:tcPr>
          <w:p w14:paraId="5021A34C" w14:textId="77777777" w:rsidR="00C81306" w:rsidRPr="0071429D" w:rsidRDefault="00C81306" w:rsidP="00A57B31">
            <w:pPr>
              <w:spacing w:line="276" w:lineRule="auto"/>
              <w:rPr>
                <w:rFonts w:ascii="Calibri" w:hAnsi="Calibri" w:cs="Calibri"/>
                <w:b/>
                <w:bCs/>
                <w:i/>
                <w:u w:val="single"/>
              </w:rPr>
            </w:pPr>
          </w:p>
          <w:p w14:paraId="35826FE1" w14:textId="77777777" w:rsidR="00C81306" w:rsidRPr="0071429D" w:rsidRDefault="00C81306" w:rsidP="00A57B31">
            <w:pPr>
              <w:spacing w:line="276" w:lineRule="auto"/>
              <w:rPr>
                <w:rFonts w:ascii="Calibri" w:hAnsi="Calibri" w:cs="Calibri"/>
                <w:bCs/>
                <w:sz w:val="28"/>
                <w:szCs w:val="28"/>
                <w:u w:val="single"/>
              </w:rPr>
            </w:pPr>
            <w:r w:rsidRPr="0071429D">
              <w:rPr>
                <w:rFonts w:ascii="Calibri" w:hAnsi="Calibri" w:cs="Calibri"/>
                <w:b/>
                <w:bCs/>
                <w:sz w:val="28"/>
                <w:szCs w:val="28"/>
                <w:u w:val="single"/>
              </w:rPr>
              <w:t>E.1.2. Süreç yönetimi</w:t>
            </w:r>
          </w:p>
          <w:p w14:paraId="680AD956" w14:textId="77777777" w:rsidR="00C81306" w:rsidRPr="0071429D" w:rsidRDefault="00C81306" w:rsidP="00A57B31">
            <w:pPr>
              <w:spacing w:line="276" w:lineRule="auto"/>
              <w:rPr>
                <w:rFonts w:ascii="Calibri" w:hAnsi="Calibri" w:cs="Calibri"/>
                <w:bCs/>
              </w:rPr>
            </w:pPr>
          </w:p>
          <w:p w14:paraId="0340A6D7" w14:textId="77777777" w:rsidR="00C81306" w:rsidRPr="0071429D" w:rsidRDefault="00C81306" w:rsidP="00A57B31">
            <w:pPr>
              <w:spacing w:line="276" w:lineRule="auto"/>
              <w:jc w:val="both"/>
              <w:rPr>
                <w:rFonts w:ascii="Calibri" w:hAnsi="Calibri" w:cs="Calibri"/>
                <w:bCs/>
                <w:sz w:val="22"/>
                <w:szCs w:val="22"/>
              </w:rPr>
            </w:pPr>
            <w:r w:rsidRPr="0071429D">
              <w:rPr>
                <w:rFonts w:ascii="Calibri" w:hAnsi="Calibri" w:cs="Calibri"/>
                <w:bCs/>
              </w:rPr>
              <w:t>Tüm etkinliklere ait süreçler ve alt süreçler (uzaktan eğitim dahil) tanımlıdır. Süreçlerdeki sorumlular, iş akışı, yönetim, sahiplenme yazılıdır</w:t>
            </w:r>
            <w:r w:rsidRPr="0071429D">
              <w:rPr>
                <w:rFonts w:ascii="Calibri" w:hAnsi="Calibri" w:cs="Calibri"/>
                <w:bCs/>
                <w:sz w:val="22"/>
                <w:szCs w:val="22"/>
              </w:rPr>
              <w:t xml:space="preserve"> ve </w:t>
            </w:r>
            <w:r w:rsidRPr="0071429D">
              <w:rPr>
                <w:rFonts w:ascii="Calibri" w:hAnsi="Calibri" w:cs="Calibri"/>
                <w:bCs/>
              </w:rPr>
              <w:t xml:space="preserve">kurumca içselleştirilmiştir. Süreç yönetiminin başarılı olduğunun kanıtları vardır. Sürekli süreç iyileştirme döngüsü kurulmuştur. </w:t>
            </w:r>
          </w:p>
          <w:p w14:paraId="624D3D7A" w14:textId="77777777" w:rsidR="00C81306" w:rsidRPr="0071429D" w:rsidRDefault="00C81306" w:rsidP="00A57B31">
            <w:pPr>
              <w:spacing w:line="276" w:lineRule="auto"/>
              <w:rPr>
                <w:rFonts w:ascii="Calibri" w:hAnsi="Calibri" w:cs="Calibri"/>
              </w:rPr>
            </w:pPr>
          </w:p>
        </w:tc>
        <w:tc>
          <w:tcPr>
            <w:tcW w:w="2128" w:type="dxa"/>
            <w:shd w:val="clear" w:color="auto" w:fill="E2EFD9" w:themeFill="accent6" w:themeFillTint="33"/>
          </w:tcPr>
          <w:p w14:paraId="483C5414"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2128" w:type="dxa"/>
            <w:shd w:val="clear" w:color="auto" w:fill="C0DDAD"/>
          </w:tcPr>
          <w:p w14:paraId="4D725D2E" w14:textId="77777777" w:rsidR="00C81306" w:rsidRPr="0071429D" w:rsidRDefault="00C81306" w:rsidP="00A57B31">
            <w:pPr>
              <w:pStyle w:val="Balk3"/>
              <w:outlineLvl w:val="2"/>
              <w:rPr>
                <w:rFonts w:ascii="Calibri" w:hAnsi="Calibri" w:cs="Calibri"/>
                <w:b/>
                <w:color w:val="000000" w:themeColor="text1"/>
                <w:sz w:val="22"/>
                <w:szCs w:val="22"/>
              </w:rPr>
            </w:pPr>
          </w:p>
        </w:tc>
        <w:tc>
          <w:tcPr>
            <w:tcW w:w="1987" w:type="dxa"/>
            <w:shd w:val="clear" w:color="auto" w:fill="A0CB83"/>
          </w:tcPr>
          <w:p w14:paraId="376D865A"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1833" w:type="dxa"/>
            <w:shd w:val="clear" w:color="auto" w:fill="89BF65"/>
          </w:tcPr>
          <w:p w14:paraId="7FC7FFF6"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1855" w:type="dxa"/>
            <w:shd w:val="clear" w:color="auto" w:fill="73B04A"/>
          </w:tcPr>
          <w:p w14:paraId="36B37555" w14:textId="77777777" w:rsidR="00C81306" w:rsidRPr="0071429D" w:rsidRDefault="00C81306" w:rsidP="00A57B31">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İçselleştirilmiş, sistematik, sürdürülebilir ve örnek gösterilebilir uygulamalar bulunmaktadır.</w:t>
            </w:r>
          </w:p>
        </w:tc>
      </w:tr>
      <w:tr w:rsidR="00C81306" w:rsidRPr="0071429D" w14:paraId="527AFCBA" w14:textId="77777777" w:rsidTr="00A57B31">
        <w:trPr>
          <w:trHeight w:val="3725"/>
        </w:trPr>
        <w:tc>
          <w:tcPr>
            <w:tcW w:w="6097" w:type="dxa"/>
            <w:vMerge/>
            <w:shd w:val="clear" w:color="auto" w:fill="FFFFFF"/>
          </w:tcPr>
          <w:p w14:paraId="785F1DC6" w14:textId="77777777" w:rsidR="00C81306" w:rsidRPr="0071429D" w:rsidRDefault="00C81306" w:rsidP="00A57B31">
            <w:pPr>
              <w:spacing w:line="276" w:lineRule="auto"/>
              <w:rPr>
                <w:rFonts w:ascii="Calibri" w:eastAsia="Times New Roman" w:hAnsi="Calibri" w:cs="Calibri"/>
              </w:rPr>
            </w:pPr>
          </w:p>
        </w:tc>
        <w:tc>
          <w:tcPr>
            <w:tcW w:w="9933" w:type="dxa"/>
            <w:gridSpan w:val="5"/>
            <w:shd w:val="clear" w:color="auto" w:fill="C5E0B3" w:themeFill="accent6" w:themeFillTint="66"/>
          </w:tcPr>
          <w:p w14:paraId="740639ED" w14:textId="77777777" w:rsidR="00C81306" w:rsidRPr="0071429D" w:rsidRDefault="00C81306" w:rsidP="00A57B31">
            <w:pPr>
              <w:pStyle w:val="Balk4"/>
              <w:spacing w:line="276" w:lineRule="auto"/>
              <w:ind w:right="63"/>
              <w:jc w:val="both"/>
              <w:outlineLvl w:val="3"/>
              <w:rPr>
                <w:rFonts w:ascii="Calibri" w:hAnsi="Calibri" w:cs="Calibri"/>
                <w:b w:val="0"/>
                <w:bCs w:val="0"/>
                <w:i w:val="0"/>
                <w:sz w:val="22"/>
                <w:szCs w:val="22"/>
              </w:rPr>
            </w:pPr>
          </w:p>
          <w:p w14:paraId="2DE922D3" w14:textId="77777777" w:rsidR="00C81306" w:rsidRPr="0071429D" w:rsidRDefault="00C81306" w:rsidP="00A57B31">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63E9B784" w14:textId="77777777" w:rsidR="00C81306" w:rsidRPr="0071429D" w:rsidRDefault="00C81306" w:rsidP="00A57B31">
            <w:pPr>
              <w:pStyle w:val="Balk4"/>
              <w:numPr>
                <w:ilvl w:val="0"/>
                <w:numId w:val="32"/>
              </w:numPr>
              <w:ind w:right="63"/>
              <w:jc w:val="both"/>
              <w:outlineLvl w:val="3"/>
              <w:rPr>
                <w:rFonts w:ascii="Calibri" w:hAnsi="Calibri" w:cs="Calibri"/>
                <w:b w:val="0"/>
                <w:sz w:val="22"/>
                <w:szCs w:val="22"/>
              </w:rPr>
            </w:pPr>
            <w:r w:rsidRPr="0071429D">
              <w:rPr>
                <w:rFonts w:ascii="Calibri" w:hAnsi="Calibri" w:cs="Calibri"/>
                <w:b w:val="0"/>
                <w:sz w:val="22"/>
                <w:szCs w:val="22"/>
              </w:rPr>
              <w:t>Süreç Yönetimi El Kitabı</w:t>
            </w:r>
          </w:p>
          <w:p w14:paraId="18322C01" w14:textId="77777777" w:rsidR="00C81306" w:rsidRPr="0071429D" w:rsidRDefault="00C81306" w:rsidP="00A57B31">
            <w:pPr>
              <w:pStyle w:val="Balk4"/>
              <w:numPr>
                <w:ilvl w:val="0"/>
                <w:numId w:val="32"/>
              </w:numPr>
              <w:ind w:right="63"/>
              <w:jc w:val="both"/>
              <w:outlineLvl w:val="3"/>
              <w:rPr>
                <w:rFonts w:ascii="Calibri" w:hAnsi="Calibri" w:cs="Calibri"/>
                <w:b w:val="0"/>
                <w:sz w:val="22"/>
                <w:szCs w:val="22"/>
              </w:rPr>
            </w:pPr>
            <w:r w:rsidRPr="0071429D">
              <w:rPr>
                <w:rFonts w:ascii="Calibri" w:hAnsi="Calibri" w:cs="Calibri"/>
                <w:b w:val="0"/>
                <w:sz w:val="22"/>
                <w:szCs w:val="22"/>
              </w:rPr>
              <w:t>Paydaş anketleri</w:t>
            </w:r>
          </w:p>
          <w:p w14:paraId="57CEEF2A" w14:textId="77777777" w:rsidR="00C81306" w:rsidRPr="0071429D" w:rsidRDefault="00C81306" w:rsidP="00A57B31">
            <w:pPr>
              <w:pStyle w:val="Balk4"/>
              <w:ind w:right="63"/>
              <w:jc w:val="both"/>
              <w:outlineLvl w:val="3"/>
              <w:rPr>
                <w:rFonts w:ascii="Calibri" w:hAnsi="Calibri" w:cs="Calibri"/>
                <w:b w:val="0"/>
                <w:sz w:val="22"/>
                <w:szCs w:val="22"/>
              </w:rPr>
            </w:pPr>
          </w:p>
          <w:p w14:paraId="38B9FF11" w14:textId="77777777" w:rsidR="00C81306" w:rsidRPr="0071429D" w:rsidRDefault="00C81306" w:rsidP="00A57B31">
            <w:pPr>
              <w:pStyle w:val="Balk2"/>
              <w:outlineLvl w:val="1"/>
              <w:rPr>
                <w:rFonts w:ascii="Calibri" w:hAnsi="Calibri" w:cs="Calibri"/>
                <w:sz w:val="22"/>
                <w:szCs w:val="22"/>
              </w:rPr>
            </w:pPr>
          </w:p>
        </w:tc>
      </w:tr>
    </w:tbl>
    <w:p w14:paraId="533E4555" w14:textId="77777777" w:rsidR="00C81306" w:rsidRPr="0071429D" w:rsidRDefault="00C81306" w:rsidP="00C81306">
      <w:pPr>
        <w:rPr>
          <w:rFonts w:ascii="Calibri" w:hAnsi="Calibri" w:cs="Calibri"/>
        </w:rPr>
      </w:pPr>
    </w:p>
    <w:p w14:paraId="16F6BEF3" w14:textId="77777777" w:rsidR="00C81306" w:rsidRPr="0071429D" w:rsidRDefault="00C81306" w:rsidP="00C81306">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998" w:type="dxa"/>
        <w:tblLayout w:type="fixed"/>
        <w:tblLook w:val="04A0" w:firstRow="1" w:lastRow="0" w:firstColumn="1" w:lastColumn="0" w:noHBand="0" w:noVBand="1"/>
      </w:tblPr>
      <w:tblGrid>
        <w:gridCol w:w="6084"/>
        <w:gridCol w:w="1982"/>
        <w:gridCol w:w="2123"/>
        <w:gridCol w:w="1815"/>
        <w:gridCol w:w="2139"/>
        <w:gridCol w:w="1855"/>
      </w:tblGrid>
      <w:tr w:rsidR="00C81306" w:rsidRPr="0071429D" w14:paraId="5717610D" w14:textId="77777777" w:rsidTr="00A57B31">
        <w:trPr>
          <w:trHeight w:val="203"/>
        </w:trPr>
        <w:tc>
          <w:tcPr>
            <w:tcW w:w="6084" w:type="dxa"/>
            <w:shd w:val="clear" w:color="auto" w:fill="C5E0B3" w:themeFill="accent6" w:themeFillTint="66"/>
          </w:tcPr>
          <w:p w14:paraId="1308276D" w14:textId="77777777" w:rsidR="00C81306" w:rsidRPr="0071429D" w:rsidRDefault="00C81306" w:rsidP="00A57B31">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p>
        </w:tc>
        <w:tc>
          <w:tcPr>
            <w:tcW w:w="9913" w:type="dxa"/>
            <w:gridSpan w:val="5"/>
            <w:shd w:val="clear" w:color="auto" w:fill="C5E0B3" w:themeFill="accent6" w:themeFillTint="66"/>
            <w:vAlign w:val="bottom"/>
          </w:tcPr>
          <w:p w14:paraId="3ADD4E73" w14:textId="77777777" w:rsidR="00C81306" w:rsidRPr="0071429D" w:rsidRDefault="00C81306" w:rsidP="00A57B31">
            <w:pPr>
              <w:spacing w:line="276" w:lineRule="auto"/>
              <w:jc w:val="right"/>
              <w:rPr>
                <w:rFonts w:ascii="Calibri" w:eastAsia="Times New Roman" w:hAnsi="Calibri" w:cs="Calibri"/>
                <w:b/>
                <w:bCs/>
              </w:rPr>
            </w:pPr>
            <w:r w:rsidRPr="0071429D">
              <w:rPr>
                <w:rFonts w:ascii="Calibri" w:hAnsi="Calibri" w:cs="Calibri"/>
                <w:b/>
                <w:bCs/>
                <w:sz w:val="28"/>
                <w:szCs w:val="28"/>
              </w:rPr>
              <w:t>YÖNETİM SİSTEMİ</w:t>
            </w:r>
          </w:p>
        </w:tc>
      </w:tr>
      <w:tr w:rsidR="00C81306" w:rsidRPr="0071429D" w14:paraId="7E6F8535" w14:textId="77777777" w:rsidTr="00A57B31">
        <w:trPr>
          <w:trHeight w:val="343"/>
        </w:trPr>
        <w:tc>
          <w:tcPr>
            <w:tcW w:w="15998" w:type="dxa"/>
            <w:gridSpan w:val="6"/>
            <w:shd w:val="clear" w:color="auto" w:fill="C5E0B3" w:themeFill="accent6" w:themeFillTint="66"/>
          </w:tcPr>
          <w:p w14:paraId="36F3104E" w14:textId="77777777" w:rsidR="00C81306" w:rsidRPr="0071429D" w:rsidRDefault="00C81306" w:rsidP="00A57B31">
            <w:pPr>
              <w:spacing w:line="276" w:lineRule="auto"/>
              <w:jc w:val="both"/>
              <w:rPr>
                <w:rFonts w:ascii="Calibri" w:hAnsi="Calibri" w:cs="Calibri"/>
                <w:b/>
                <w:bCs/>
                <w:sz w:val="22"/>
                <w:szCs w:val="22"/>
              </w:rPr>
            </w:pPr>
            <w:bookmarkStart w:id="33" w:name="_Toc39742599"/>
            <w:r w:rsidRPr="0071429D">
              <w:rPr>
                <w:rFonts w:ascii="Calibri" w:hAnsi="Calibri" w:cs="Calibri"/>
                <w:b/>
                <w:bCs/>
              </w:rPr>
              <w:t>E.2. Kaynakların Yönetimi</w:t>
            </w:r>
            <w:bookmarkEnd w:id="33"/>
          </w:p>
          <w:p w14:paraId="25C55F59" w14:textId="77777777" w:rsidR="00C81306" w:rsidRPr="0071429D" w:rsidRDefault="00C81306" w:rsidP="00A57B31">
            <w:pPr>
              <w:widowControl/>
              <w:spacing w:after="160" w:line="259" w:lineRule="auto"/>
              <w:ind w:firstLine="567"/>
              <w:contextualSpacing/>
              <w:jc w:val="both"/>
              <w:rPr>
                <w:rFonts w:ascii="Times New Roman" w:eastAsia="Calibri" w:hAnsi="Times New Roman" w:cs="Times New Roman"/>
              </w:rPr>
            </w:pPr>
            <w:r w:rsidRPr="0071429D">
              <w:rPr>
                <w:rFonts w:ascii="Times New Roman" w:eastAsia="Calibri" w:hAnsi="Times New Roman" w:cs="Times New Roman"/>
              </w:rPr>
              <w:t>İnsan kaynakları yönetiminde Akademik olarak; 2547 Sayılı Kanun ile buna bağlı olarak yürürlükte olan yönetmelikler ve Üniversitemizin Akademik Yükseltme ve Atama Kriterleri Yönergesinde belirtilen kriterler çerçevesinde, alanında uzman, gerekli yetkinliğe ve donanıma sahip olduğu belgelenmiş kişilerin işe alınmaları sağlanmaktadır. Mevcut mevzuat dâhilinde merkezi yerleştirme ile işe alınan idari personelimizin mezuniyet alanlarına ve önceki deneyimlerine uygun iş bölümü yapılmasına özen gösterilmekte. Fakülte Sekreteri tarafından iş alanlarıyla ilgili yetişmelerini ve deneyim kazanmalarını sağlayacak uygulamalı çalışmalar yapılmaktadır.</w:t>
            </w:r>
          </w:p>
          <w:p w14:paraId="1FE79919" w14:textId="77777777" w:rsidR="00C81306" w:rsidRPr="0071429D" w:rsidRDefault="00C81306" w:rsidP="00A57B31">
            <w:pPr>
              <w:widowControl/>
              <w:spacing w:after="160" w:line="259" w:lineRule="auto"/>
              <w:ind w:firstLine="567"/>
              <w:contextualSpacing/>
              <w:jc w:val="both"/>
              <w:rPr>
                <w:rFonts w:ascii="Times New Roman" w:eastAsia="Calibri" w:hAnsi="Times New Roman" w:cs="Times New Roman"/>
              </w:rPr>
            </w:pPr>
            <w:r w:rsidRPr="0071429D">
              <w:rPr>
                <w:rFonts w:ascii="Times New Roman" w:eastAsia="Calibri" w:hAnsi="Times New Roman" w:cs="Times New Roman"/>
              </w:rPr>
              <w:t>Akademik personelin uzmanlık alanlarına uygun, eğitim öğretim kalitesini ve verimliliğini arttıracak şekilde ders dağılımları Bölüm Başkanlıklarının öncülüğünde ve ders programı hazırlama koordinatörlüğümüzce gerçekleştirilmektedir.</w:t>
            </w:r>
          </w:p>
          <w:p w14:paraId="12E91DAA" w14:textId="77777777" w:rsidR="00C81306" w:rsidRPr="0071429D" w:rsidRDefault="00C81306" w:rsidP="00A57B31">
            <w:pPr>
              <w:widowControl/>
              <w:spacing w:after="160" w:line="259" w:lineRule="auto"/>
              <w:ind w:firstLine="567"/>
              <w:contextualSpacing/>
              <w:jc w:val="both"/>
              <w:rPr>
                <w:rFonts w:ascii="Times New Roman" w:eastAsia="Calibri" w:hAnsi="Times New Roman" w:cs="Times New Roman"/>
              </w:rPr>
            </w:pPr>
            <w:r w:rsidRPr="0071429D">
              <w:rPr>
                <w:rFonts w:ascii="Times New Roman" w:eastAsia="Calibri" w:hAnsi="Times New Roman" w:cs="Times New Roman"/>
              </w:rPr>
              <w:t>Mali kaynakların yönetiminde 5018 Sayılı Kamu Mali Yönetimi ve Kontrol Kanununda belirtilen kriterler doğrultusunda kamu kaynaklarının etkili, ekonomik ve verimli bir şekilde elde edilmesi ve kullanılmasını, hesap verebilirliği ve malî saydamlığı sağlayacak şekilde mevzuata uygun olarak iş ve işlemler muhasebe birimimiz tarafından gerçekleştirilmektedir.</w:t>
            </w:r>
          </w:p>
          <w:p w14:paraId="1423C479" w14:textId="77777777" w:rsidR="00C81306" w:rsidRPr="0071429D" w:rsidRDefault="00C81306" w:rsidP="00A57B31">
            <w:pPr>
              <w:ind w:right="63"/>
              <w:jc w:val="both"/>
              <w:rPr>
                <w:rFonts w:ascii="Times New Roman" w:hAnsi="Times New Roman" w:cs="Times New Roman"/>
              </w:rPr>
            </w:pPr>
            <w:r w:rsidRPr="0071429D">
              <w:rPr>
                <w:rFonts w:ascii="Times New Roman" w:eastAsia="Calibri" w:hAnsi="Times New Roman" w:cs="Times New Roman"/>
              </w:rPr>
              <w:t>Taşınır ve Taşınmaz mallarımızın yönetiminde 5018 sayılı Kamu Malî Yönetimi ve Kontrol Kanununun 44 üncü maddesine dayanılarak hazırlanmış olan Taşınır Mal Yönetmeliğinde belirtilen usul ve esaslar çerçevesinde mal ve malzemelerin elde edilmesi, envanterimizde bulunan mal ve malzemelerin kullanılması ve tüketimi aşamalarında Taşınır Kayıt yetkilisi ile Taşınır Kontrol Yetkilisi arasındaki işbirliği ile kamu kaynaklarının etkili, verimli ve hesap verilebilir bir şekilde kullanılması sağlanmaktadır</w:t>
            </w:r>
            <w:r w:rsidRPr="0071429D">
              <w:rPr>
                <w:rFonts w:ascii="Times New Roman" w:hAnsi="Times New Roman" w:cs="Times New Roman"/>
              </w:rPr>
              <w:t>.</w:t>
            </w:r>
          </w:p>
          <w:p w14:paraId="3B3514E6" w14:textId="77777777" w:rsidR="00C81306" w:rsidRPr="0071429D" w:rsidRDefault="00C81306" w:rsidP="00A57B31">
            <w:pPr>
              <w:spacing w:line="276" w:lineRule="auto"/>
              <w:rPr>
                <w:rFonts w:ascii="Calibri" w:hAnsi="Calibri" w:cs="Calibri"/>
              </w:rPr>
            </w:pPr>
          </w:p>
        </w:tc>
      </w:tr>
      <w:tr w:rsidR="00C81306" w:rsidRPr="0071429D" w14:paraId="43443830" w14:textId="77777777" w:rsidTr="00A57B31">
        <w:trPr>
          <w:trHeight w:val="49"/>
        </w:trPr>
        <w:tc>
          <w:tcPr>
            <w:tcW w:w="6084" w:type="dxa"/>
            <w:shd w:val="clear" w:color="auto" w:fill="C5E0B3" w:themeFill="accent6" w:themeFillTint="66"/>
            <w:vAlign w:val="bottom"/>
          </w:tcPr>
          <w:p w14:paraId="1756314D" w14:textId="77777777" w:rsidR="00C81306" w:rsidRPr="0071429D" w:rsidRDefault="00C81306" w:rsidP="00A57B31">
            <w:pPr>
              <w:tabs>
                <w:tab w:val="center" w:pos="2792"/>
              </w:tabs>
              <w:spacing w:line="276" w:lineRule="auto"/>
              <w:rPr>
                <w:rFonts w:ascii="Calibri" w:eastAsia="Times New Roman" w:hAnsi="Calibri" w:cs="Calibri"/>
                <w:b/>
                <w:bCs/>
              </w:rPr>
            </w:pPr>
          </w:p>
        </w:tc>
        <w:tc>
          <w:tcPr>
            <w:tcW w:w="1982" w:type="dxa"/>
            <w:shd w:val="clear" w:color="auto" w:fill="C5E0B3" w:themeFill="accent6" w:themeFillTint="66"/>
            <w:vAlign w:val="bottom"/>
          </w:tcPr>
          <w:p w14:paraId="60AE11F1"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23" w:type="dxa"/>
            <w:shd w:val="clear" w:color="auto" w:fill="C5E0B3" w:themeFill="accent6" w:themeFillTint="66"/>
            <w:vAlign w:val="bottom"/>
          </w:tcPr>
          <w:p w14:paraId="10F32285"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815" w:type="dxa"/>
            <w:shd w:val="clear" w:color="auto" w:fill="C5E0B3" w:themeFill="accent6" w:themeFillTint="66"/>
            <w:vAlign w:val="bottom"/>
          </w:tcPr>
          <w:p w14:paraId="5A80053B"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39" w:type="dxa"/>
            <w:shd w:val="clear" w:color="auto" w:fill="C5E0B3" w:themeFill="accent6" w:themeFillTint="66"/>
            <w:vAlign w:val="bottom"/>
          </w:tcPr>
          <w:p w14:paraId="7C559C1F"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52" w:type="dxa"/>
            <w:shd w:val="clear" w:color="auto" w:fill="C5E0B3" w:themeFill="accent6" w:themeFillTint="66"/>
            <w:vAlign w:val="bottom"/>
          </w:tcPr>
          <w:p w14:paraId="7B533C7B"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81306" w:rsidRPr="0071429D" w14:paraId="00E8E8BF" w14:textId="77777777" w:rsidTr="00A57B31">
        <w:trPr>
          <w:trHeight w:val="3225"/>
        </w:trPr>
        <w:tc>
          <w:tcPr>
            <w:tcW w:w="6084" w:type="dxa"/>
            <w:vMerge w:val="restart"/>
            <w:shd w:val="clear" w:color="auto" w:fill="FFFFFF"/>
          </w:tcPr>
          <w:p w14:paraId="2B2C6CDE" w14:textId="77777777" w:rsidR="00C81306" w:rsidRPr="0071429D" w:rsidRDefault="00C81306" w:rsidP="00A57B31">
            <w:pPr>
              <w:spacing w:line="276" w:lineRule="auto"/>
              <w:rPr>
                <w:rFonts w:ascii="Calibri" w:hAnsi="Calibri" w:cs="Calibri"/>
                <w:b/>
                <w:bCs/>
                <w:i/>
                <w:u w:val="single"/>
              </w:rPr>
            </w:pPr>
          </w:p>
          <w:p w14:paraId="62595BE9" w14:textId="77777777" w:rsidR="00C81306" w:rsidRPr="0071429D" w:rsidRDefault="00C81306" w:rsidP="00A57B31">
            <w:pPr>
              <w:spacing w:line="276" w:lineRule="auto"/>
              <w:rPr>
                <w:rFonts w:ascii="Calibri" w:hAnsi="Calibri" w:cs="Calibri"/>
                <w:b/>
                <w:bCs/>
                <w:sz w:val="28"/>
                <w:szCs w:val="28"/>
                <w:u w:val="single"/>
              </w:rPr>
            </w:pPr>
            <w:r w:rsidRPr="0071429D">
              <w:rPr>
                <w:rFonts w:ascii="Calibri" w:hAnsi="Calibri" w:cs="Calibri"/>
                <w:b/>
                <w:bCs/>
                <w:sz w:val="28"/>
                <w:szCs w:val="28"/>
                <w:u w:val="single"/>
              </w:rPr>
              <w:t>E.2.1. İnsan kaynakları yönetimi</w:t>
            </w:r>
          </w:p>
          <w:p w14:paraId="1927DCA1" w14:textId="77777777" w:rsidR="00C81306" w:rsidRPr="0071429D" w:rsidRDefault="00C81306" w:rsidP="00A57B31">
            <w:pPr>
              <w:spacing w:line="276" w:lineRule="auto"/>
              <w:rPr>
                <w:rFonts w:ascii="Calibri" w:hAnsi="Calibri" w:cs="Calibri"/>
                <w:bCs/>
              </w:rPr>
            </w:pPr>
          </w:p>
          <w:p w14:paraId="2947BDF1" w14:textId="77777777" w:rsidR="00C81306" w:rsidRPr="0071429D" w:rsidRDefault="00C81306" w:rsidP="00A57B31">
            <w:pPr>
              <w:spacing w:line="276" w:lineRule="auto"/>
              <w:jc w:val="both"/>
              <w:rPr>
                <w:rFonts w:ascii="Calibri" w:hAnsi="Calibri" w:cs="Calibri"/>
                <w:bCs/>
                <w:sz w:val="22"/>
                <w:szCs w:val="22"/>
              </w:rPr>
            </w:pPr>
            <w:r w:rsidRPr="0071429D">
              <w:rPr>
                <w:rFonts w:ascii="Calibri" w:hAnsi="Calibri" w:cs="Calibri"/>
                <w:bCs/>
              </w:rPr>
              <w:t>Akademik ve idari personel ile ilgili kurallar, süreçler vardır</w:t>
            </w:r>
            <w:r w:rsidRPr="0071429D">
              <w:rPr>
                <w:rFonts w:ascii="Calibri" w:hAnsi="Calibri" w:cs="Calibri"/>
                <w:bCs/>
                <w:sz w:val="22"/>
                <w:szCs w:val="22"/>
              </w:rPr>
              <w:t>. Bunlar</w:t>
            </w:r>
            <w:r w:rsidRPr="0071429D">
              <w:rPr>
                <w:rFonts w:ascii="Calibri" w:hAnsi="Calibri" w:cs="Calibri"/>
                <w:bCs/>
              </w:rPr>
              <w:t xml:space="preserve"> kurum</w:t>
            </w:r>
            <w:r w:rsidRPr="0071429D">
              <w:rPr>
                <w:rFonts w:ascii="Calibri" w:hAnsi="Calibri" w:cs="Calibri"/>
                <w:bCs/>
                <w:sz w:val="22"/>
                <w:szCs w:val="22"/>
              </w:rPr>
              <w:t>da</w:t>
            </w:r>
            <w:r w:rsidRPr="0071429D">
              <w:rPr>
                <w:rFonts w:ascii="Calibri" w:hAnsi="Calibri" w:cs="Calibri"/>
                <w:bCs/>
              </w:rPr>
              <w:t xml:space="preserve"> bilin</w:t>
            </w:r>
            <w:r w:rsidRPr="0071429D">
              <w:rPr>
                <w:rFonts w:ascii="Calibri" w:hAnsi="Calibri" w:cs="Calibri"/>
                <w:bCs/>
                <w:sz w:val="22"/>
                <w:szCs w:val="22"/>
              </w:rPr>
              <w:t>mektedir.</w:t>
            </w:r>
            <w:r w:rsidRPr="0071429D">
              <w:rPr>
                <w:rFonts w:ascii="Calibri" w:hAnsi="Calibri" w:cs="Calibri"/>
                <w:bCs/>
              </w:rPr>
              <w:t xml:space="preserve"> </w:t>
            </w:r>
            <w:r w:rsidRPr="0071429D">
              <w:rPr>
                <w:rFonts w:ascii="Calibri" w:hAnsi="Calibri" w:cs="Calibri"/>
                <w:bCs/>
                <w:sz w:val="22"/>
                <w:szCs w:val="22"/>
              </w:rPr>
              <w:t>U</w:t>
            </w:r>
            <w:r w:rsidRPr="0071429D">
              <w:rPr>
                <w:rFonts w:ascii="Calibri" w:hAnsi="Calibri" w:cs="Calibri"/>
                <w:bCs/>
              </w:rPr>
              <w:t>ygulamalar şeffaftır. Eğitim ve liyakat öncelikli kriter</w:t>
            </w:r>
            <w:r w:rsidRPr="0071429D">
              <w:rPr>
                <w:rFonts w:ascii="Calibri" w:hAnsi="Calibri" w:cs="Calibri"/>
                <w:bCs/>
                <w:sz w:val="22"/>
                <w:szCs w:val="22"/>
              </w:rPr>
              <w:t xml:space="preserve"> olup, y</w:t>
            </w:r>
            <w:r w:rsidRPr="0071429D">
              <w:rPr>
                <w:rFonts w:ascii="Calibri" w:hAnsi="Calibri" w:cs="Calibri"/>
                <w:bCs/>
              </w:rPr>
              <w:t>etkinliklerin arttırılması temel hedeftir. Çalışan (akademik-idari) memnuniyeti</w:t>
            </w:r>
            <w:r w:rsidRPr="0071429D">
              <w:rPr>
                <w:rFonts w:ascii="Calibri" w:hAnsi="Calibri" w:cs="Calibri"/>
                <w:bCs/>
                <w:sz w:val="22"/>
                <w:szCs w:val="22"/>
              </w:rPr>
              <w:t>ni</w:t>
            </w:r>
            <w:r w:rsidRPr="0071429D">
              <w:rPr>
                <w:rFonts w:ascii="Calibri" w:hAnsi="Calibri" w:cs="Calibri"/>
                <w:bCs/>
              </w:rPr>
              <w:t>/şikayeti</w:t>
            </w:r>
            <w:r w:rsidRPr="0071429D">
              <w:rPr>
                <w:rFonts w:ascii="Calibri" w:hAnsi="Calibri" w:cs="Calibri"/>
                <w:bCs/>
                <w:sz w:val="22"/>
                <w:szCs w:val="22"/>
              </w:rPr>
              <w:t>ni</w:t>
            </w:r>
            <w:r w:rsidRPr="0071429D">
              <w:rPr>
                <w:rFonts w:ascii="Calibri" w:hAnsi="Calibri" w:cs="Calibri"/>
                <w:bCs/>
              </w:rPr>
              <w:t xml:space="preserve">/önerilerini </w:t>
            </w:r>
            <w:r w:rsidRPr="0071429D">
              <w:rPr>
                <w:rFonts w:ascii="Calibri" w:hAnsi="Calibri" w:cs="Calibri"/>
                <w:bCs/>
                <w:sz w:val="22"/>
                <w:szCs w:val="22"/>
              </w:rPr>
              <w:t>belirlemek</w:t>
            </w:r>
            <w:r w:rsidRPr="0071429D">
              <w:rPr>
                <w:rFonts w:ascii="Calibri" w:hAnsi="Calibri" w:cs="Calibri"/>
                <w:bCs/>
              </w:rPr>
              <w:t xml:space="preserve"> ve izlemek amac</w:t>
            </w:r>
            <w:r w:rsidRPr="0071429D">
              <w:rPr>
                <w:rFonts w:ascii="Calibri" w:hAnsi="Calibri" w:cs="Calibri"/>
                <w:bCs/>
                <w:sz w:val="22"/>
                <w:szCs w:val="22"/>
              </w:rPr>
              <w:t>ıyla</w:t>
            </w:r>
            <w:r w:rsidRPr="0071429D">
              <w:rPr>
                <w:rFonts w:ascii="Calibri" w:hAnsi="Calibri" w:cs="Calibri"/>
                <w:bCs/>
              </w:rPr>
              <w:t xml:space="preserve"> yöntem ve mekanizmalar</w:t>
            </w:r>
            <w:r w:rsidRPr="0071429D">
              <w:rPr>
                <w:rFonts w:ascii="Calibri" w:hAnsi="Calibri" w:cs="Calibri"/>
                <w:bCs/>
                <w:sz w:val="22"/>
                <w:szCs w:val="22"/>
              </w:rPr>
              <w:t xml:space="preserve"> </w:t>
            </w:r>
            <w:r w:rsidRPr="0071429D">
              <w:rPr>
                <w:rFonts w:ascii="Calibri" w:hAnsi="Calibri" w:cs="Calibri"/>
                <w:bCs/>
              </w:rPr>
              <w:t>geliştirilmiş</w:t>
            </w:r>
            <w:r w:rsidRPr="0071429D">
              <w:rPr>
                <w:rFonts w:ascii="Calibri" w:hAnsi="Calibri" w:cs="Calibri"/>
                <w:bCs/>
                <w:sz w:val="22"/>
                <w:szCs w:val="22"/>
              </w:rPr>
              <w:t xml:space="preserve"> olup, </w:t>
            </w:r>
            <w:r w:rsidRPr="0071429D">
              <w:rPr>
                <w:rFonts w:ascii="Calibri" w:hAnsi="Calibri" w:cs="Calibri"/>
                <w:bCs/>
              </w:rPr>
              <w:lastRenderedPageBreak/>
              <w:t>uygula</w:t>
            </w:r>
            <w:r w:rsidRPr="0071429D">
              <w:rPr>
                <w:rFonts w:ascii="Calibri" w:hAnsi="Calibri" w:cs="Calibri"/>
                <w:bCs/>
                <w:sz w:val="22"/>
                <w:szCs w:val="22"/>
              </w:rPr>
              <w:t>malar gerçekleştirilmekte</w:t>
            </w:r>
            <w:r w:rsidRPr="0071429D">
              <w:rPr>
                <w:rFonts w:ascii="Calibri" w:hAnsi="Calibri" w:cs="Calibri"/>
                <w:bCs/>
              </w:rPr>
              <w:t xml:space="preserve"> ve </w:t>
            </w:r>
            <w:r w:rsidRPr="0071429D">
              <w:rPr>
                <w:rFonts w:ascii="Calibri" w:hAnsi="Calibri" w:cs="Calibri"/>
                <w:bCs/>
                <w:sz w:val="22"/>
                <w:szCs w:val="22"/>
              </w:rPr>
              <w:t xml:space="preserve">bunların </w:t>
            </w:r>
            <w:r w:rsidRPr="0071429D">
              <w:rPr>
                <w:rFonts w:ascii="Calibri" w:hAnsi="Calibri" w:cs="Calibri"/>
                <w:bCs/>
              </w:rPr>
              <w:t xml:space="preserve">sonuçları değerlendirilmektedir. </w:t>
            </w:r>
          </w:p>
          <w:p w14:paraId="404E9BE5" w14:textId="77777777" w:rsidR="00C81306" w:rsidRPr="0071429D" w:rsidRDefault="00C81306" w:rsidP="00A57B31">
            <w:pPr>
              <w:spacing w:line="276" w:lineRule="auto"/>
              <w:rPr>
                <w:rFonts w:ascii="Calibri" w:hAnsi="Calibri" w:cs="Calibri"/>
              </w:rPr>
            </w:pPr>
          </w:p>
        </w:tc>
        <w:tc>
          <w:tcPr>
            <w:tcW w:w="1982" w:type="dxa"/>
            <w:shd w:val="clear" w:color="auto" w:fill="E2EFD9" w:themeFill="accent6" w:themeFillTint="33"/>
          </w:tcPr>
          <w:p w14:paraId="22BF75C3"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2123" w:type="dxa"/>
            <w:shd w:val="clear" w:color="auto" w:fill="C0DDAD"/>
          </w:tcPr>
          <w:p w14:paraId="26157DF4" w14:textId="77777777" w:rsidR="00C81306" w:rsidRPr="0071429D" w:rsidRDefault="00C81306" w:rsidP="00A57B31">
            <w:pPr>
              <w:pStyle w:val="Balk3"/>
              <w:outlineLvl w:val="2"/>
              <w:rPr>
                <w:rFonts w:ascii="Calibri" w:hAnsi="Calibri" w:cs="Calibri"/>
                <w:b/>
                <w:color w:val="000000" w:themeColor="text1"/>
                <w:sz w:val="22"/>
                <w:szCs w:val="22"/>
              </w:rPr>
            </w:pPr>
          </w:p>
        </w:tc>
        <w:tc>
          <w:tcPr>
            <w:tcW w:w="1815" w:type="dxa"/>
            <w:shd w:val="clear" w:color="auto" w:fill="A0CB83"/>
          </w:tcPr>
          <w:p w14:paraId="218DB164" w14:textId="77777777" w:rsidR="00C81306" w:rsidRPr="0071429D" w:rsidRDefault="00C81306" w:rsidP="00A57B31">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 xml:space="preserve">Kurumun genelinde insan kaynakları yönetimi doğrultusunda uygulamalar tanımlı süreçlere uygun bir biçimde yürütülmektedir. </w:t>
            </w:r>
          </w:p>
        </w:tc>
        <w:tc>
          <w:tcPr>
            <w:tcW w:w="2139" w:type="dxa"/>
            <w:shd w:val="clear" w:color="auto" w:fill="89BF65"/>
          </w:tcPr>
          <w:p w14:paraId="53DB0233"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1852" w:type="dxa"/>
            <w:shd w:val="clear" w:color="auto" w:fill="73B04A"/>
          </w:tcPr>
          <w:p w14:paraId="13F03333" w14:textId="77777777" w:rsidR="00C81306" w:rsidRPr="0071429D" w:rsidRDefault="00C81306" w:rsidP="00A57B31">
            <w:pPr>
              <w:pStyle w:val="Balk3"/>
              <w:outlineLvl w:val="2"/>
              <w:rPr>
                <w:rFonts w:ascii="Calibri" w:hAnsi="Calibri" w:cs="Calibri"/>
                <w:b/>
                <w:i/>
                <w:color w:val="000000" w:themeColor="text1"/>
                <w:sz w:val="22"/>
                <w:szCs w:val="22"/>
              </w:rPr>
            </w:pPr>
          </w:p>
        </w:tc>
      </w:tr>
      <w:tr w:rsidR="00C81306" w:rsidRPr="0071429D" w14:paraId="7BECD14F" w14:textId="77777777" w:rsidTr="00A57B31">
        <w:trPr>
          <w:trHeight w:val="3464"/>
        </w:trPr>
        <w:tc>
          <w:tcPr>
            <w:tcW w:w="6084" w:type="dxa"/>
            <w:vMerge/>
            <w:shd w:val="clear" w:color="auto" w:fill="FFFFFF"/>
          </w:tcPr>
          <w:p w14:paraId="0235AA3A" w14:textId="77777777" w:rsidR="00C81306" w:rsidRPr="0071429D" w:rsidRDefault="00C81306" w:rsidP="00A57B31">
            <w:pPr>
              <w:spacing w:line="276" w:lineRule="auto"/>
              <w:rPr>
                <w:rFonts w:ascii="Calibri" w:eastAsia="Times New Roman" w:hAnsi="Calibri" w:cs="Calibri"/>
              </w:rPr>
            </w:pPr>
          </w:p>
        </w:tc>
        <w:tc>
          <w:tcPr>
            <w:tcW w:w="9913" w:type="dxa"/>
            <w:gridSpan w:val="5"/>
            <w:shd w:val="clear" w:color="auto" w:fill="C5E0B3" w:themeFill="accent6" w:themeFillTint="66"/>
          </w:tcPr>
          <w:p w14:paraId="5FD02772" w14:textId="77777777" w:rsidR="00C81306" w:rsidRPr="0071429D" w:rsidRDefault="00C81306" w:rsidP="00A57B31">
            <w:pPr>
              <w:pStyle w:val="Balk4"/>
              <w:spacing w:line="276" w:lineRule="auto"/>
              <w:ind w:right="63"/>
              <w:jc w:val="both"/>
              <w:outlineLvl w:val="3"/>
              <w:rPr>
                <w:rFonts w:ascii="Calibri" w:hAnsi="Calibri" w:cs="Calibri"/>
                <w:b w:val="0"/>
                <w:bCs w:val="0"/>
                <w:i w:val="0"/>
              </w:rPr>
            </w:pPr>
          </w:p>
          <w:p w14:paraId="4F86247A" w14:textId="77777777" w:rsidR="00C81306" w:rsidRPr="0071429D" w:rsidRDefault="00C81306" w:rsidP="00A57B31">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683248AA" w14:textId="77777777" w:rsidR="00C81306" w:rsidRPr="0071429D" w:rsidRDefault="00C81306" w:rsidP="00A57B31">
            <w:pPr>
              <w:pStyle w:val="Balk4"/>
              <w:numPr>
                <w:ilvl w:val="0"/>
                <w:numId w:val="32"/>
              </w:numPr>
              <w:outlineLvl w:val="3"/>
              <w:rPr>
                <w:rFonts w:ascii="Calibri" w:hAnsi="Calibri" w:cs="Calibri"/>
                <w:b w:val="0"/>
                <w:bCs w:val="0"/>
                <w:sz w:val="22"/>
                <w:szCs w:val="22"/>
              </w:rPr>
            </w:pPr>
            <w:r w:rsidRPr="0071429D">
              <w:rPr>
                <w:rFonts w:ascii="Calibri" w:hAnsi="Calibri" w:cs="Calibri"/>
                <w:b w:val="0"/>
                <w:bCs w:val="0"/>
                <w:sz w:val="22"/>
                <w:szCs w:val="22"/>
              </w:rPr>
              <w:t>Öğretim elamanlarının istihdamına yönelik mevzuat</w:t>
            </w:r>
          </w:p>
          <w:p w14:paraId="6C1A949F" w14:textId="77777777" w:rsidR="00C81306" w:rsidRPr="0071429D" w:rsidRDefault="00C81306" w:rsidP="00A57B31">
            <w:pPr>
              <w:pStyle w:val="Balk4"/>
              <w:numPr>
                <w:ilvl w:val="0"/>
                <w:numId w:val="32"/>
              </w:numPr>
              <w:outlineLvl w:val="3"/>
              <w:rPr>
                <w:rFonts w:ascii="Calibri" w:hAnsi="Calibri" w:cs="Calibri"/>
                <w:b w:val="0"/>
                <w:bCs w:val="0"/>
                <w:sz w:val="22"/>
                <w:szCs w:val="22"/>
              </w:rPr>
            </w:pPr>
            <w:r w:rsidRPr="0071429D">
              <w:rPr>
                <w:rFonts w:ascii="Calibri" w:hAnsi="Calibri" w:cs="Calibri"/>
                <w:b w:val="0"/>
                <w:bCs w:val="0"/>
                <w:sz w:val="22"/>
                <w:szCs w:val="22"/>
              </w:rPr>
              <w:t>Üniversitemzin Öğretim üyeliğine yükseltilmesine ilişkin usul ve esasları</w:t>
            </w:r>
          </w:p>
          <w:p w14:paraId="52C4830F" w14:textId="77777777" w:rsidR="00C81306" w:rsidRPr="0071429D" w:rsidRDefault="00C81306" w:rsidP="00A57B31">
            <w:pPr>
              <w:pStyle w:val="Balk4"/>
              <w:numPr>
                <w:ilvl w:val="0"/>
                <w:numId w:val="32"/>
              </w:numPr>
              <w:outlineLvl w:val="3"/>
              <w:rPr>
                <w:rFonts w:ascii="Calibri" w:hAnsi="Calibri" w:cs="Calibri"/>
                <w:b w:val="0"/>
                <w:bCs w:val="0"/>
                <w:sz w:val="22"/>
                <w:szCs w:val="22"/>
              </w:rPr>
            </w:pPr>
            <w:r w:rsidRPr="0071429D">
              <w:rPr>
                <w:rFonts w:ascii="Calibri" w:hAnsi="Calibri" w:cs="Calibri"/>
                <w:b w:val="0"/>
                <w:bCs w:val="0"/>
                <w:sz w:val="22"/>
                <w:szCs w:val="22"/>
              </w:rPr>
              <w:t>Öğrtim üyesi alımı deneme dersi uygulaması</w:t>
            </w:r>
          </w:p>
          <w:p w14:paraId="57E4B47C" w14:textId="77777777" w:rsidR="00C81306" w:rsidRPr="0071429D" w:rsidRDefault="00C81306" w:rsidP="00A57B31">
            <w:pPr>
              <w:pStyle w:val="Balk2"/>
              <w:outlineLvl w:val="1"/>
              <w:rPr>
                <w:rFonts w:ascii="Calibri" w:hAnsi="Calibri" w:cs="Calibri"/>
              </w:rPr>
            </w:pPr>
          </w:p>
        </w:tc>
      </w:tr>
    </w:tbl>
    <w:p w14:paraId="4726C2DA" w14:textId="77777777" w:rsidR="00C81306" w:rsidRPr="0071429D" w:rsidRDefault="00C81306" w:rsidP="00C81306">
      <w:pPr>
        <w:rPr>
          <w:rFonts w:ascii="Calibri" w:hAnsi="Calibri" w:cs="Calibri"/>
        </w:rPr>
      </w:pPr>
    </w:p>
    <w:tbl>
      <w:tblPr>
        <w:tblStyle w:val="TabloKlavuzu1"/>
        <w:tblpPr w:leftFromText="141" w:rightFromText="141" w:vertAnchor="page" w:horzAnchor="margin" w:tblpXSpec="center" w:tblpY="269"/>
        <w:tblW w:w="15780" w:type="dxa"/>
        <w:tblLayout w:type="fixed"/>
        <w:tblLook w:val="04A0" w:firstRow="1" w:lastRow="0" w:firstColumn="1" w:lastColumn="0" w:noHBand="0" w:noVBand="1"/>
      </w:tblPr>
      <w:tblGrid>
        <w:gridCol w:w="6002"/>
        <w:gridCol w:w="1955"/>
        <w:gridCol w:w="2094"/>
        <w:gridCol w:w="1806"/>
        <w:gridCol w:w="2101"/>
        <w:gridCol w:w="1822"/>
      </w:tblGrid>
      <w:tr w:rsidR="00C81306" w:rsidRPr="0071429D" w14:paraId="0E7A8E2B" w14:textId="77777777" w:rsidTr="00A57B31">
        <w:trPr>
          <w:trHeight w:val="199"/>
        </w:trPr>
        <w:tc>
          <w:tcPr>
            <w:tcW w:w="6002" w:type="dxa"/>
            <w:shd w:val="clear" w:color="auto" w:fill="C5E0B3" w:themeFill="accent6" w:themeFillTint="66"/>
          </w:tcPr>
          <w:p w14:paraId="350E087A" w14:textId="77777777" w:rsidR="00C81306" w:rsidRPr="0071429D" w:rsidRDefault="00C81306" w:rsidP="00A57B31">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p>
        </w:tc>
        <w:tc>
          <w:tcPr>
            <w:tcW w:w="9778" w:type="dxa"/>
            <w:gridSpan w:val="5"/>
            <w:shd w:val="clear" w:color="auto" w:fill="C5E0B3" w:themeFill="accent6" w:themeFillTint="66"/>
            <w:vAlign w:val="bottom"/>
          </w:tcPr>
          <w:p w14:paraId="7667FDA5" w14:textId="77777777" w:rsidR="00C81306" w:rsidRPr="0071429D" w:rsidRDefault="00C81306" w:rsidP="00A57B31">
            <w:pPr>
              <w:spacing w:line="276" w:lineRule="auto"/>
              <w:jc w:val="right"/>
              <w:rPr>
                <w:rFonts w:ascii="Calibri" w:eastAsia="Times New Roman" w:hAnsi="Calibri" w:cs="Calibri"/>
                <w:b/>
                <w:sz w:val="28"/>
                <w:szCs w:val="28"/>
              </w:rPr>
            </w:pPr>
            <w:r w:rsidRPr="0071429D">
              <w:rPr>
                <w:rFonts w:ascii="Calibri" w:hAnsi="Calibri" w:cs="Calibri"/>
                <w:b/>
                <w:sz w:val="28"/>
                <w:szCs w:val="28"/>
              </w:rPr>
              <w:t>YÖNETİM SİSTEMİ</w:t>
            </w:r>
          </w:p>
        </w:tc>
      </w:tr>
      <w:tr w:rsidR="00C81306" w:rsidRPr="0071429D" w14:paraId="496D35FC" w14:textId="77777777" w:rsidTr="00A57B31">
        <w:trPr>
          <w:trHeight w:val="278"/>
        </w:trPr>
        <w:tc>
          <w:tcPr>
            <w:tcW w:w="6002" w:type="dxa"/>
            <w:shd w:val="clear" w:color="auto" w:fill="C5E0B3" w:themeFill="accent6" w:themeFillTint="66"/>
            <w:vAlign w:val="bottom"/>
          </w:tcPr>
          <w:p w14:paraId="0EACB867" w14:textId="77777777" w:rsidR="00C81306" w:rsidRPr="0071429D" w:rsidRDefault="00C81306" w:rsidP="00A57B31">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E.2. Kaynakların Yönetimi</w:t>
            </w:r>
          </w:p>
          <w:p w14:paraId="132B046A" w14:textId="77777777" w:rsidR="00C81306" w:rsidRPr="0071429D" w:rsidRDefault="00C81306" w:rsidP="00A57B31">
            <w:pPr>
              <w:spacing w:line="276" w:lineRule="auto"/>
              <w:rPr>
                <w:rFonts w:ascii="Calibri" w:eastAsia="Times New Roman" w:hAnsi="Calibri" w:cs="Calibri"/>
                <w:b/>
                <w:bCs/>
              </w:rPr>
            </w:pPr>
          </w:p>
        </w:tc>
        <w:tc>
          <w:tcPr>
            <w:tcW w:w="1955" w:type="dxa"/>
            <w:shd w:val="clear" w:color="auto" w:fill="C5E0B3" w:themeFill="accent6" w:themeFillTint="66"/>
            <w:vAlign w:val="bottom"/>
          </w:tcPr>
          <w:p w14:paraId="74550470"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094" w:type="dxa"/>
            <w:shd w:val="clear" w:color="auto" w:fill="C5E0B3" w:themeFill="accent6" w:themeFillTint="66"/>
            <w:vAlign w:val="bottom"/>
          </w:tcPr>
          <w:p w14:paraId="7C9823C9"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806" w:type="dxa"/>
            <w:shd w:val="clear" w:color="auto" w:fill="C5E0B3" w:themeFill="accent6" w:themeFillTint="66"/>
            <w:vAlign w:val="bottom"/>
          </w:tcPr>
          <w:p w14:paraId="73A1D3D2"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101" w:type="dxa"/>
            <w:tcBorders>
              <w:bottom w:val="single" w:sz="4" w:space="0" w:color="auto"/>
            </w:tcBorders>
            <w:shd w:val="clear" w:color="auto" w:fill="C5E0B3" w:themeFill="accent6" w:themeFillTint="66"/>
            <w:vAlign w:val="bottom"/>
          </w:tcPr>
          <w:p w14:paraId="22481E98"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20" w:type="dxa"/>
            <w:shd w:val="clear" w:color="auto" w:fill="C5E0B3" w:themeFill="accent6" w:themeFillTint="66"/>
            <w:vAlign w:val="bottom"/>
          </w:tcPr>
          <w:p w14:paraId="43CA7812"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81306" w:rsidRPr="0071429D" w14:paraId="2CF1E955" w14:textId="77777777" w:rsidTr="00A57B31">
        <w:trPr>
          <w:trHeight w:val="2725"/>
        </w:trPr>
        <w:tc>
          <w:tcPr>
            <w:tcW w:w="6002" w:type="dxa"/>
            <w:vMerge w:val="restart"/>
            <w:shd w:val="clear" w:color="auto" w:fill="FFFFFF"/>
          </w:tcPr>
          <w:p w14:paraId="7DBCF084" w14:textId="77777777" w:rsidR="00C81306" w:rsidRPr="0071429D" w:rsidRDefault="00C81306" w:rsidP="00A57B31">
            <w:pPr>
              <w:spacing w:line="276" w:lineRule="auto"/>
              <w:rPr>
                <w:rFonts w:ascii="Calibri" w:hAnsi="Calibri" w:cs="Calibri"/>
                <w:b/>
                <w:bCs/>
                <w:i/>
                <w:u w:val="single"/>
              </w:rPr>
            </w:pPr>
          </w:p>
          <w:p w14:paraId="5463EE57" w14:textId="77777777" w:rsidR="00C81306" w:rsidRPr="0071429D" w:rsidRDefault="00C81306" w:rsidP="00A57B31">
            <w:pPr>
              <w:spacing w:line="276" w:lineRule="auto"/>
              <w:rPr>
                <w:rFonts w:ascii="Calibri" w:hAnsi="Calibri" w:cs="Calibri"/>
                <w:b/>
                <w:bCs/>
                <w:sz w:val="28"/>
                <w:szCs w:val="28"/>
                <w:u w:val="single"/>
              </w:rPr>
            </w:pPr>
            <w:r w:rsidRPr="0071429D">
              <w:rPr>
                <w:rFonts w:ascii="Calibri" w:hAnsi="Calibri" w:cs="Calibri"/>
                <w:b/>
                <w:bCs/>
                <w:sz w:val="28"/>
                <w:szCs w:val="28"/>
                <w:u w:val="single"/>
              </w:rPr>
              <w:t>E.2.2. Finansal kaynakların yönetimi</w:t>
            </w:r>
          </w:p>
          <w:p w14:paraId="18BB5926" w14:textId="77777777" w:rsidR="00C81306" w:rsidRPr="0071429D" w:rsidRDefault="00C81306" w:rsidP="00A57B31">
            <w:pPr>
              <w:spacing w:line="276" w:lineRule="auto"/>
              <w:rPr>
                <w:rFonts w:ascii="Calibri" w:hAnsi="Calibri" w:cs="Calibri"/>
                <w:b/>
                <w:bCs/>
                <w:i/>
                <w:u w:val="single"/>
              </w:rPr>
            </w:pPr>
          </w:p>
          <w:p w14:paraId="6657BC9A" w14:textId="77777777" w:rsidR="00C81306" w:rsidRPr="0071429D" w:rsidRDefault="00C81306" w:rsidP="00A57B31">
            <w:pPr>
              <w:spacing w:line="276" w:lineRule="auto"/>
              <w:jc w:val="both"/>
              <w:rPr>
                <w:rFonts w:ascii="Calibri" w:hAnsi="Calibri" w:cs="Calibri"/>
                <w:bCs/>
                <w:sz w:val="22"/>
                <w:szCs w:val="22"/>
              </w:rPr>
            </w:pPr>
            <w:r w:rsidRPr="0071429D">
              <w:rPr>
                <w:rFonts w:ascii="Calibri" w:hAnsi="Calibri" w:cs="Calibri"/>
                <w:bCs/>
                <w:sz w:val="22"/>
                <w:szCs w:val="22"/>
              </w:rPr>
              <w:t xml:space="preserve">Temel gelir ve gider kalemleri tanımlanmıştır ve yıllar içinde izlenmektedir. </w:t>
            </w:r>
          </w:p>
          <w:p w14:paraId="4EEB49D2" w14:textId="77777777" w:rsidR="00C81306" w:rsidRPr="0071429D" w:rsidRDefault="00C81306" w:rsidP="00A57B31">
            <w:pPr>
              <w:spacing w:line="276" w:lineRule="auto"/>
              <w:jc w:val="both"/>
              <w:rPr>
                <w:rFonts w:ascii="Calibri" w:hAnsi="Calibri" w:cs="Calibri"/>
                <w:bCs/>
                <w:sz w:val="22"/>
                <w:szCs w:val="22"/>
              </w:rPr>
            </w:pPr>
          </w:p>
          <w:p w14:paraId="337BCA04" w14:textId="77777777" w:rsidR="00C81306" w:rsidRPr="0071429D" w:rsidRDefault="00C81306" w:rsidP="00A57B31">
            <w:pPr>
              <w:spacing w:line="276" w:lineRule="auto"/>
              <w:jc w:val="both"/>
              <w:rPr>
                <w:rFonts w:ascii="Calibri" w:hAnsi="Calibri" w:cs="Calibri"/>
                <w:bCs/>
                <w:sz w:val="22"/>
                <w:szCs w:val="22"/>
              </w:rPr>
            </w:pPr>
            <w:r w:rsidRPr="0071429D">
              <w:rPr>
                <w:rFonts w:ascii="Calibri" w:hAnsi="Calibri" w:cs="Calibri"/>
                <w:bCs/>
                <w:sz w:val="22"/>
                <w:szCs w:val="22"/>
              </w:rPr>
              <w:t xml:space="preserve">Toplam Cari Bütçe (gelir) = Devlet eğitim katkısı (merkezi bütçeden gelen ve araştırma-geliştirme kategorisindeki faaliyetlere ait olmayan tüm gelirler) + öğrenci gelirleri (kaynağı öğrenci olan tüm gelirler: 1. ve 2. öğretim, tezsiz yüksek lisans, yaz okulu, hizmetler/harçlar, yemek-barınma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vb fakültelerinin bilgi ve teknoloji transferi/projeler/uygulamalar geliri [döner sermaye veya başkaca muhasebeleştirilen] + erişkin eğitimi/yaşam boyu eğitim gelirleri + kira gelirleri + laboratuvar/deney/ölçüm vb gelirler [özel hesap, döner sermaye, vakıftan gelen veya başkaca muhasebeleştirilen] + bağışlar (devlet dışı, şartlı veya şartsız olarak üniversiteye aktarılan kaynak) ayrıntısında izlenmektedir ve kurum profiliyle ilişkilendirilmektedir. </w:t>
            </w:r>
          </w:p>
        </w:tc>
        <w:tc>
          <w:tcPr>
            <w:tcW w:w="1955" w:type="dxa"/>
            <w:shd w:val="clear" w:color="auto" w:fill="E2EFD9" w:themeFill="accent6" w:themeFillTint="33"/>
          </w:tcPr>
          <w:p w14:paraId="2F01D54B"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2094" w:type="dxa"/>
            <w:shd w:val="clear" w:color="auto" w:fill="C0DDAD"/>
          </w:tcPr>
          <w:p w14:paraId="74606FEA" w14:textId="77777777" w:rsidR="00C81306" w:rsidRPr="0071429D" w:rsidRDefault="00C81306" w:rsidP="00A57B31">
            <w:pPr>
              <w:pStyle w:val="Balk3"/>
              <w:outlineLvl w:val="2"/>
              <w:rPr>
                <w:rFonts w:ascii="Calibri" w:hAnsi="Calibri" w:cs="Calibri"/>
                <w:b/>
                <w:color w:val="000000" w:themeColor="text1"/>
                <w:sz w:val="22"/>
                <w:szCs w:val="22"/>
              </w:rPr>
            </w:pPr>
          </w:p>
        </w:tc>
        <w:tc>
          <w:tcPr>
            <w:tcW w:w="1806" w:type="dxa"/>
            <w:shd w:val="clear" w:color="auto" w:fill="A0CB83"/>
          </w:tcPr>
          <w:p w14:paraId="32B263C3" w14:textId="77777777" w:rsidR="00C81306" w:rsidRPr="0071429D" w:rsidRDefault="00C81306" w:rsidP="00A57B31">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Kurumun genelinde finansal kaynakların yönetime ilişkin uygulamalar tanımlı süreçlere uygun biçimde yürütülmektedir.</w:t>
            </w:r>
          </w:p>
        </w:tc>
        <w:tc>
          <w:tcPr>
            <w:tcW w:w="2101" w:type="dxa"/>
            <w:tcBorders>
              <w:bottom w:val="nil"/>
            </w:tcBorders>
            <w:shd w:val="clear" w:color="auto" w:fill="89BF65"/>
          </w:tcPr>
          <w:p w14:paraId="00A9FE25"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1820" w:type="dxa"/>
            <w:shd w:val="clear" w:color="auto" w:fill="73B04A"/>
          </w:tcPr>
          <w:p w14:paraId="14877DCD" w14:textId="77777777" w:rsidR="00C81306" w:rsidRPr="0071429D" w:rsidRDefault="00C81306" w:rsidP="00A57B31">
            <w:pPr>
              <w:pStyle w:val="Balk3"/>
              <w:outlineLvl w:val="2"/>
              <w:rPr>
                <w:rFonts w:ascii="Calibri" w:hAnsi="Calibri" w:cs="Calibri"/>
                <w:b/>
                <w:i/>
                <w:color w:val="000000" w:themeColor="text1"/>
                <w:sz w:val="22"/>
                <w:szCs w:val="22"/>
              </w:rPr>
            </w:pPr>
          </w:p>
        </w:tc>
      </w:tr>
      <w:tr w:rsidR="00C81306" w:rsidRPr="0071429D" w14:paraId="267FA13A" w14:textId="77777777" w:rsidTr="00A57B31">
        <w:trPr>
          <w:trHeight w:val="2927"/>
        </w:trPr>
        <w:tc>
          <w:tcPr>
            <w:tcW w:w="6002" w:type="dxa"/>
            <w:vMerge/>
            <w:shd w:val="clear" w:color="auto" w:fill="FFFFFF"/>
          </w:tcPr>
          <w:p w14:paraId="57912846" w14:textId="77777777" w:rsidR="00C81306" w:rsidRPr="0071429D" w:rsidRDefault="00C81306" w:rsidP="00A57B31">
            <w:pPr>
              <w:spacing w:line="276" w:lineRule="auto"/>
              <w:rPr>
                <w:rFonts w:ascii="Calibri" w:eastAsia="Times New Roman" w:hAnsi="Calibri" w:cs="Calibri"/>
              </w:rPr>
            </w:pPr>
          </w:p>
        </w:tc>
        <w:tc>
          <w:tcPr>
            <w:tcW w:w="9778" w:type="dxa"/>
            <w:gridSpan w:val="5"/>
            <w:shd w:val="clear" w:color="auto" w:fill="C5E0B3" w:themeFill="accent6" w:themeFillTint="66"/>
          </w:tcPr>
          <w:p w14:paraId="76C2E513" w14:textId="77777777" w:rsidR="00C81306" w:rsidRPr="0071429D" w:rsidRDefault="00C81306" w:rsidP="00A57B31">
            <w:pPr>
              <w:pStyle w:val="Balk4"/>
              <w:spacing w:line="276" w:lineRule="auto"/>
              <w:ind w:right="63"/>
              <w:jc w:val="both"/>
              <w:outlineLvl w:val="3"/>
              <w:rPr>
                <w:rFonts w:ascii="Calibri" w:hAnsi="Calibri" w:cs="Calibri"/>
                <w:b w:val="0"/>
                <w:bCs w:val="0"/>
                <w:i w:val="0"/>
                <w:sz w:val="22"/>
                <w:szCs w:val="22"/>
              </w:rPr>
            </w:pPr>
          </w:p>
          <w:p w14:paraId="2DDAF1C1" w14:textId="77777777" w:rsidR="00C81306" w:rsidRPr="0071429D" w:rsidRDefault="00C81306" w:rsidP="00A57B31">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437949A9" w14:textId="77777777" w:rsidR="00C81306" w:rsidRPr="0071429D" w:rsidRDefault="00C81306" w:rsidP="00A57B31">
            <w:pPr>
              <w:pStyle w:val="Balk4"/>
              <w:numPr>
                <w:ilvl w:val="0"/>
                <w:numId w:val="32"/>
              </w:numPr>
              <w:jc w:val="both"/>
              <w:outlineLvl w:val="3"/>
              <w:rPr>
                <w:rFonts w:ascii="Calibri" w:hAnsi="Calibri" w:cs="Calibri"/>
                <w:b w:val="0"/>
                <w:bCs w:val="0"/>
                <w:sz w:val="22"/>
                <w:szCs w:val="22"/>
              </w:rPr>
            </w:pPr>
            <w:r w:rsidRPr="0071429D">
              <w:rPr>
                <w:rFonts w:ascii="Calibri" w:hAnsi="Calibri" w:cs="Calibri"/>
                <w:b w:val="0"/>
                <w:bCs w:val="0"/>
                <w:sz w:val="22"/>
                <w:szCs w:val="22"/>
              </w:rPr>
              <w:t>Süreç Yönetimi El Kitabı</w:t>
            </w:r>
          </w:p>
          <w:p w14:paraId="1F0BBC5A" w14:textId="77777777" w:rsidR="00C81306" w:rsidRPr="0071429D" w:rsidRDefault="00C81306" w:rsidP="00A57B31">
            <w:pPr>
              <w:pStyle w:val="Balk4"/>
              <w:numPr>
                <w:ilvl w:val="0"/>
                <w:numId w:val="32"/>
              </w:numPr>
              <w:jc w:val="both"/>
              <w:outlineLvl w:val="3"/>
              <w:rPr>
                <w:rFonts w:ascii="Calibri" w:hAnsi="Calibri" w:cs="Calibri"/>
                <w:b w:val="0"/>
                <w:bCs w:val="0"/>
                <w:sz w:val="22"/>
                <w:szCs w:val="22"/>
              </w:rPr>
            </w:pPr>
            <w:r w:rsidRPr="0071429D">
              <w:rPr>
                <w:rFonts w:ascii="Calibri" w:hAnsi="Calibri" w:cs="Calibri"/>
                <w:b w:val="0"/>
                <w:bCs w:val="0"/>
                <w:sz w:val="22"/>
                <w:szCs w:val="22"/>
              </w:rPr>
              <w:t>Kamu Mali Yönetimine lişkin mevzuat</w:t>
            </w:r>
          </w:p>
          <w:p w14:paraId="20458803" w14:textId="77777777" w:rsidR="00C81306" w:rsidRPr="0071429D" w:rsidRDefault="00C81306" w:rsidP="00A57B31">
            <w:pPr>
              <w:pStyle w:val="Balk2"/>
              <w:outlineLvl w:val="1"/>
              <w:rPr>
                <w:rFonts w:ascii="Calibri" w:hAnsi="Calibri" w:cs="Calibri"/>
              </w:rPr>
            </w:pPr>
          </w:p>
        </w:tc>
      </w:tr>
    </w:tbl>
    <w:p w14:paraId="0958E226" w14:textId="77777777" w:rsidR="00C81306" w:rsidRPr="0071429D" w:rsidRDefault="00C81306" w:rsidP="00C81306">
      <w:pPr>
        <w:rPr>
          <w:rFonts w:ascii="Calibri" w:hAnsi="Calibri" w:cs="Calibri"/>
        </w:rPr>
      </w:pPr>
    </w:p>
    <w:tbl>
      <w:tblPr>
        <w:tblStyle w:val="TabloKlavuzu1"/>
        <w:tblpPr w:leftFromText="141" w:rightFromText="141" w:vertAnchor="page" w:horzAnchor="margin" w:tblpXSpec="center" w:tblpY="269"/>
        <w:tblW w:w="15964" w:type="dxa"/>
        <w:tblLayout w:type="fixed"/>
        <w:tblLook w:val="04A0" w:firstRow="1" w:lastRow="0" w:firstColumn="1" w:lastColumn="0" w:noHBand="0" w:noVBand="1"/>
      </w:tblPr>
      <w:tblGrid>
        <w:gridCol w:w="5930"/>
        <w:gridCol w:w="869"/>
        <w:gridCol w:w="1560"/>
        <w:gridCol w:w="5528"/>
        <w:gridCol w:w="1134"/>
        <w:gridCol w:w="943"/>
      </w:tblGrid>
      <w:tr w:rsidR="00C81306" w:rsidRPr="0071429D" w14:paraId="05E584F6" w14:textId="77777777" w:rsidTr="00A57B31">
        <w:trPr>
          <w:trHeight w:val="164"/>
        </w:trPr>
        <w:tc>
          <w:tcPr>
            <w:tcW w:w="5930" w:type="dxa"/>
            <w:shd w:val="clear" w:color="auto" w:fill="C5E0B3" w:themeFill="accent6" w:themeFillTint="66"/>
          </w:tcPr>
          <w:p w14:paraId="31E8887F" w14:textId="77777777" w:rsidR="00C81306" w:rsidRPr="0071429D" w:rsidRDefault="00C81306" w:rsidP="00A57B31">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p>
        </w:tc>
        <w:tc>
          <w:tcPr>
            <w:tcW w:w="10034" w:type="dxa"/>
            <w:gridSpan w:val="5"/>
            <w:shd w:val="clear" w:color="auto" w:fill="C5E0B3" w:themeFill="accent6" w:themeFillTint="66"/>
            <w:vAlign w:val="bottom"/>
          </w:tcPr>
          <w:p w14:paraId="40C94EEC" w14:textId="77777777" w:rsidR="00C81306" w:rsidRPr="0071429D" w:rsidRDefault="00C81306" w:rsidP="00A57B31">
            <w:pPr>
              <w:spacing w:line="276" w:lineRule="auto"/>
              <w:jc w:val="right"/>
              <w:rPr>
                <w:rFonts w:ascii="Calibri" w:eastAsia="Times New Roman" w:hAnsi="Calibri" w:cs="Calibri"/>
                <w:b/>
                <w:bCs/>
              </w:rPr>
            </w:pPr>
            <w:r w:rsidRPr="0071429D">
              <w:rPr>
                <w:rFonts w:ascii="Calibri" w:hAnsi="Calibri" w:cs="Calibri"/>
                <w:b/>
                <w:bCs/>
                <w:sz w:val="28"/>
                <w:szCs w:val="28"/>
              </w:rPr>
              <w:t>YÖNETİM SİSTEMİ</w:t>
            </w:r>
          </w:p>
        </w:tc>
      </w:tr>
      <w:tr w:rsidR="00C81306" w:rsidRPr="0071429D" w14:paraId="2951F9D7" w14:textId="77777777" w:rsidTr="00A57B31">
        <w:trPr>
          <w:trHeight w:val="381"/>
        </w:trPr>
        <w:tc>
          <w:tcPr>
            <w:tcW w:w="15964" w:type="dxa"/>
            <w:gridSpan w:val="6"/>
            <w:shd w:val="clear" w:color="auto" w:fill="C5E0B3" w:themeFill="accent6" w:themeFillTint="66"/>
          </w:tcPr>
          <w:p w14:paraId="512A80F2" w14:textId="77777777" w:rsidR="00C81306" w:rsidRPr="0071429D" w:rsidRDefault="00C81306" w:rsidP="00A57B31">
            <w:pPr>
              <w:spacing w:line="276" w:lineRule="auto"/>
              <w:jc w:val="both"/>
              <w:rPr>
                <w:rFonts w:ascii="Calibri" w:hAnsi="Calibri" w:cs="Calibri"/>
                <w:b/>
                <w:bCs/>
                <w:sz w:val="22"/>
                <w:szCs w:val="22"/>
              </w:rPr>
            </w:pPr>
            <w:bookmarkStart w:id="34" w:name="_Toc39742600"/>
            <w:r w:rsidRPr="0071429D">
              <w:rPr>
                <w:rFonts w:ascii="Calibri" w:hAnsi="Calibri" w:cs="Calibri"/>
                <w:b/>
                <w:bCs/>
              </w:rPr>
              <w:t>E.3. Bilgi Yönetim Sistemi</w:t>
            </w:r>
            <w:bookmarkEnd w:id="34"/>
          </w:p>
          <w:p w14:paraId="66A1AADD" w14:textId="77777777" w:rsidR="00C81306" w:rsidRPr="0071429D" w:rsidRDefault="00C81306" w:rsidP="00A57B31">
            <w:pPr>
              <w:widowControl/>
              <w:spacing w:after="160" w:line="259" w:lineRule="auto"/>
              <w:ind w:firstLine="567"/>
              <w:contextualSpacing/>
              <w:jc w:val="both"/>
              <w:rPr>
                <w:rFonts w:ascii="Times New Roman" w:eastAsia="Times New Roman" w:hAnsi="Times New Roman" w:cs="Times New Roman"/>
                <w:color w:val="000000" w:themeColor="text1"/>
                <w:lang w:eastAsia="tr-TR"/>
              </w:rPr>
            </w:pPr>
            <w:r w:rsidRPr="0071429D">
              <w:rPr>
                <w:rFonts w:ascii="Times New Roman" w:eastAsia="Times New Roman" w:hAnsi="Times New Roman" w:cs="Times New Roman"/>
                <w:color w:val="000000" w:themeColor="text1"/>
                <w:lang w:eastAsia="tr-TR"/>
              </w:rPr>
              <w:t xml:space="preserve">Fakültemizde gerçekleştirilen her türlü idari faaliyet </w:t>
            </w:r>
            <w:r w:rsidRPr="0071429D">
              <w:rPr>
                <w:rFonts w:ascii="Times New Roman" w:hAnsi="Times New Roman" w:cs="Times New Roman"/>
              </w:rPr>
              <w:t>Elektronik Belge Yönetim Sistemi (EBYS) ve Öğrenci Bilgi Sistemi (ÖBS) aracılığıyla yapılmakta ve bu programlar aracılığıyla bilgi yönetim sürecine ilişkin tüm veriler hızlı ve ekonomik şekilde kayıt altında alınmakta, iletişim sağlanmakta, analiz edilmekte ve raporlanmaktadır.</w:t>
            </w:r>
          </w:p>
          <w:p w14:paraId="6324D027" w14:textId="77777777" w:rsidR="00C81306" w:rsidRPr="0071429D" w:rsidRDefault="00C81306" w:rsidP="00A57B31">
            <w:pPr>
              <w:widowControl/>
              <w:spacing w:after="160" w:line="259" w:lineRule="auto"/>
              <w:ind w:firstLine="567"/>
              <w:contextualSpacing/>
              <w:jc w:val="both"/>
              <w:rPr>
                <w:rFonts w:ascii="Times New Roman" w:eastAsia="Times New Roman" w:hAnsi="Times New Roman" w:cs="Times New Roman"/>
                <w:color w:val="000000" w:themeColor="text1"/>
                <w:lang w:eastAsia="tr-TR"/>
              </w:rPr>
            </w:pPr>
            <w:r w:rsidRPr="0071429D">
              <w:rPr>
                <w:rFonts w:ascii="Times New Roman" w:eastAsia="Times New Roman" w:hAnsi="Times New Roman" w:cs="Times New Roman"/>
                <w:color w:val="000000" w:themeColor="text1"/>
                <w:lang w:eastAsia="tr-TR"/>
              </w:rPr>
              <w:t>Akademik ve idari personelimizin özlük işlerini ilgilendiren tüm bilgi ve belgeler her bir personel için oluşturulmuş olan kişisel dosyalarında muhafaza edilmekte ve gerektiğinde güncellemeler yapılmaktadır.</w:t>
            </w:r>
          </w:p>
          <w:p w14:paraId="16524947" w14:textId="77777777" w:rsidR="00C81306" w:rsidRPr="0071429D" w:rsidRDefault="00C81306" w:rsidP="00A57B31">
            <w:pPr>
              <w:ind w:right="63"/>
              <w:jc w:val="both"/>
              <w:rPr>
                <w:rFonts w:ascii="Times New Roman" w:hAnsi="Times New Roman" w:cs="Times New Roman"/>
              </w:rPr>
            </w:pPr>
            <w:r w:rsidRPr="0071429D">
              <w:rPr>
                <w:rFonts w:ascii="Times New Roman" w:eastAsia="Times New Roman" w:hAnsi="Times New Roman" w:cs="Times New Roman"/>
                <w:color w:val="000000" w:themeColor="text1"/>
                <w:lang w:eastAsia="tr-TR"/>
              </w:rPr>
              <w:t>Toplanan verilerin güvenliği, gizliliği ve güvenilirliğinin sağlanabilmesi için kullanılan web tabanlı sistemlere erişimler yalnızca ilgili alanda yetkilendirilmiş erişim hakkı verilmiş personel tarafından gerçekleştirilmektedir. Kişisel verilere sadece kişisel güvenlik şifreleri ile ulaşılması sağlanmaktadır</w:t>
            </w:r>
            <w:r w:rsidRPr="0071429D">
              <w:rPr>
                <w:rFonts w:ascii="Times New Roman" w:hAnsi="Times New Roman" w:cs="Times New Roman"/>
              </w:rPr>
              <w:t>.</w:t>
            </w:r>
          </w:p>
          <w:p w14:paraId="6DD1EBDA" w14:textId="77777777" w:rsidR="00C81306" w:rsidRPr="0071429D" w:rsidRDefault="00C81306" w:rsidP="00A57B31">
            <w:pPr>
              <w:spacing w:line="276" w:lineRule="auto"/>
              <w:jc w:val="both"/>
              <w:rPr>
                <w:rFonts w:ascii="Calibri" w:hAnsi="Calibri" w:cs="Calibri"/>
              </w:rPr>
            </w:pPr>
          </w:p>
        </w:tc>
      </w:tr>
      <w:tr w:rsidR="00C81306" w:rsidRPr="0071429D" w14:paraId="4181BA14" w14:textId="77777777" w:rsidTr="00A57B31">
        <w:trPr>
          <w:trHeight w:val="329"/>
        </w:trPr>
        <w:tc>
          <w:tcPr>
            <w:tcW w:w="5930" w:type="dxa"/>
            <w:shd w:val="clear" w:color="auto" w:fill="C5E0B3" w:themeFill="accent6" w:themeFillTint="66"/>
            <w:vAlign w:val="bottom"/>
          </w:tcPr>
          <w:p w14:paraId="48EA7975" w14:textId="77777777" w:rsidR="00C81306" w:rsidRPr="0071429D" w:rsidRDefault="00C81306" w:rsidP="00A57B31">
            <w:pPr>
              <w:tabs>
                <w:tab w:val="center" w:pos="2792"/>
              </w:tabs>
              <w:spacing w:line="276" w:lineRule="auto"/>
              <w:rPr>
                <w:rFonts w:ascii="Calibri" w:eastAsia="Times New Roman" w:hAnsi="Calibri" w:cs="Calibri"/>
                <w:b/>
                <w:bCs/>
              </w:rPr>
            </w:pPr>
          </w:p>
        </w:tc>
        <w:tc>
          <w:tcPr>
            <w:tcW w:w="869" w:type="dxa"/>
            <w:shd w:val="clear" w:color="auto" w:fill="C5E0B3" w:themeFill="accent6" w:themeFillTint="66"/>
            <w:vAlign w:val="bottom"/>
          </w:tcPr>
          <w:p w14:paraId="66425ADD"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560" w:type="dxa"/>
            <w:shd w:val="clear" w:color="auto" w:fill="C5E0B3" w:themeFill="accent6" w:themeFillTint="66"/>
            <w:vAlign w:val="bottom"/>
          </w:tcPr>
          <w:p w14:paraId="1AA4B691"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5528" w:type="dxa"/>
            <w:shd w:val="clear" w:color="auto" w:fill="C5E0B3" w:themeFill="accent6" w:themeFillTint="66"/>
            <w:vAlign w:val="bottom"/>
          </w:tcPr>
          <w:p w14:paraId="3BFC89D4"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134" w:type="dxa"/>
            <w:shd w:val="clear" w:color="auto" w:fill="C5E0B3" w:themeFill="accent6" w:themeFillTint="66"/>
            <w:vAlign w:val="bottom"/>
          </w:tcPr>
          <w:p w14:paraId="624069D9"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943" w:type="dxa"/>
            <w:shd w:val="clear" w:color="auto" w:fill="C5E0B3" w:themeFill="accent6" w:themeFillTint="66"/>
            <w:vAlign w:val="bottom"/>
          </w:tcPr>
          <w:p w14:paraId="5C298FE2"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81306" w:rsidRPr="0071429D" w14:paraId="24A00546" w14:textId="77777777" w:rsidTr="00A57B31">
        <w:trPr>
          <w:trHeight w:val="1757"/>
        </w:trPr>
        <w:tc>
          <w:tcPr>
            <w:tcW w:w="5930" w:type="dxa"/>
            <w:vMerge w:val="restart"/>
            <w:shd w:val="clear" w:color="auto" w:fill="FFFFFF"/>
          </w:tcPr>
          <w:p w14:paraId="28CC571A" w14:textId="77777777" w:rsidR="00C81306" w:rsidRPr="0071429D" w:rsidRDefault="00C81306" w:rsidP="00A57B31">
            <w:pPr>
              <w:spacing w:line="276" w:lineRule="auto"/>
              <w:rPr>
                <w:rFonts w:ascii="Calibri" w:hAnsi="Calibri" w:cs="Calibri"/>
                <w:b/>
                <w:bCs/>
                <w:i/>
                <w:u w:val="single"/>
              </w:rPr>
            </w:pPr>
          </w:p>
          <w:p w14:paraId="42363F03" w14:textId="77777777" w:rsidR="00C81306" w:rsidRPr="0071429D" w:rsidRDefault="00C81306" w:rsidP="00A57B31">
            <w:pPr>
              <w:spacing w:line="276" w:lineRule="auto"/>
              <w:jc w:val="both"/>
              <w:rPr>
                <w:rFonts w:ascii="Calibri" w:hAnsi="Calibri" w:cs="Calibri"/>
                <w:b/>
                <w:bCs/>
                <w:sz w:val="28"/>
                <w:szCs w:val="28"/>
                <w:u w:val="single"/>
              </w:rPr>
            </w:pPr>
            <w:r w:rsidRPr="0071429D">
              <w:rPr>
                <w:rFonts w:ascii="Calibri" w:hAnsi="Calibri" w:cs="Calibri"/>
                <w:b/>
                <w:bCs/>
                <w:sz w:val="28"/>
                <w:szCs w:val="28"/>
                <w:u w:val="single"/>
              </w:rPr>
              <w:t>E.3.1. Entegre bilgi yönetim sistemi</w:t>
            </w:r>
          </w:p>
          <w:p w14:paraId="361C2344" w14:textId="77777777" w:rsidR="00C81306" w:rsidRPr="0071429D" w:rsidRDefault="00C81306" w:rsidP="00A57B31">
            <w:pPr>
              <w:spacing w:line="276" w:lineRule="auto"/>
              <w:rPr>
                <w:rFonts w:ascii="Calibri" w:hAnsi="Calibri" w:cs="Calibri"/>
                <w:b/>
                <w:bCs/>
                <w:i/>
                <w:u w:val="single"/>
              </w:rPr>
            </w:pPr>
          </w:p>
          <w:p w14:paraId="7081C4FC" w14:textId="77777777" w:rsidR="00C81306" w:rsidRPr="0071429D" w:rsidRDefault="00C81306" w:rsidP="00A57B31">
            <w:pPr>
              <w:spacing w:line="276" w:lineRule="auto"/>
              <w:jc w:val="both"/>
              <w:rPr>
                <w:rFonts w:ascii="Calibri" w:hAnsi="Calibri" w:cs="Calibri"/>
                <w:bCs/>
                <w:sz w:val="22"/>
                <w:szCs w:val="22"/>
              </w:rPr>
            </w:pPr>
            <w:r w:rsidRPr="0071429D">
              <w:rPr>
                <w:rFonts w:ascii="Calibri" w:hAnsi="Calibri" w:cs="Calibri"/>
                <w:bCs/>
              </w:rPr>
              <w:t>Kurumun önemli etkinlikleri ve süreçlerine ilişkin veriler toplanmakta, analiz edilmekte, raporlanmakta ve stratejik yönetim için kullanılmaktadır. Akademik ve idari birimlerin kullandıkları Bilgi Yönetim Sistemi entegredir ve kalite yönetim süreçlerini besle</w:t>
            </w:r>
            <w:r w:rsidRPr="0071429D">
              <w:rPr>
                <w:rFonts w:ascii="Calibri" w:hAnsi="Calibri" w:cs="Calibri"/>
                <w:bCs/>
                <w:sz w:val="22"/>
                <w:szCs w:val="22"/>
              </w:rPr>
              <w:t>mektedir.</w:t>
            </w:r>
          </w:p>
          <w:p w14:paraId="3D6EFD38" w14:textId="77777777" w:rsidR="00C81306" w:rsidRPr="0071429D" w:rsidRDefault="00C81306" w:rsidP="00A57B31">
            <w:pPr>
              <w:spacing w:line="276" w:lineRule="auto"/>
              <w:rPr>
                <w:rFonts w:ascii="Calibri" w:hAnsi="Calibri" w:cs="Calibri"/>
              </w:rPr>
            </w:pPr>
          </w:p>
        </w:tc>
        <w:tc>
          <w:tcPr>
            <w:tcW w:w="869" w:type="dxa"/>
            <w:shd w:val="clear" w:color="auto" w:fill="E2EFD9" w:themeFill="accent6" w:themeFillTint="33"/>
          </w:tcPr>
          <w:p w14:paraId="65F528FB" w14:textId="77777777" w:rsidR="00C81306" w:rsidRPr="0071429D" w:rsidRDefault="00C81306" w:rsidP="00A57B31">
            <w:pPr>
              <w:ind w:right="63"/>
              <w:rPr>
                <w:rFonts w:ascii="Calibri" w:hAnsi="Calibri" w:cs="Calibri"/>
                <w:color w:val="000000" w:themeColor="text1"/>
                <w:sz w:val="22"/>
                <w:szCs w:val="22"/>
              </w:rPr>
            </w:pPr>
          </w:p>
        </w:tc>
        <w:tc>
          <w:tcPr>
            <w:tcW w:w="1560" w:type="dxa"/>
            <w:shd w:val="clear" w:color="auto" w:fill="C0DDAD"/>
          </w:tcPr>
          <w:p w14:paraId="093204A5" w14:textId="77777777" w:rsidR="00C81306" w:rsidRPr="0071429D" w:rsidRDefault="00C81306" w:rsidP="00A57B31">
            <w:pPr>
              <w:pStyle w:val="Balk3"/>
              <w:outlineLvl w:val="2"/>
              <w:rPr>
                <w:rFonts w:ascii="Calibri" w:hAnsi="Calibri" w:cs="Calibri"/>
                <w:b/>
                <w:color w:val="000000" w:themeColor="text1"/>
                <w:sz w:val="22"/>
                <w:szCs w:val="22"/>
              </w:rPr>
            </w:pPr>
          </w:p>
        </w:tc>
        <w:tc>
          <w:tcPr>
            <w:tcW w:w="5528" w:type="dxa"/>
            <w:shd w:val="clear" w:color="auto" w:fill="A0CB83"/>
          </w:tcPr>
          <w:p w14:paraId="5EE8F127" w14:textId="77777777" w:rsidR="00C81306" w:rsidRPr="0071429D" w:rsidRDefault="00C81306" w:rsidP="00A57B31">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 xml:space="preserve">Kurum genelinde temel süreçleri (eğitim ve öğretim, araştırma ve geliştirme, toplumsal katkı, kalite güvencesi) destekleyen entegre bilgi yönetim sistemi işletilmektedir. </w:t>
            </w:r>
          </w:p>
        </w:tc>
        <w:tc>
          <w:tcPr>
            <w:tcW w:w="1134" w:type="dxa"/>
            <w:shd w:val="clear" w:color="auto" w:fill="89BF65"/>
          </w:tcPr>
          <w:p w14:paraId="29783C63"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943" w:type="dxa"/>
            <w:shd w:val="clear" w:color="auto" w:fill="73B04A"/>
          </w:tcPr>
          <w:p w14:paraId="04B165EE" w14:textId="77777777" w:rsidR="00C81306" w:rsidRPr="0071429D" w:rsidRDefault="00C81306" w:rsidP="00A57B31">
            <w:pPr>
              <w:pStyle w:val="Balk3"/>
              <w:outlineLvl w:val="2"/>
              <w:rPr>
                <w:rFonts w:ascii="Calibri" w:hAnsi="Calibri" w:cs="Calibri"/>
                <w:b/>
                <w:i/>
                <w:color w:val="000000" w:themeColor="text1"/>
                <w:sz w:val="22"/>
                <w:szCs w:val="22"/>
              </w:rPr>
            </w:pPr>
          </w:p>
        </w:tc>
      </w:tr>
      <w:tr w:rsidR="00C81306" w:rsidRPr="0071429D" w14:paraId="6C1A5269" w14:textId="77777777" w:rsidTr="00A57B31">
        <w:trPr>
          <w:trHeight w:val="1081"/>
        </w:trPr>
        <w:tc>
          <w:tcPr>
            <w:tcW w:w="5930" w:type="dxa"/>
            <w:vMerge/>
            <w:shd w:val="clear" w:color="auto" w:fill="FFFFFF"/>
          </w:tcPr>
          <w:p w14:paraId="29F70F8B" w14:textId="77777777" w:rsidR="00C81306" w:rsidRPr="0071429D" w:rsidRDefault="00C81306" w:rsidP="00A57B31">
            <w:pPr>
              <w:spacing w:line="276" w:lineRule="auto"/>
              <w:rPr>
                <w:rFonts w:ascii="Calibri" w:eastAsia="Times New Roman" w:hAnsi="Calibri" w:cs="Calibri"/>
              </w:rPr>
            </w:pPr>
          </w:p>
        </w:tc>
        <w:tc>
          <w:tcPr>
            <w:tcW w:w="10034" w:type="dxa"/>
            <w:gridSpan w:val="5"/>
            <w:shd w:val="clear" w:color="auto" w:fill="C5E0B3" w:themeFill="accent6" w:themeFillTint="66"/>
          </w:tcPr>
          <w:p w14:paraId="061C1B6B" w14:textId="77777777" w:rsidR="00C81306" w:rsidRPr="0071429D" w:rsidRDefault="00C81306" w:rsidP="00A57B31">
            <w:pPr>
              <w:pStyle w:val="Balk4"/>
              <w:spacing w:line="276" w:lineRule="auto"/>
              <w:ind w:right="63"/>
              <w:jc w:val="both"/>
              <w:outlineLvl w:val="3"/>
              <w:rPr>
                <w:rFonts w:ascii="Calibri" w:hAnsi="Calibri" w:cs="Calibri"/>
                <w:b w:val="0"/>
                <w:bCs w:val="0"/>
                <w:i w:val="0"/>
              </w:rPr>
            </w:pPr>
          </w:p>
          <w:p w14:paraId="7F549C21" w14:textId="77777777" w:rsidR="00C81306" w:rsidRPr="0071429D" w:rsidRDefault="00C81306" w:rsidP="00A57B31">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6BF68A08" w14:textId="77777777" w:rsidR="00C81306" w:rsidRPr="0071429D" w:rsidRDefault="00C81306" w:rsidP="00A57B31">
            <w:pPr>
              <w:pStyle w:val="Balk4"/>
              <w:numPr>
                <w:ilvl w:val="0"/>
                <w:numId w:val="33"/>
              </w:numPr>
              <w:ind w:right="63"/>
              <w:jc w:val="both"/>
              <w:outlineLvl w:val="3"/>
              <w:rPr>
                <w:rFonts w:ascii="Calibri" w:hAnsi="Calibri" w:cs="Calibri"/>
              </w:rPr>
            </w:pPr>
            <w:r w:rsidRPr="0071429D">
              <w:rPr>
                <w:rFonts w:ascii="Calibri" w:hAnsi="Calibri" w:cs="Calibri"/>
                <w:b w:val="0"/>
                <w:sz w:val="22"/>
                <w:szCs w:val="22"/>
              </w:rPr>
              <w:t>Ders Değerlendirme anketi</w:t>
            </w:r>
          </w:p>
        </w:tc>
      </w:tr>
    </w:tbl>
    <w:p w14:paraId="48D86993" w14:textId="77777777" w:rsidR="00C81306" w:rsidRPr="0071429D" w:rsidRDefault="00C81306" w:rsidP="00C81306">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846" w:type="dxa"/>
        <w:tblLayout w:type="fixed"/>
        <w:tblLook w:val="04A0" w:firstRow="1" w:lastRow="0" w:firstColumn="1" w:lastColumn="0" w:noHBand="0" w:noVBand="1"/>
      </w:tblPr>
      <w:tblGrid>
        <w:gridCol w:w="6027"/>
        <w:gridCol w:w="1198"/>
        <w:gridCol w:w="1134"/>
        <w:gridCol w:w="1275"/>
        <w:gridCol w:w="4382"/>
        <w:gridCol w:w="1830"/>
      </w:tblGrid>
      <w:tr w:rsidR="00C81306" w:rsidRPr="0071429D" w14:paraId="4E867F5E" w14:textId="77777777" w:rsidTr="00A57B31">
        <w:trPr>
          <w:trHeight w:val="250"/>
        </w:trPr>
        <w:tc>
          <w:tcPr>
            <w:tcW w:w="6027" w:type="dxa"/>
            <w:shd w:val="clear" w:color="auto" w:fill="C5E0B3" w:themeFill="accent6" w:themeFillTint="66"/>
          </w:tcPr>
          <w:p w14:paraId="315707BE" w14:textId="77777777" w:rsidR="00C81306" w:rsidRPr="0071429D" w:rsidRDefault="00C81306" w:rsidP="00A57B31">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p>
        </w:tc>
        <w:tc>
          <w:tcPr>
            <w:tcW w:w="9819" w:type="dxa"/>
            <w:gridSpan w:val="5"/>
            <w:shd w:val="clear" w:color="auto" w:fill="C5E0B3" w:themeFill="accent6" w:themeFillTint="66"/>
            <w:vAlign w:val="bottom"/>
          </w:tcPr>
          <w:p w14:paraId="72D0C79B" w14:textId="77777777" w:rsidR="00C81306" w:rsidRPr="0071429D" w:rsidRDefault="00C81306" w:rsidP="00A57B31">
            <w:pPr>
              <w:spacing w:line="276" w:lineRule="auto"/>
              <w:jc w:val="right"/>
              <w:rPr>
                <w:rFonts w:ascii="Calibri" w:eastAsia="Times New Roman" w:hAnsi="Calibri" w:cs="Calibri"/>
                <w:b/>
                <w:sz w:val="28"/>
                <w:szCs w:val="28"/>
              </w:rPr>
            </w:pPr>
            <w:r w:rsidRPr="0071429D">
              <w:rPr>
                <w:rFonts w:ascii="Calibri" w:hAnsi="Calibri" w:cs="Calibri"/>
                <w:b/>
                <w:sz w:val="28"/>
                <w:szCs w:val="28"/>
              </w:rPr>
              <w:t>YÖNETİM SİSTEMİ</w:t>
            </w:r>
          </w:p>
        </w:tc>
      </w:tr>
      <w:tr w:rsidR="00C81306" w:rsidRPr="0071429D" w14:paraId="046ABF35" w14:textId="77777777" w:rsidTr="00A57B31">
        <w:trPr>
          <w:trHeight w:val="350"/>
        </w:trPr>
        <w:tc>
          <w:tcPr>
            <w:tcW w:w="6027" w:type="dxa"/>
            <w:shd w:val="clear" w:color="auto" w:fill="C5E0B3" w:themeFill="accent6" w:themeFillTint="66"/>
            <w:vAlign w:val="bottom"/>
          </w:tcPr>
          <w:p w14:paraId="18D10EF2" w14:textId="77777777" w:rsidR="00C81306" w:rsidRPr="0071429D" w:rsidRDefault="00C81306" w:rsidP="00A57B31">
            <w:pPr>
              <w:tabs>
                <w:tab w:val="center" w:pos="2792"/>
              </w:tabs>
              <w:spacing w:line="276" w:lineRule="auto"/>
              <w:rPr>
                <w:rFonts w:ascii="Calibri" w:eastAsia="Times New Roman" w:hAnsi="Calibri" w:cs="Calibri"/>
                <w:b/>
                <w:bCs/>
                <w:color w:val="000000"/>
                <w:szCs w:val="22"/>
              </w:rPr>
            </w:pPr>
            <w:r w:rsidRPr="0071429D">
              <w:rPr>
                <w:rFonts w:ascii="Calibri" w:eastAsia="Times New Roman" w:hAnsi="Calibri" w:cs="Calibri"/>
                <w:b/>
                <w:bCs/>
                <w:color w:val="000000"/>
                <w:szCs w:val="22"/>
              </w:rPr>
              <w:t>E.3. Bilgi Yönetim Sistemi</w:t>
            </w:r>
          </w:p>
          <w:p w14:paraId="27370C91" w14:textId="77777777" w:rsidR="00C81306" w:rsidRPr="0071429D" w:rsidRDefault="00C81306" w:rsidP="00A57B31">
            <w:pPr>
              <w:spacing w:line="276" w:lineRule="auto"/>
              <w:rPr>
                <w:rFonts w:ascii="Calibri" w:eastAsia="Times New Roman" w:hAnsi="Calibri" w:cs="Calibri"/>
                <w:b/>
                <w:bCs/>
              </w:rPr>
            </w:pPr>
          </w:p>
        </w:tc>
        <w:tc>
          <w:tcPr>
            <w:tcW w:w="1198" w:type="dxa"/>
            <w:shd w:val="clear" w:color="auto" w:fill="C5E0B3" w:themeFill="accent6" w:themeFillTint="66"/>
            <w:vAlign w:val="bottom"/>
          </w:tcPr>
          <w:p w14:paraId="05E9E86D"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134" w:type="dxa"/>
            <w:shd w:val="clear" w:color="auto" w:fill="C5E0B3" w:themeFill="accent6" w:themeFillTint="66"/>
            <w:vAlign w:val="bottom"/>
          </w:tcPr>
          <w:p w14:paraId="79865797"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275" w:type="dxa"/>
            <w:shd w:val="clear" w:color="auto" w:fill="C5E0B3" w:themeFill="accent6" w:themeFillTint="66"/>
            <w:vAlign w:val="bottom"/>
          </w:tcPr>
          <w:p w14:paraId="31DB2C53"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4382" w:type="dxa"/>
            <w:shd w:val="clear" w:color="auto" w:fill="C5E0B3" w:themeFill="accent6" w:themeFillTint="66"/>
            <w:vAlign w:val="bottom"/>
          </w:tcPr>
          <w:p w14:paraId="4040385B"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30" w:type="dxa"/>
            <w:shd w:val="clear" w:color="auto" w:fill="C5E0B3" w:themeFill="accent6" w:themeFillTint="66"/>
            <w:vAlign w:val="bottom"/>
          </w:tcPr>
          <w:p w14:paraId="7ABECA7B"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81306" w:rsidRPr="0071429D" w14:paraId="63A90756" w14:textId="77777777" w:rsidTr="00A57B31">
        <w:trPr>
          <w:trHeight w:val="1029"/>
        </w:trPr>
        <w:tc>
          <w:tcPr>
            <w:tcW w:w="6027" w:type="dxa"/>
            <w:vMerge w:val="restart"/>
            <w:shd w:val="clear" w:color="auto" w:fill="FFFFFF"/>
          </w:tcPr>
          <w:p w14:paraId="0E3604BC" w14:textId="77777777" w:rsidR="00C81306" w:rsidRPr="0071429D" w:rsidRDefault="00C81306" w:rsidP="00A57B31">
            <w:pPr>
              <w:spacing w:line="276" w:lineRule="auto"/>
              <w:rPr>
                <w:rFonts w:ascii="Calibri" w:hAnsi="Calibri" w:cs="Calibri"/>
                <w:b/>
                <w:bCs/>
                <w:i/>
                <w:u w:val="single"/>
              </w:rPr>
            </w:pPr>
          </w:p>
          <w:p w14:paraId="496067C7" w14:textId="77777777" w:rsidR="00C81306" w:rsidRPr="0071429D" w:rsidRDefault="00C81306" w:rsidP="00A57B31">
            <w:pPr>
              <w:spacing w:line="276" w:lineRule="auto"/>
              <w:jc w:val="both"/>
              <w:rPr>
                <w:rFonts w:ascii="Calibri" w:hAnsi="Calibri" w:cs="Calibri"/>
                <w:b/>
                <w:bCs/>
                <w:sz w:val="28"/>
                <w:szCs w:val="28"/>
                <w:u w:val="single"/>
              </w:rPr>
            </w:pPr>
            <w:r w:rsidRPr="0071429D">
              <w:rPr>
                <w:rFonts w:ascii="Calibri" w:hAnsi="Calibri" w:cs="Calibri"/>
                <w:b/>
                <w:bCs/>
                <w:sz w:val="28"/>
                <w:szCs w:val="28"/>
                <w:u w:val="single"/>
              </w:rPr>
              <w:t>E.3.2. Bilgi güvenliği ve güvenilirliği</w:t>
            </w:r>
          </w:p>
          <w:p w14:paraId="127A2213" w14:textId="77777777" w:rsidR="00C81306" w:rsidRPr="0071429D" w:rsidRDefault="00C81306" w:rsidP="00A57B31">
            <w:pPr>
              <w:spacing w:line="276" w:lineRule="auto"/>
              <w:rPr>
                <w:rFonts w:ascii="Calibri" w:hAnsi="Calibri" w:cs="Calibri"/>
                <w:b/>
                <w:bCs/>
                <w:i/>
                <w:u w:val="single"/>
              </w:rPr>
            </w:pPr>
          </w:p>
          <w:p w14:paraId="7279F224" w14:textId="77777777" w:rsidR="00C81306" w:rsidRPr="0071429D" w:rsidRDefault="00C81306" w:rsidP="00A57B31">
            <w:pPr>
              <w:spacing w:line="276" w:lineRule="auto"/>
              <w:jc w:val="both"/>
              <w:rPr>
                <w:rFonts w:ascii="Calibri" w:hAnsi="Calibri" w:cs="Calibri"/>
              </w:rPr>
            </w:pPr>
            <w:r w:rsidRPr="0071429D">
              <w:rPr>
                <w:rFonts w:ascii="Calibri" w:hAnsi="Calibri" w:cs="Calibri"/>
                <w:bCs/>
              </w:rPr>
              <w:t>Bilgi Yönetim Sistemi güvenliği, gizliliği</w:t>
            </w:r>
            <w:r w:rsidRPr="0071429D">
              <w:rPr>
                <w:rFonts w:ascii="Calibri" w:hAnsi="Calibri" w:cs="Calibri"/>
                <w:bCs/>
                <w:sz w:val="22"/>
                <w:szCs w:val="22"/>
              </w:rPr>
              <w:t xml:space="preserve"> ve </w:t>
            </w:r>
            <w:r w:rsidRPr="0071429D">
              <w:rPr>
                <w:rFonts w:ascii="Calibri" w:hAnsi="Calibri" w:cs="Calibri"/>
                <w:bCs/>
              </w:rPr>
              <w:t>güvenilirliği sağlanmıştır.  Mekanizmalar izlenmekte ve iyileştirilmektedir.</w:t>
            </w:r>
            <w:r w:rsidRPr="0071429D">
              <w:rPr>
                <w:rFonts w:ascii="Calibri" w:hAnsi="Calibri" w:cs="Calibri"/>
                <w:bCs/>
                <w:sz w:val="22"/>
                <w:szCs w:val="22"/>
              </w:rPr>
              <w:t xml:space="preserve"> Uzaktan eğitim sürecinde tüm öğretimsel etkileşimin dijitalleştiği göz önünde bulundurularak öğrenci bilgileri, ders kayıtları, sınavlar ve tartışma platformu kayıtları gibi içeriklerin erişiminee ilişkin güvenlik ve gizlilik tedbirleri alınmıştır.</w:t>
            </w:r>
          </w:p>
        </w:tc>
        <w:tc>
          <w:tcPr>
            <w:tcW w:w="1198" w:type="dxa"/>
            <w:shd w:val="clear" w:color="auto" w:fill="E2EFD9" w:themeFill="accent6" w:themeFillTint="33"/>
          </w:tcPr>
          <w:p w14:paraId="4B4B349B"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1134" w:type="dxa"/>
            <w:shd w:val="clear" w:color="auto" w:fill="C0DDAD"/>
          </w:tcPr>
          <w:p w14:paraId="1F2DFCF2" w14:textId="77777777" w:rsidR="00C81306" w:rsidRPr="0071429D" w:rsidRDefault="00C81306" w:rsidP="00A57B31">
            <w:pPr>
              <w:pStyle w:val="Balk3"/>
              <w:outlineLvl w:val="2"/>
              <w:rPr>
                <w:rFonts w:ascii="Calibri" w:hAnsi="Calibri" w:cs="Calibri"/>
                <w:b/>
                <w:color w:val="000000" w:themeColor="text1"/>
                <w:sz w:val="22"/>
                <w:szCs w:val="22"/>
              </w:rPr>
            </w:pPr>
          </w:p>
        </w:tc>
        <w:tc>
          <w:tcPr>
            <w:tcW w:w="1275" w:type="dxa"/>
            <w:shd w:val="clear" w:color="auto" w:fill="A0CB83"/>
          </w:tcPr>
          <w:p w14:paraId="424D9333" w14:textId="77777777" w:rsidR="00C81306" w:rsidRPr="0071429D" w:rsidRDefault="00C81306" w:rsidP="00A57B31">
            <w:pPr>
              <w:ind w:right="63"/>
              <w:rPr>
                <w:rFonts w:ascii="Calibri" w:hAnsi="Calibri" w:cs="Calibri"/>
                <w:color w:val="000000" w:themeColor="text1"/>
                <w:sz w:val="22"/>
                <w:szCs w:val="22"/>
              </w:rPr>
            </w:pPr>
          </w:p>
        </w:tc>
        <w:tc>
          <w:tcPr>
            <w:tcW w:w="4382" w:type="dxa"/>
            <w:shd w:val="clear" w:color="auto" w:fill="89BF65"/>
          </w:tcPr>
          <w:p w14:paraId="3514E9B7" w14:textId="77777777" w:rsidR="00C81306" w:rsidRPr="0071429D" w:rsidRDefault="00C81306" w:rsidP="00A57B31">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Kurumda bilgi güvenliği ve güvenirliğinin sağlanmasına yönelik uygulamalar izlenmekte ve iyileştirilmektedir.</w:t>
            </w:r>
          </w:p>
        </w:tc>
        <w:tc>
          <w:tcPr>
            <w:tcW w:w="1830" w:type="dxa"/>
            <w:shd w:val="clear" w:color="auto" w:fill="73B04A"/>
          </w:tcPr>
          <w:p w14:paraId="7E56D151" w14:textId="77777777" w:rsidR="00C81306" w:rsidRPr="0071429D" w:rsidRDefault="00C81306" w:rsidP="00A57B31">
            <w:pPr>
              <w:pStyle w:val="Balk3"/>
              <w:outlineLvl w:val="2"/>
              <w:rPr>
                <w:rFonts w:ascii="Calibri" w:hAnsi="Calibri" w:cs="Calibri"/>
                <w:b/>
                <w:i/>
                <w:color w:val="000000" w:themeColor="text1"/>
                <w:sz w:val="22"/>
                <w:szCs w:val="22"/>
              </w:rPr>
            </w:pPr>
          </w:p>
        </w:tc>
      </w:tr>
      <w:tr w:rsidR="00C81306" w:rsidRPr="0071429D" w14:paraId="6BED3773" w14:textId="77777777" w:rsidTr="00A57B31">
        <w:trPr>
          <w:trHeight w:val="1965"/>
        </w:trPr>
        <w:tc>
          <w:tcPr>
            <w:tcW w:w="6027" w:type="dxa"/>
            <w:vMerge/>
            <w:shd w:val="clear" w:color="auto" w:fill="FFFFFF"/>
          </w:tcPr>
          <w:p w14:paraId="668B5245" w14:textId="77777777" w:rsidR="00C81306" w:rsidRPr="0071429D" w:rsidRDefault="00C81306" w:rsidP="00A57B31">
            <w:pPr>
              <w:spacing w:line="276" w:lineRule="auto"/>
              <w:rPr>
                <w:rFonts w:ascii="Calibri" w:eastAsia="Times New Roman" w:hAnsi="Calibri" w:cs="Calibri"/>
              </w:rPr>
            </w:pPr>
          </w:p>
        </w:tc>
        <w:tc>
          <w:tcPr>
            <w:tcW w:w="9819" w:type="dxa"/>
            <w:gridSpan w:val="5"/>
            <w:shd w:val="clear" w:color="auto" w:fill="C5E0B3" w:themeFill="accent6" w:themeFillTint="66"/>
          </w:tcPr>
          <w:p w14:paraId="09E00DB7" w14:textId="77777777" w:rsidR="00C81306" w:rsidRPr="0071429D" w:rsidRDefault="00C81306" w:rsidP="00A57B31">
            <w:pPr>
              <w:pStyle w:val="Balk4"/>
              <w:spacing w:line="276" w:lineRule="auto"/>
              <w:ind w:right="63"/>
              <w:jc w:val="both"/>
              <w:outlineLvl w:val="3"/>
              <w:rPr>
                <w:rFonts w:ascii="Calibri" w:hAnsi="Calibri" w:cs="Calibri"/>
                <w:b w:val="0"/>
                <w:bCs w:val="0"/>
                <w:i w:val="0"/>
              </w:rPr>
            </w:pPr>
          </w:p>
          <w:p w14:paraId="737AE77D" w14:textId="77777777" w:rsidR="00C81306" w:rsidRPr="0071429D" w:rsidRDefault="00C81306" w:rsidP="00A57B31">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4D0FA796" w14:textId="77777777" w:rsidR="00C81306" w:rsidRPr="0071429D" w:rsidRDefault="00C81306" w:rsidP="00A57B31">
            <w:pPr>
              <w:pStyle w:val="Balk4"/>
              <w:numPr>
                <w:ilvl w:val="0"/>
                <w:numId w:val="34"/>
              </w:numPr>
              <w:ind w:right="63"/>
              <w:jc w:val="both"/>
              <w:outlineLvl w:val="3"/>
              <w:rPr>
                <w:rFonts w:ascii="Calibri" w:hAnsi="Calibri" w:cs="Calibri"/>
                <w:b w:val="0"/>
                <w:sz w:val="22"/>
                <w:szCs w:val="22"/>
              </w:rPr>
            </w:pPr>
            <w:r w:rsidRPr="0071429D">
              <w:rPr>
                <w:rFonts w:ascii="Calibri" w:hAnsi="Calibri" w:cs="Calibri"/>
                <w:b w:val="0"/>
                <w:sz w:val="22"/>
                <w:szCs w:val="22"/>
              </w:rPr>
              <w:t>Kişisel verilerin korunmasına ilişkin toplantı tutanakları</w:t>
            </w:r>
          </w:p>
          <w:p w14:paraId="6C9D0506" w14:textId="77777777" w:rsidR="00C81306" w:rsidRPr="0071429D" w:rsidRDefault="00C81306" w:rsidP="00A57B31">
            <w:pPr>
              <w:pStyle w:val="Balk4"/>
              <w:numPr>
                <w:ilvl w:val="0"/>
                <w:numId w:val="34"/>
              </w:numPr>
              <w:ind w:right="63"/>
              <w:jc w:val="both"/>
              <w:outlineLvl w:val="3"/>
              <w:rPr>
                <w:rFonts w:ascii="Calibri" w:hAnsi="Calibri" w:cs="Calibri"/>
                <w:b w:val="0"/>
                <w:sz w:val="22"/>
                <w:szCs w:val="22"/>
              </w:rPr>
            </w:pPr>
            <w:r w:rsidRPr="0071429D">
              <w:rPr>
                <w:rFonts w:ascii="Calibri" w:hAnsi="Calibri" w:cs="Calibri"/>
                <w:b w:val="0"/>
                <w:sz w:val="22"/>
                <w:szCs w:val="22"/>
              </w:rPr>
              <w:t>Kişisel verilerin korunması kanunu kapsamında veri paylaşımı</w:t>
            </w:r>
          </w:p>
          <w:p w14:paraId="5ED6A7B8" w14:textId="77777777" w:rsidR="00C81306" w:rsidRPr="0071429D" w:rsidRDefault="00C81306" w:rsidP="00A57B31">
            <w:pPr>
              <w:pStyle w:val="Balk4"/>
              <w:numPr>
                <w:ilvl w:val="0"/>
                <w:numId w:val="34"/>
              </w:numPr>
              <w:ind w:right="63"/>
              <w:jc w:val="both"/>
              <w:outlineLvl w:val="3"/>
              <w:rPr>
                <w:rFonts w:ascii="Calibri" w:hAnsi="Calibri" w:cs="Calibri"/>
              </w:rPr>
            </w:pPr>
            <w:r w:rsidRPr="0071429D">
              <w:rPr>
                <w:rFonts w:ascii="Calibri" w:hAnsi="Calibri" w:cs="Calibri"/>
                <w:b w:val="0"/>
                <w:sz w:val="22"/>
                <w:szCs w:val="22"/>
              </w:rPr>
              <w:t>Kurumsal internet kullanımında şifreli giriş</w:t>
            </w:r>
          </w:p>
        </w:tc>
      </w:tr>
    </w:tbl>
    <w:p w14:paraId="06752F6A" w14:textId="77777777" w:rsidR="00C81306" w:rsidRPr="0071429D" w:rsidRDefault="00C81306" w:rsidP="00C81306">
      <w:pPr>
        <w:rPr>
          <w:rFonts w:ascii="Calibri" w:hAnsi="Calibri" w:cs="Calibri"/>
        </w:rPr>
      </w:pPr>
    </w:p>
    <w:p w14:paraId="58A8BA11" w14:textId="77777777" w:rsidR="00C81306" w:rsidRPr="0071429D" w:rsidRDefault="00C81306" w:rsidP="00C81306">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914" w:type="dxa"/>
        <w:tblLayout w:type="fixed"/>
        <w:tblLook w:val="04A0" w:firstRow="1" w:lastRow="0" w:firstColumn="1" w:lastColumn="0" w:noHBand="0" w:noVBand="1"/>
      </w:tblPr>
      <w:tblGrid>
        <w:gridCol w:w="5911"/>
        <w:gridCol w:w="2112"/>
        <w:gridCol w:w="2112"/>
        <w:gridCol w:w="1972"/>
        <w:gridCol w:w="1968"/>
        <w:gridCol w:w="1839"/>
      </w:tblGrid>
      <w:tr w:rsidR="00C81306" w:rsidRPr="0071429D" w14:paraId="5D28D6C0" w14:textId="77777777" w:rsidTr="00A57B31">
        <w:trPr>
          <w:trHeight w:val="151"/>
        </w:trPr>
        <w:tc>
          <w:tcPr>
            <w:tcW w:w="5911" w:type="dxa"/>
            <w:shd w:val="clear" w:color="auto" w:fill="C5E0B3" w:themeFill="accent6" w:themeFillTint="66"/>
          </w:tcPr>
          <w:p w14:paraId="5BF6FFBB" w14:textId="77777777" w:rsidR="00C81306" w:rsidRPr="0071429D" w:rsidRDefault="00C81306" w:rsidP="00A57B31">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p>
        </w:tc>
        <w:tc>
          <w:tcPr>
            <w:tcW w:w="10002" w:type="dxa"/>
            <w:gridSpan w:val="5"/>
            <w:shd w:val="clear" w:color="auto" w:fill="C5E0B3" w:themeFill="accent6" w:themeFillTint="66"/>
            <w:vAlign w:val="bottom"/>
          </w:tcPr>
          <w:p w14:paraId="2DBD95CE" w14:textId="77777777" w:rsidR="00C81306" w:rsidRPr="0071429D" w:rsidRDefault="00C81306" w:rsidP="00A57B31">
            <w:pPr>
              <w:spacing w:line="276" w:lineRule="auto"/>
              <w:jc w:val="right"/>
              <w:rPr>
                <w:rFonts w:ascii="Calibri" w:eastAsia="Times New Roman" w:hAnsi="Calibri" w:cs="Calibri"/>
                <w:b/>
                <w:bCs/>
              </w:rPr>
            </w:pPr>
            <w:r w:rsidRPr="0071429D">
              <w:rPr>
                <w:rFonts w:ascii="Calibri" w:hAnsi="Calibri" w:cs="Calibri"/>
                <w:b/>
                <w:bCs/>
                <w:sz w:val="28"/>
                <w:szCs w:val="28"/>
              </w:rPr>
              <w:t>YÖNETİM SİSTEMİ</w:t>
            </w:r>
          </w:p>
        </w:tc>
      </w:tr>
      <w:tr w:rsidR="00C81306" w:rsidRPr="0071429D" w14:paraId="5FE1E78C" w14:textId="77777777" w:rsidTr="00A57B31">
        <w:trPr>
          <w:trHeight w:val="439"/>
        </w:trPr>
        <w:tc>
          <w:tcPr>
            <w:tcW w:w="15914" w:type="dxa"/>
            <w:gridSpan w:val="6"/>
            <w:shd w:val="clear" w:color="auto" w:fill="C5E0B3" w:themeFill="accent6" w:themeFillTint="66"/>
          </w:tcPr>
          <w:p w14:paraId="02C37891" w14:textId="77777777" w:rsidR="00C81306" w:rsidRPr="0071429D" w:rsidRDefault="00C81306" w:rsidP="00A57B31">
            <w:pPr>
              <w:spacing w:line="276" w:lineRule="auto"/>
              <w:jc w:val="both"/>
              <w:rPr>
                <w:rFonts w:ascii="Calibri" w:hAnsi="Calibri" w:cs="Calibri"/>
                <w:b/>
                <w:bCs/>
                <w:sz w:val="22"/>
                <w:szCs w:val="22"/>
              </w:rPr>
            </w:pPr>
            <w:bookmarkStart w:id="35" w:name="_Toc39742601"/>
            <w:r w:rsidRPr="0071429D">
              <w:rPr>
                <w:rFonts w:ascii="Calibri" w:hAnsi="Calibri" w:cs="Calibri"/>
                <w:b/>
                <w:bCs/>
              </w:rPr>
              <w:t>E.4. Destek Hizmetleri</w:t>
            </w:r>
            <w:bookmarkEnd w:id="35"/>
          </w:p>
          <w:p w14:paraId="1FF50CF9" w14:textId="77777777" w:rsidR="00C81306" w:rsidRPr="0071429D" w:rsidRDefault="00C81306" w:rsidP="00A57B31">
            <w:pPr>
              <w:widowControl/>
              <w:spacing w:after="160" w:line="259" w:lineRule="auto"/>
              <w:ind w:firstLine="567"/>
              <w:contextualSpacing/>
              <w:jc w:val="both"/>
              <w:rPr>
                <w:rFonts w:ascii="Times New Roman" w:eastAsia="Calibri" w:hAnsi="Times New Roman" w:cs="Times New Roman"/>
              </w:rPr>
            </w:pPr>
            <w:r w:rsidRPr="0071429D">
              <w:rPr>
                <w:rFonts w:ascii="Times New Roman" w:eastAsia="Calibri" w:hAnsi="Times New Roman" w:cs="Times New Roman"/>
              </w:rPr>
              <w:t xml:space="preserve">Kurum dışından tedarik edilen hizmetler için temel olarak Üniversitemizin ilgili destek birimlerinden mal ve hizmetlerin tedarik sürecinde destek alınmaktadır. Yasal mevzuata uygun bir şekilde gerekli mercilerden alınan izinlerle ve ilgili faaliyet alanında yetkin kişilerden oluşmuş komisyonlar aracılığıyla hizmet alınması sağlanmaktadır. </w:t>
            </w:r>
          </w:p>
          <w:p w14:paraId="16FF6C14" w14:textId="77777777" w:rsidR="00C81306" w:rsidRPr="0071429D" w:rsidRDefault="00C81306" w:rsidP="00A57B31">
            <w:pPr>
              <w:widowControl/>
              <w:spacing w:after="160" w:line="259" w:lineRule="auto"/>
              <w:ind w:firstLine="567"/>
              <w:contextualSpacing/>
              <w:jc w:val="both"/>
              <w:rPr>
                <w:rFonts w:ascii="Times New Roman" w:eastAsia="Calibri" w:hAnsi="Times New Roman" w:cs="Times New Roman"/>
              </w:rPr>
            </w:pPr>
            <w:r w:rsidRPr="0071429D">
              <w:rPr>
                <w:rFonts w:ascii="Times New Roman" w:eastAsia="Calibri" w:hAnsi="Times New Roman" w:cs="Times New Roman"/>
              </w:rPr>
              <w:t>5018 Sayılı Kamu Mali Yönetimi ve Kontrol Kanununda belirtilen kriterler doğrultusunda kamu kaynaklarının etkili, ekonomik ve verimli bir şekilde elde edilmesi ve kullanılmasını, hesap verebilirliği ve malî saydamlığı sağlayacak şekilde mevzuata uygun olarak iş ve işlemler ilgili birimlerimizce gerçekleştirilmektedir.</w:t>
            </w:r>
          </w:p>
        </w:tc>
      </w:tr>
      <w:tr w:rsidR="00C81306" w:rsidRPr="0071429D" w14:paraId="1DE563BF" w14:textId="77777777" w:rsidTr="00A57B31">
        <w:trPr>
          <w:trHeight w:val="356"/>
        </w:trPr>
        <w:tc>
          <w:tcPr>
            <w:tcW w:w="5911" w:type="dxa"/>
            <w:shd w:val="clear" w:color="auto" w:fill="C5E0B3" w:themeFill="accent6" w:themeFillTint="66"/>
            <w:vAlign w:val="bottom"/>
          </w:tcPr>
          <w:p w14:paraId="787CCD1C" w14:textId="77777777" w:rsidR="00C81306" w:rsidRPr="0071429D" w:rsidRDefault="00C81306" w:rsidP="00A57B31">
            <w:pPr>
              <w:tabs>
                <w:tab w:val="center" w:pos="2792"/>
              </w:tabs>
              <w:spacing w:line="276" w:lineRule="auto"/>
              <w:rPr>
                <w:rFonts w:ascii="Calibri" w:eastAsia="Times New Roman" w:hAnsi="Calibri" w:cs="Calibri"/>
                <w:b/>
                <w:bCs/>
              </w:rPr>
            </w:pPr>
          </w:p>
        </w:tc>
        <w:tc>
          <w:tcPr>
            <w:tcW w:w="2112" w:type="dxa"/>
            <w:shd w:val="clear" w:color="auto" w:fill="C5E0B3" w:themeFill="accent6" w:themeFillTint="66"/>
            <w:vAlign w:val="bottom"/>
          </w:tcPr>
          <w:p w14:paraId="66D5908C"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2112" w:type="dxa"/>
            <w:shd w:val="clear" w:color="auto" w:fill="C5E0B3" w:themeFill="accent6" w:themeFillTint="66"/>
            <w:vAlign w:val="bottom"/>
          </w:tcPr>
          <w:p w14:paraId="2A1741EC"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972" w:type="dxa"/>
            <w:shd w:val="clear" w:color="auto" w:fill="C5E0B3" w:themeFill="accent6" w:themeFillTint="66"/>
            <w:vAlign w:val="bottom"/>
          </w:tcPr>
          <w:p w14:paraId="5948C643"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1968" w:type="dxa"/>
            <w:shd w:val="clear" w:color="auto" w:fill="C5E0B3" w:themeFill="accent6" w:themeFillTint="66"/>
            <w:vAlign w:val="bottom"/>
          </w:tcPr>
          <w:p w14:paraId="57EAD5C6"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35" w:type="dxa"/>
            <w:shd w:val="clear" w:color="auto" w:fill="C5E0B3" w:themeFill="accent6" w:themeFillTint="66"/>
            <w:vAlign w:val="bottom"/>
          </w:tcPr>
          <w:p w14:paraId="6717FA2C"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81306" w:rsidRPr="0071429D" w14:paraId="44D2EB01" w14:textId="77777777" w:rsidTr="00A57B31">
        <w:trPr>
          <w:trHeight w:val="3487"/>
        </w:trPr>
        <w:tc>
          <w:tcPr>
            <w:tcW w:w="5911" w:type="dxa"/>
            <w:vMerge w:val="restart"/>
            <w:shd w:val="clear" w:color="auto" w:fill="FFFFFF"/>
          </w:tcPr>
          <w:p w14:paraId="0430503C" w14:textId="77777777" w:rsidR="00C81306" w:rsidRPr="0071429D" w:rsidRDefault="00C81306" w:rsidP="00A57B31">
            <w:pPr>
              <w:spacing w:line="276" w:lineRule="auto"/>
              <w:rPr>
                <w:rFonts w:ascii="Calibri" w:hAnsi="Calibri" w:cs="Calibri"/>
                <w:b/>
                <w:bCs/>
                <w:i/>
                <w:u w:val="single"/>
              </w:rPr>
            </w:pPr>
          </w:p>
          <w:p w14:paraId="4C82C9F7" w14:textId="77777777" w:rsidR="00C81306" w:rsidRPr="0071429D" w:rsidRDefault="00C81306" w:rsidP="00A57B31">
            <w:pPr>
              <w:spacing w:line="276" w:lineRule="auto"/>
              <w:jc w:val="both"/>
              <w:rPr>
                <w:rFonts w:ascii="Calibri" w:hAnsi="Calibri" w:cs="Calibri"/>
                <w:b/>
                <w:bCs/>
                <w:sz w:val="28"/>
                <w:szCs w:val="28"/>
                <w:u w:val="single"/>
              </w:rPr>
            </w:pPr>
            <w:r w:rsidRPr="0071429D">
              <w:rPr>
                <w:rFonts w:ascii="Calibri" w:hAnsi="Calibri" w:cs="Calibri"/>
                <w:b/>
                <w:bCs/>
                <w:sz w:val="28"/>
                <w:szCs w:val="28"/>
                <w:u w:val="single"/>
              </w:rPr>
              <w:t xml:space="preserve">E.4.1. </w:t>
            </w:r>
            <w:bookmarkStart w:id="36" w:name="_Hlk61265723"/>
            <w:r w:rsidRPr="0071429D">
              <w:rPr>
                <w:rFonts w:ascii="Calibri" w:hAnsi="Calibri" w:cs="Calibri"/>
                <w:b/>
                <w:bCs/>
                <w:sz w:val="28"/>
                <w:szCs w:val="28"/>
                <w:u w:val="single"/>
              </w:rPr>
              <w:t>Hizmet ve malların uygunluğu, kalitesi ve sürekliliği</w:t>
            </w:r>
            <w:bookmarkEnd w:id="36"/>
          </w:p>
          <w:p w14:paraId="508ADD19" w14:textId="77777777" w:rsidR="00C81306" w:rsidRPr="0071429D" w:rsidRDefault="00C81306" w:rsidP="00A57B31">
            <w:pPr>
              <w:spacing w:line="276" w:lineRule="auto"/>
              <w:rPr>
                <w:rFonts w:ascii="Calibri" w:hAnsi="Calibri" w:cs="Calibri"/>
                <w:b/>
                <w:bCs/>
                <w:i/>
                <w:u w:val="single"/>
              </w:rPr>
            </w:pPr>
          </w:p>
          <w:p w14:paraId="7A50F626" w14:textId="77777777" w:rsidR="00C81306" w:rsidRPr="0071429D" w:rsidRDefault="00C81306" w:rsidP="00A57B31">
            <w:pPr>
              <w:spacing w:line="276" w:lineRule="auto"/>
              <w:jc w:val="both"/>
              <w:rPr>
                <w:rFonts w:ascii="Calibri" w:hAnsi="Calibri" w:cs="Calibri"/>
                <w:bCs/>
                <w:sz w:val="22"/>
                <w:szCs w:val="22"/>
              </w:rPr>
            </w:pPr>
            <w:r w:rsidRPr="0071429D">
              <w:rPr>
                <w:rFonts w:ascii="Calibri" w:hAnsi="Calibri" w:cs="Calibri"/>
                <w:bCs/>
              </w:rPr>
              <w:t xml:space="preserve">Kurum dışından tedarik edilen hizmetlerin tedarik süreci, uygunluk ve kalite kriterleri tanımlanmıştır, uygulanmaktadır. Performans ve memnuniyet kontrolleri yapılmaktadır ve bağlı iyileştirmeler gerçekleştirilmektedir. </w:t>
            </w:r>
          </w:p>
          <w:p w14:paraId="0F00097E" w14:textId="77777777" w:rsidR="00C81306" w:rsidRPr="0071429D" w:rsidRDefault="00C81306" w:rsidP="00A57B31">
            <w:pPr>
              <w:spacing w:line="276" w:lineRule="auto"/>
              <w:rPr>
                <w:rFonts w:ascii="Calibri" w:hAnsi="Calibri" w:cs="Calibri"/>
              </w:rPr>
            </w:pPr>
          </w:p>
        </w:tc>
        <w:tc>
          <w:tcPr>
            <w:tcW w:w="2112" w:type="dxa"/>
            <w:shd w:val="clear" w:color="auto" w:fill="E2EFD9" w:themeFill="accent6" w:themeFillTint="33"/>
          </w:tcPr>
          <w:p w14:paraId="0F78D9A7"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2112" w:type="dxa"/>
            <w:shd w:val="clear" w:color="auto" w:fill="C0DDAD"/>
          </w:tcPr>
          <w:p w14:paraId="2A429BF5" w14:textId="77777777" w:rsidR="00C81306" w:rsidRPr="0071429D" w:rsidRDefault="00C81306" w:rsidP="00A57B31">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Kurumda, dışarıdan temin edilen destek hizmetlerinin ve malların uygunluğunu, kalitesini ve sürekliliğini güvence altına almak üzere tanımlı süreçler bulunmaktadır.</w:t>
            </w:r>
          </w:p>
        </w:tc>
        <w:tc>
          <w:tcPr>
            <w:tcW w:w="1972" w:type="dxa"/>
            <w:shd w:val="clear" w:color="auto" w:fill="A0CB83"/>
          </w:tcPr>
          <w:p w14:paraId="5865D9FF"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1968" w:type="dxa"/>
            <w:shd w:val="clear" w:color="auto" w:fill="89BF65"/>
          </w:tcPr>
          <w:p w14:paraId="5668FD3A" w14:textId="77777777" w:rsidR="00C81306" w:rsidRPr="0071429D" w:rsidRDefault="00C81306" w:rsidP="00A57B31">
            <w:pPr>
              <w:pStyle w:val="Balk3"/>
              <w:outlineLvl w:val="2"/>
              <w:rPr>
                <w:rFonts w:ascii="Calibri" w:hAnsi="Calibri" w:cs="Calibri"/>
                <w:color w:val="000000" w:themeColor="text1"/>
                <w:sz w:val="22"/>
                <w:szCs w:val="22"/>
              </w:rPr>
            </w:pPr>
          </w:p>
        </w:tc>
        <w:tc>
          <w:tcPr>
            <w:tcW w:w="1835" w:type="dxa"/>
            <w:shd w:val="clear" w:color="auto" w:fill="73B04A"/>
          </w:tcPr>
          <w:p w14:paraId="14C78200" w14:textId="77777777" w:rsidR="00C81306" w:rsidRPr="0071429D" w:rsidRDefault="00C81306" w:rsidP="00A57B31">
            <w:pPr>
              <w:pStyle w:val="Balk3"/>
              <w:outlineLvl w:val="2"/>
              <w:rPr>
                <w:rFonts w:ascii="Calibri" w:hAnsi="Calibri" w:cs="Calibri"/>
                <w:b/>
                <w:i/>
                <w:color w:val="000000" w:themeColor="text1"/>
              </w:rPr>
            </w:pPr>
          </w:p>
        </w:tc>
      </w:tr>
      <w:tr w:rsidR="00C81306" w:rsidRPr="0071429D" w14:paraId="2F988233" w14:textId="77777777" w:rsidTr="00A57B31">
        <w:trPr>
          <w:trHeight w:val="679"/>
        </w:trPr>
        <w:tc>
          <w:tcPr>
            <w:tcW w:w="5911" w:type="dxa"/>
            <w:vMerge/>
            <w:shd w:val="clear" w:color="auto" w:fill="FFFFFF"/>
          </w:tcPr>
          <w:p w14:paraId="6A8E5742" w14:textId="77777777" w:rsidR="00C81306" w:rsidRPr="0071429D" w:rsidRDefault="00C81306" w:rsidP="00A57B31">
            <w:pPr>
              <w:spacing w:line="276" w:lineRule="auto"/>
              <w:rPr>
                <w:rFonts w:ascii="Calibri" w:eastAsia="Times New Roman" w:hAnsi="Calibri" w:cs="Calibri"/>
              </w:rPr>
            </w:pPr>
          </w:p>
        </w:tc>
        <w:tc>
          <w:tcPr>
            <w:tcW w:w="10002" w:type="dxa"/>
            <w:gridSpan w:val="5"/>
            <w:shd w:val="clear" w:color="auto" w:fill="C5E0B3" w:themeFill="accent6" w:themeFillTint="66"/>
          </w:tcPr>
          <w:p w14:paraId="71B66D45" w14:textId="77777777" w:rsidR="00C81306" w:rsidRPr="0071429D" w:rsidRDefault="00C81306" w:rsidP="00A57B31">
            <w:pPr>
              <w:pStyle w:val="Balk4"/>
              <w:spacing w:line="276" w:lineRule="auto"/>
              <w:ind w:right="63"/>
              <w:jc w:val="both"/>
              <w:outlineLvl w:val="3"/>
              <w:rPr>
                <w:rFonts w:ascii="Calibri" w:hAnsi="Calibri" w:cs="Calibri"/>
                <w:b w:val="0"/>
                <w:bCs w:val="0"/>
                <w:i w:val="0"/>
                <w:sz w:val="22"/>
                <w:szCs w:val="22"/>
              </w:rPr>
            </w:pPr>
          </w:p>
          <w:p w14:paraId="7E8AD84A" w14:textId="77777777" w:rsidR="00C81306" w:rsidRPr="0071429D" w:rsidRDefault="00C81306" w:rsidP="00A57B31">
            <w:pPr>
              <w:pStyle w:val="Balk4"/>
              <w:spacing w:line="276" w:lineRule="auto"/>
              <w:ind w:right="63"/>
              <w:jc w:val="both"/>
              <w:outlineLvl w:val="3"/>
              <w:rPr>
                <w:rFonts w:ascii="Calibri" w:hAnsi="Calibri" w:cs="Calibri"/>
                <w:sz w:val="22"/>
                <w:szCs w:val="22"/>
              </w:rPr>
            </w:pPr>
            <w:r w:rsidRPr="0071429D">
              <w:rPr>
                <w:rFonts w:ascii="Calibri" w:hAnsi="Calibri" w:cs="Calibri"/>
                <w:iCs/>
                <w:color w:val="000000" w:themeColor="text1"/>
                <w:sz w:val="22"/>
                <w:szCs w:val="22"/>
              </w:rPr>
              <w:t xml:space="preserve"> Örnek Kanıtlar</w:t>
            </w:r>
          </w:p>
        </w:tc>
      </w:tr>
    </w:tbl>
    <w:p w14:paraId="08C7A6FD" w14:textId="77777777" w:rsidR="00C81306" w:rsidRPr="0071429D" w:rsidRDefault="00C81306" w:rsidP="00C81306">
      <w:pPr>
        <w:rPr>
          <w:rFonts w:ascii="Calibri" w:hAnsi="Calibri" w:cs="Calibri"/>
        </w:rPr>
      </w:pPr>
    </w:p>
    <w:p w14:paraId="6E5DDDD2" w14:textId="77777777" w:rsidR="00C81306" w:rsidRPr="0071429D" w:rsidRDefault="00C81306" w:rsidP="00C81306">
      <w:pPr>
        <w:rPr>
          <w:rFonts w:ascii="Calibri" w:hAnsi="Calibri" w:cs="Calibri"/>
        </w:rPr>
      </w:pPr>
      <w:r w:rsidRPr="0071429D">
        <w:rPr>
          <w:rFonts w:ascii="Calibri" w:hAnsi="Calibri" w:cs="Calibri"/>
        </w:rPr>
        <w:br w:type="page"/>
      </w:r>
    </w:p>
    <w:tbl>
      <w:tblPr>
        <w:tblStyle w:val="TabloKlavuzu1"/>
        <w:tblpPr w:leftFromText="141" w:rightFromText="141" w:vertAnchor="page" w:horzAnchor="margin" w:tblpXSpec="center" w:tblpY="269"/>
        <w:tblW w:w="15763" w:type="dxa"/>
        <w:tblLayout w:type="fixed"/>
        <w:tblLook w:val="04A0" w:firstRow="1" w:lastRow="0" w:firstColumn="1" w:lastColumn="0" w:noHBand="0" w:noVBand="1"/>
      </w:tblPr>
      <w:tblGrid>
        <w:gridCol w:w="6274"/>
        <w:gridCol w:w="1953"/>
        <w:gridCol w:w="1813"/>
        <w:gridCol w:w="1805"/>
        <w:gridCol w:w="2098"/>
        <w:gridCol w:w="1820"/>
      </w:tblGrid>
      <w:tr w:rsidR="00C81306" w:rsidRPr="0071429D" w14:paraId="2F8F57B4" w14:textId="77777777" w:rsidTr="00A57B31">
        <w:trPr>
          <w:trHeight w:val="206"/>
        </w:trPr>
        <w:tc>
          <w:tcPr>
            <w:tcW w:w="6274" w:type="dxa"/>
            <w:shd w:val="clear" w:color="auto" w:fill="C5E0B3" w:themeFill="accent6" w:themeFillTint="66"/>
          </w:tcPr>
          <w:p w14:paraId="2213BE0C" w14:textId="77777777" w:rsidR="00C81306" w:rsidRPr="0071429D" w:rsidRDefault="00C81306" w:rsidP="00A57B31">
            <w:pPr>
              <w:tabs>
                <w:tab w:val="center" w:pos="2792"/>
              </w:tabs>
              <w:spacing w:line="276" w:lineRule="auto"/>
              <w:rPr>
                <w:rFonts w:ascii="Calibri" w:eastAsia="Times New Roman" w:hAnsi="Calibri" w:cs="Calibri"/>
                <w:b/>
                <w:bCs/>
                <w:color w:val="000000"/>
              </w:rPr>
            </w:pPr>
            <w:r w:rsidRPr="0071429D">
              <w:rPr>
                <w:rFonts w:ascii="Calibri" w:hAnsi="Calibri" w:cs="Calibri"/>
              </w:rPr>
              <w:lastRenderedPageBreak/>
              <w:br w:type="page"/>
            </w:r>
          </w:p>
        </w:tc>
        <w:tc>
          <w:tcPr>
            <w:tcW w:w="9489" w:type="dxa"/>
            <w:gridSpan w:val="5"/>
            <w:shd w:val="clear" w:color="auto" w:fill="C5E0B3" w:themeFill="accent6" w:themeFillTint="66"/>
            <w:vAlign w:val="bottom"/>
          </w:tcPr>
          <w:p w14:paraId="6A6E9678" w14:textId="77777777" w:rsidR="00C81306" w:rsidRPr="0071429D" w:rsidRDefault="00C81306" w:rsidP="00A57B31">
            <w:pPr>
              <w:spacing w:line="276" w:lineRule="auto"/>
              <w:jc w:val="right"/>
              <w:rPr>
                <w:rFonts w:ascii="Calibri" w:eastAsia="Times New Roman" w:hAnsi="Calibri" w:cs="Calibri"/>
                <w:b/>
                <w:bCs/>
              </w:rPr>
            </w:pPr>
            <w:r w:rsidRPr="0071429D">
              <w:rPr>
                <w:rFonts w:ascii="Calibri" w:hAnsi="Calibri" w:cs="Calibri"/>
                <w:b/>
                <w:bCs/>
                <w:sz w:val="28"/>
                <w:szCs w:val="28"/>
              </w:rPr>
              <w:t>YÖNETİM SİSTEMİ</w:t>
            </w:r>
          </w:p>
        </w:tc>
      </w:tr>
      <w:tr w:rsidR="00C81306" w:rsidRPr="0071429D" w14:paraId="298B7C61" w14:textId="77777777" w:rsidTr="00A57B31">
        <w:trPr>
          <w:trHeight w:val="464"/>
        </w:trPr>
        <w:tc>
          <w:tcPr>
            <w:tcW w:w="15763" w:type="dxa"/>
            <w:gridSpan w:val="6"/>
            <w:shd w:val="clear" w:color="auto" w:fill="C5E0B3" w:themeFill="accent6" w:themeFillTint="66"/>
          </w:tcPr>
          <w:p w14:paraId="292473A0" w14:textId="77777777" w:rsidR="00C81306" w:rsidRPr="0071429D" w:rsidRDefault="00C81306" w:rsidP="00A57B31">
            <w:pPr>
              <w:spacing w:line="276" w:lineRule="auto"/>
              <w:jc w:val="both"/>
              <w:rPr>
                <w:rFonts w:ascii="Calibri" w:hAnsi="Calibri" w:cs="Calibri"/>
                <w:b/>
                <w:bCs/>
                <w:sz w:val="22"/>
                <w:szCs w:val="22"/>
              </w:rPr>
            </w:pPr>
            <w:bookmarkStart w:id="37" w:name="_Toc39742602"/>
            <w:r w:rsidRPr="0071429D">
              <w:rPr>
                <w:rFonts w:ascii="Calibri" w:hAnsi="Calibri" w:cs="Calibri"/>
                <w:b/>
                <w:bCs/>
              </w:rPr>
              <w:t>E.5. Kamuoyunu Bilgilendirme ve Hesap Verebilirlik</w:t>
            </w:r>
            <w:bookmarkEnd w:id="37"/>
            <w:r w:rsidRPr="0071429D">
              <w:rPr>
                <w:rFonts w:ascii="Calibri" w:hAnsi="Calibri" w:cs="Calibri"/>
                <w:b/>
                <w:bCs/>
              </w:rPr>
              <w:tab/>
            </w:r>
          </w:p>
          <w:p w14:paraId="767495CA" w14:textId="77777777" w:rsidR="00C81306" w:rsidRPr="0071429D" w:rsidRDefault="00C81306" w:rsidP="00A57B31">
            <w:pPr>
              <w:widowControl/>
              <w:spacing w:after="160" w:line="259" w:lineRule="auto"/>
              <w:ind w:firstLine="567"/>
              <w:contextualSpacing/>
              <w:jc w:val="both"/>
              <w:rPr>
                <w:rFonts w:ascii="Times New Roman" w:eastAsia="Calibri" w:hAnsi="Times New Roman" w:cs="Times New Roman"/>
              </w:rPr>
            </w:pPr>
            <w:r w:rsidRPr="0071429D">
              <w:rPr>
                <w:rFonts w:ascii="Times New Roman" w:eastAsia="Calibri" w:hAnsi="Times New Roman" w:cs="Times New Roman"/>
              </w:rPr>
              <w:t xml:space="preserve">Fakültemizin eğitim-öğretim, araştırma-geliştirme faaliyetlerini de içeren bütün faaliyetlerimiz hesap verilebilirlik, şeffaflık ve verimlilik ilkeleri doğrultusunda Fakültemizin </w:t>
            </w:r>
            <w:hyperlink r:id="rId47" w:history="1">
              <w:r w:rsidRPr="0071429D">
                <w:rPr>
                  <w:rFonts w:ascii="Times New Roman" w:eastAsia="Calibri" w:hAnsi="Times New Roman" w:cs="Times New Roman"/>
                  <w:color w:val="0563C1" w:themeColor="hyperlink"/>
                  <w:u w:val="single"/>
                </w:rPr>
                <w:t>http://egitim.siirt.edu.tr/</w:t>
              </w:r>
            </w:hyperlink>
            <w:r w:rsidRPr="0071429D">
              <w:rPr>
                <w:rFonts w:ascii="Times New Roman" w:eastAsia="Calibri" w:hAnsi="Times New Roman" w:cs="Times New Roman"/>
              </w:rPr>
              <w:t xml:space="preserve"> web adresinde yayınlanmaktadır. </w:t>
            </w:r>
          </w:p>
          <w:p w14:paraId="71A37053" w14:textId="77777777" w:rsidR="00C81306" w:rsidRPr="0071429D" w:rsidRDefault="00C81306" w:rsidP="00A57B31">
            <w:pPr>
              <w:widowControl/>
              <w:spacing w:after="160" w:line="259" w:lineRule="auto"/>
              <w:ind w:firstLine="567"/>
              <w:contextualSpacing/>
              <w:jc w:val="both"/>
              <w:rPr>
                <w:rFonts w:ascii="Times New Roman" w:eastAsia="Calibri" w:hAnsi="Times New Roman" w:cs="Times New Roman"/>
              </w:rPr>
            </w:pPr>
            <w:r w:rsidRPr="0071429D">
              <w:rPr>
                <w:rFonts w:ascii="Times New Roman" w:eastAsia="Calibri" w:hAnsi="Times New Roman" w:cs="Times New Roman"/>
              </w:rPr>
              <w:t xml:space="preserve">İç ve dış paydaşlarımız ile faaliyetlerimiz hakkında bilgi sahibi olmak isteyen vatandaşlarımızın ilgili birimlerimize ulaşması ve bilgi almalarını sağlamak üzere </w:t>
            </w:r>
            <w:hyperlink r:id="rId48" w:history="1">
              <w:r w:rsidRPr="0071429D">
                <w:rPr>
                  <w:rFonts w:ascii="Times New Roman" w:eastAsia="Calibri" w:hAnsi="Times New Roman" w:cs="Times New Roman"/>
                  <w:color w:val="0563C1" w:themeColor="hyperlink"/>
                  <w:u w:val="single"/>
                </w:rPr>
                <w:t>egitim@siirt.edu.tr</w:t>
              </w:r>
            </w:hyperlink>
            <w:r w:rsidRPr="0071429D">
              <w:rPr>
                <w:rFonts w:ascii="Times New Roman" w:eastAsia="Calibri" w:hAnsi="Times New Roman" w:cs="Times New Roman"/>
              </w:rPr>
              <w:t xml:space="preserve"> mail adresi açılmış ve aktif olarak kullanılarak kamuoyunun bilgilendirilmesi sağlanmaktadır. </w:t>
            </w:r>
          </w:p>
          <w:p w14:paraId="2619096E" w14:textId="77777777" w:rsidR="00C81306" w:rsidRPr="0071429D" w:rsidRDefault="00C81306" w:rsidP="00A57B31">
            <w:pPr>
              <w:widowControl/>
              <w:spacing w:after="160" w:line="259" w:lineRule="auto"/>
              <w:ind w:firstLine="567"/>
              <w:contextualSpacing/>
              <w:jc w:val="both"/>
              <w:rPr>
                <w:rFonts w:ascii="Times New Roman" w:eastAsia="Times New Roman" w:hAnsi="Times New Roman" w:cs="Times New Roman"/>
                <w:color w:val="000000" w:themeColor="text1"/>
                <w:lang w:eastAsia="tr-TR"/>
              </w:rPr>
            </w:pPr>
            <w:r w:rsidRPr="0071429D">
              <w:rPr>
                <w:rFonts w:ascii="Times New Roman" w:eastAsia="Calibri" w:hAnsi="Times New Roman" w:cs="Times New Roman"/>
              </w:rPr>
              <w:t>Öğrencilerimizin eğitim öğretim faaliyetleri hakkında hızlı ve yeterli bilgiye ulaşmaları için sosyal medya hesapları açılmıştır. Konun aciliyeti ve önemine göre hızlı bilgilendirme yapmak üzere kısa mesaj paketleriyle öğrencilerimizin cep telefonlarına bilgilendirme mesajları gönderilmektedir.</w:t>
            </w:r>
          </w:p>
        </w:tc>
      </w:tr>
      <w:tr w:rsidR="00C81306" w:rsidRPr="0071429D" w14:paraId="2EC73748" w14:textId="77777777" w:rsidTr="00A57B31">
        <w:trPr>
          <w:trHeight w:val="89"/>
        </w:trPr>
        <w:tc>
          <w:tcPr>
            <w:tcW w:w="6274" w:type="dxa"/>
            <w:shd w:val="clear" w:color="auto" w:fill="C5E0B3" w:themeFill="accent6" w:themeFillTint="66"/>
          </w:tcPr>
          <w:p w14:paraId="672F70A6" w14:textId="77777777" w:rsidR="00C81306" w:rsidRPr="0071429D" w:rsidRDefault="00C81306" w:rsidP="00A57B31">
            <w:pPr>
              <w:tabs>
                <w:tab w:val="center" w:pos="2792"/>
              </w:tabs>
              <w:spacing w:line="276" w:lineRule="auto"/>
              <w:rPr>
                <w:rFonts w:ascii="Calibri" w:hAnsi="Calibri" w:cs="Calibri"/>
              </w:rPr>
            </w:pPr>
          </w:p>
        </w:tc>
        <w:tc>
          <w:tcPr>
            <w:tcW w:w="9489" w:type="dxa"/>
            <w:gridSpan w:val="5"/>
            <w:shd w:val="clear" w:color="auto" w:fill="C5E0B3" w:themeFill="accent6" w:themeFillTint="66"/>
            <w:vAlign w:val="bottom"/>
          </w:tcPr>
          <w:p w14:paraId="22018139" w14:textId="77777777" w:rsidR="00C81306" w:rsidRPr="0071429D" w:rsidRDefault="00C81306" w:rsidP="00A57B31">
            <w:pPr>
              <w:spacing w:line="276" w:lineRule="auto"/>
              <w:jc w:val="right"/>
              <w:rPr>
                <w:rFonts w:ascii="Calibri" w:hAnsi="Calibri" w:cs="Calibri"/>
              </w:rPr>
            </w:pPr>
          </w:p>
        </w:tc>
      </w:tr>
      <w:tr w:rsidR="00C81306" w:rsidRPr="0071429D" w14:paraId="341F376D" w14:textId="77777777" w:rsidTr="00A57B31">
        <w:trPr>
          <w:trHeight w:val="50"/>
        </w:trPr>
        <w:tc>
          <w:tcPr>
            <w:tcW w:w="6274" w:type="dxa"/>
            <w:shd w:val="clear" w:color="auto" w:fill="C5E0B3" w:themeFill="accent6" w:themeFillTint="66"/>
            <w:vAlign w:val="bottom"/>
          </w:tcPr>
          <w:p w14:paraId="2BA09B40" w14:textId="77777777" w:rsidR="00C81306" w:rsidRPr="0071429D" w:rsidRDefault="00C81306" w:rsidP="00A57B31">
            <w:pPr>
              <w:tabs>
                <w:tab w:val="center" w:pos="2792"/>
              </w:tabs>
              <w:spacing w:line="276" w:lineRule="auto"/>
              <w:rPr>
                <w:rFonts w:ascii="Calibri" w:eastAsia="Times New Roman" w:hAnsi="Calibri" w:cs="Calibri"/>
                <w:b/>
                <w:bCs/>
              </w:rPr>
            </w:pPr>
          </w:p>
        </w:tc>
        <w:tc>
          <w:tcPr>
            <w:tcW w:w="1953" w:type="dxa"/>
            <w:shd w:val="clear" w:color="auto" w:fill="C5E0B3" w:themeFill="accent6" w:themeFillTint="66"/>
            <w:vAlign w:val="bottom"/>
          </w:tcPr>
          <w:p w14:paraId="4B70B4C6"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1</w:t>
            </w:r>
          </w:p>
        </w:tc>
        <w:tc>
          <w:tcPr>
            <w:tcW w:w="1813" w:type="dxa"/>
            <w:shd w:val="clear" w:color="auto" w:fill="C5E0B3" w:themeFill="accent6" w:themeFillTint="66"/>
            <w:vAlign w:val="bottom"/>
          </w:tcPr>
          <w:p w14:paraId="3DD3F78E"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2</w:t>
            </w:r>
          </w:p>
        </w:tc>
        <w:tc>
          <w:tcPr>
            <w:tcW w:w="1805" w:type="dxa"/>
            <w:shd w:val="clear" w:color="auto" w:fill="C5E0B3" w:themeFill="accent6" w:themeFillTint="66"/>
            <w:vAlign w:val="bottom"/>
          </w:tcPr>
          <w:p w14:paraId="07CCE472"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3</w:t>
            </w:r>
          </w:p>
        </w:tc>
        <w:tc>
          <w:tcPr>
            <w:tcW w:w="2098" w:type="dxa"/>
            <w:shd w:val="clear" w:color="auto" w:fill="C5E0B3" w:themeFill="accent6" w:themeFillTint="66"/>
            <w:vAlign w:val="bottom"/>
          </w:tcPr>
          <w:p w14:paraId="5A64A56E"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4</w:t>
            </w:r>
          </w:p>
        </w:tc>
        <w:tc>
          <w:tcPr>
            <w:tcW w:w="1818" w:type="dxa"/>
            <w:shd w:val="clear" w:color="auto" w:fill="C5E0B3" w:themeFill="accent6" w:themeFillTint="66"/>
            <w:vAlign w:val="bottom"/>
          </w:tcPr>
          <w:p w14:paraId="622B59C1" w14:textId="77777777" w:rsidR="00C81306" w:rsidRPr="0071429D" w:rsidRDefault="00C81306" w:rsidP="00A57B31">
            <w:pPr>
              <w:spacing w:line="276" w:lineRule="auto"/>
              <w:jc w:val="center"/>
              <w:rPr>
                <w:rFonts w:ascii="Calibri" w:eastAsia="Times New Roman" w:hAnsi="Calibri" w:cs="Calibri"/>
                <w:b/>
                <w:bCs/>
              </w:rPr>
            </w:pPr>
            <w:r w:rsidRPr="0071429D">
              <w:rPr>
                <w:rFonts w:ascii="Calibri" w:eastAsia="Times New Roman" w:hAnsi="Calibri" w:cs="Calibri"/>
                <w:b/>
                <w:bCs/>
              </w:rPr>
              <w:t>5</w:t>
            </w:r>
          </w:p>
        </w:tc>
      </w:tr>
      <w:tr w:rsidR="00C81306" w:rsidRPr="0071429D" w14:paraId="33D6492E" w14:textId="77777777" w:rsidTr="00A57B31">
        <w:trPr>
          <w:trHeight w:val="2860"/>
        </w:trPr>
        <w:tc>
          <w:tcPr>
            <w:tcW w:w="6274" w:type="dxa"/>
            <w:vMerge w:val="restart"/>
            <w:shd w:val="clear" w:color="auto" w:fill="FFFFFF"/>
          </w:tcPr>
          <w:p w14:paraId="2C9E232C" w14:textId="77777777" w:rsidR="00C81306" w:rsidRPr="0071429D" w:rsidRDefault="00C81306" w:rsidP="00A57B31">
            <w:pPr>
              <w:spacing w:line="276" w:lineRule="auto"/>
              <w:rPr>
                <w:rFonts w:ascii="Calibri" w:hAnsi="Calibri" w:cs="Calibri"/>
                <w:b/>
                <w:bCs/>
                <w:i/>
                <w:u w:val="single"/>
              </w:rPr>
            </w:pPr>
          </w:p>
          <w:p w14:paraId="49B808E7" w14:textId="77777777" w:rsidR="00C81306" w:rsidRPr="0071429D" w:rsidRDefault="00C81306" w:rsidP="00A57B31">
            <w:pPr>
              <w:spacing w:line="276" w:lineRule="auto"/>
              <w:jc w:val="both"/>
              <w:rPr>
                <w:rFonts w:ascii="Calibri" w:hAnsi="Calibri" w:cs="Calibri"/>
                <w:b/>
                <w:bCs/>
                <w:sz w:val="28"/>
                <w:szCs w:val="28"/>
                <w:u w:val="single"/>
              </w:rPr>
            </w:pPr>
            <w:r w:rsidRPr="0071429D">
              <w:rPr>
                <w:rFonts w:ascii="Calibri" w:hAnsi="Calibri" w:cs="Calibri"/>
                <w:b/>
                <w:bCs/>
                <w:sz w:val="28"/>
                <w:szCs w:val="28"/>
                <w:u w:val="single"/>
              </w:rPr>
              <w:t>E.5.1. Kamuoyunu bilgilendirme ve hesap verebilirlik</w:t>
            </w:r>
          </w:p>
          <w:p w14:paraId="343A6F6B" w14:textId="77777777" w:rsidR="00C81306" w:rsidRPr="0071429D" w:rsidRDefault="00C81306" w:rsidP="00A57B31">
            <w:pPr>
              <w:spacing w:line="276" w:lineRule="auto"/>
              <w:rPr>
                <w:rFonts w:ascii="Calibri" w:hAnsi="Calibri" w:cs="Calibri"/>
                <w:b/>
                <w:bCs/>
                <w:i/>
                <w:u w:val="single"/>
              </w:rPr>
            </w:pPr>
          </w:p>
          <w:p w14:paraId="40D12C1F" w14:textId="77777777" w:rsidR="00C81306" w:rsidRPr="0071429D" w:rsidRDefault="00C81306" w:rsidP="00A57B31">
            <w:pPr>
              <w:spacing w:line="276" w:lineRule="auto"/>
              <w:jc w:val="both"/>
              <w:rPr>
                <w:rFonts w:ascii="Calibri" w:hAnsi="Calibri" w:cs="Calibri"/>
                <w:sz w:val="22"/>
                <w:szCs w:val="22"/>
              </w:rPr>
            </w:pPr>
            <w:r w:rsidRPr="0071429D">
              <w:rPr>
                <w:rFonts w:ascii="Calibri" w:hAnsi="Calibri" w:cs="Calibri"/>
                <w:bCs/>
              </w:rPr>
              <w:t xml:space="preserve">Kamuoyunu bilgilendirme ilkesel olarak benimsenmiştir, hangi kanalların nasıl kullanılacağı tasarlanmıştır, erişilebilir olarak ilan edilmiştir ve tüm bilgilendirme adımları sistematik olarak atılmaktadır. Kurum web sayfası doğru, güncel, ilgili ve kolayca erişilebilir bilgiyi vermektedir; bunun sağlanması için gerekli mekanizma mevcuttur. </w:t>
            </w:r>
            <w:r w:rsidRPr="0071429D">
              <w:rPr>
                <w:rFonts w:ascii="Calibri" w:hAnsi="Calibri" w:cs="Calibri"/>
                <w:sz w:val="22"/>
                <w:szCs w:val="22"/>
              </w:rPr>
              <w:t xml:space="preserve">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w:t>
            </w:r>
          </w:p>
          <w:p w14:paraId="33966958" w14:textId="77777777" w:rsidR="00C81306" w:rsidRPr="0071429D" w:rsidRDefault="00C81306" w:rsidP="00A57B31">
            <w:pPr>
              <w:spacing w:line="276" w:lineRule="auto"/>
              <w:jc w:val="both"/>
              <w:rPr>
                <w:rFonts w:ascii="Calibri" w:hAnsi="Calibri" w:cs="Calibri"/>
              </w:rPr>
            </w:pPr>
          </w:p>
        </w:tc>
        <w:tc>
          <w:tcPr>
            <w:tcW w:w="1953" w:type="dxa"/>
            <w:shd w:val="clear" w:color="auto" w:fill="E2EFD9" w:themeFill="accent6" w:themeFillTint="33"/>
          </w:tcPr>
          <w:p w14:paraId="2C5424C5"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1813" w:type="dxa"/>
            <w:shd w:val="clear" w:color="auto" w:fill="C0DDAD"/>
          </w:tcPr>
          <w:p w14:paraId="33135E34" w14:textId="77777777" w:rsidR="00C81306" w:rsidRPr="0071429D" w:rsidRDefault="00C81306" w:rsidP="00A57B31">
            <w:pPr>
              <w:pStyle w:val="Balk3"/>
              <w:outlineLvl w:val="2"/>
              <w:rPr>
                <w:rFonts w:ascii="Calibri" w:hAnsi="Calibri" w:cs="Calibri"/>
                <w:b/>
                <w:color w:val="000000" w:themeColor="text1"/>
                <w:sz w:val="22"/>
                <w:szCs w:val="22"/>
              </w:rPr>
            </w:pPr>
          </w:p>
        </w:tc>
        <w:tc>
          <w:tcPr>
            <w:tcW w:w="1805" w:type="dxa"/>
            <w:shd w:val="clear" w:color="auto" w:fill="A0CB83"/>
          </w:tcPr>
          <w:p w14:paraId="0911B30E"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2098" w:type="dxa"/>
            <w:shd w:val="clear" w:color="auto" w:fill="89BF65"/>
          </w:tcPr>
          <w:p w14:paraId="070EE27A" w14:textId="77777777" w:rsidR="00C81306" w:rsidRPr="0071429D" w:rsidRDefault="00C81306" w:rsidP="00A57B31">
            <w:pPr>
              <w:pStyle w:val="Balk3"/>
              <w:outlineLvl w:val="2"/>
              <w:rPr>
                <w:rFonts w:ascii="Calibri" w:hAnsi="Calibri" w:cs="Calibri"/>
                <w:b/>
                <w:i/>
                <w:color w:val="000000" w:themeColor="text1"/>
                <w:sz w:val="22"/>
                <w:szCs w:val="22"/>
              </w:rPr>
            </w:pPr>
          </w:p>
        </w:tc>
        <w:tc>
          <w:tcPr>
            <w:tcW w:w="1818" w:type="dxa"/>
            <w:shd w:val="clear" w:color="auto" w:fill="73B04A"/>
          </w:tcPr>
          <w:p w14:paraId="6113133F" w14:textId="77777777" w:rsidR="00C81306" w:rsidRPr="0071429D" w:rsidRDefault="00C81306" w:rsidP="00A57B31">
            <w:pPr>
              <w:pStyle w:val="Balk3"/>
              <w:outlineLvl w:val="2"/>
              <w:rPr>
                <w:rFonts w:ascii="Calibri" w:hAnsi="Calibri" w:cs="Calibri"/>
                <w:b/>
                <w:i/>
                <w:color w:val="000000" w:themeColor="text1"/>
                <w:sz w:val="22"/>
                <w:szCs w:val="22"/>
              </w:rPr>
            </w:pPr>
            <w:r w:rsidRPr="0071429D">
              <w:rPr>
                <w:rFonts w:ascii="Calibri" w:hAnsi="Calibri" w:cs="Calibri"/>
                <w:color w:val="000000" w:themeColor="text1"/>
                <w:sz w:val="22"/>
                <w:szCs w:val="22"/>
              </w:rPr>
              <w:t>İçselleştirilmiş, sistematik, sürdürülebilir ve örnek gösterilebilir uygulamalar bulunmaktadır.</w:t>
            </w:r>
          </w:p>
        </w:tc>
      </w:tr>
      <w:tr w:rsidR="00C81306" w:rsidRPr="0071429D" w14:paraId="3A3FDD8A" w14:textId="77777777" w:rsidTr="00A57B31">
        <w:trPr>
          <w:trHeight w:val="3511"/>
        </w:trPr>
        <w:tc>
          <w:tcPr>
            <w:tcW w:w="6274" w:type="dxa"/>
            <w:vMerge/>
            <w:shd w:val="clear" w:color="auto" w:fill="FFFFFF"/>
          </w:tcPr>
          <w:p w14:paraId="3EC235C3" w14:textId="77777777" w:rsidR="00C81306" w:rsidRPr="0071429D" w:rsidRDefault="00C81306" w:rsidP="00A57B31">
            <w:pPr>
              <w:spacing w:line="276" w:lineRule="auto"/>
              <w:rPr>
                <w:rFonts w:ascii="Calibri" w:eastAsia="Times New Roman" w:hAnsi="Calibri" w:cs="Calibri"/>
              </w:rPr>
            </w:pPr>
          </w:p>
        </w:tc>
        <w:tc>
          <w:tcPr>
            <w:tcW w:w="9489" w:type="dxa"/>
            <w:gridSpan w:val="5"/>
            <w:shd w:val="clear" w:color="auto" w:fill="C5E0B3" w:themeFill="accent6" w:themeFillTint="66"/>
          </w:tcPr>
          <w:p w14:paraId="3B9561B1" w14:textId="77777777" w:rsidR="00C81306" w:rsidRPr="0071429D" w:rsidRDefault="00C81306" w:rsidP="00A57B31">
            <w:pPr>
              <w:pStyle w:val="Balk4"/>
              <w:spacing w:line="276" w:lineRule="auto"/>
              <w:ind w:right="63"/>
              <w:jc w:val="both"/>
              <w:outlineLvl w:val="3"/>
              <w:rPr>
                <w:rFonts w:ascii="Calibri" w:hAnsi="Calibri" w:cs="Calibri"/>
                <w:b w:val="0"/>
                <w:bCs w:val="0"/>
                <w:i w:val="0"/>
              </w:rPr>
            </w:pPr>
          </w:p>
          <w:p w14:paraId="6CD193B2" w14:textId="77777777" w:rsidR="00C81306" w:rsidRPr="0071429D" w:rsidRDefault="00C81306" w:rsidP="00A57B31">
            <w:pPr>
              <w:pStyle w:val="Balk4"/>
              <w:spacing w:line="276" w:lineRule="auto"/>
              <w:ind w:right="63"/>
              <w:jc w:val="both"/>
              <w:outlineLvl w:val="3"/>
              <w:rPr>
                <w:rFonts w:ascii="Calibri" w:hAnsi="Calibri" w:cs="Calibri"/>
                <w:iCs/>
                <w:color w:val="000000" w:themeColor="text1"/>
                <w:sz w:val="22"/>
                <w:szCs w:val="22"/>
              </w:rPr>
            </w:pPr>
            <w:r w:rsidRPr="0071429D">
              <w:rPr>
                <w:rFonts w:ascii="Calibri" w:hAnsi="Calibri" w:cs="Calibri"/>
                <w:iCs/>
                <w:color w:val="000000" w:themeColor="text1"/>
                <w:sz w:val="22"/>
                <w:szCs w:val="22"/>
              </w:rPr>
              <w:t xml:space="preserve"> Örnek Kanıtlar</w:t>
            </w:r>
          </w:p>
          <w:p w14:paraId="3F1C100C" w14:textId="77777777" w:rsidR="00C81306" w:rsidRPr="0071429D" w:rsidRDefault="00C81306" w:rsidP="00A57B31">
            <w:pPr>
              <w:pStyle w:val="Balk4"/>
              <w:numPr>
                <w:ilvl w:val="0"/>
                <w:numId w:val="36"/>
              </w:numPr>
              <w:ind w:right="63"/>
              <w:jc w:val="both"/>
              <w:outlineLvl w:val="3"/>
              <w:rPr>
                <w:rFonts w:ascii="Calibri" w:hAnsi="Calibri" w:cs="Calibri"/>
                <w:b w:val="0"/>
                <w:sz w:val="22"/>
                <w:szCs w:val="22"/>
              </w:rPr>
            </w:pPr>
            <w:r w:rsidRPr="0071429D">
              <w:rPr>
                <w:rFonts w:ascii="Calibri" w:hAnsi="Calibri" w:cs="Calibri"/>
                <w:b w:val="0"/>
                <w:sz w:val="22"/>
                <w:szCs w:val="22"/>
              </w:rPr>
              <w:t>Sosyal medya hesapları</w:t>
            </w:r>
          </w:p>
          <w:p w14:paraId="32A063EB" w14:textId="77777777" w:rsidR="00C81306" w:rsidRPr="0071429D" w:rsidRDefault="00C81306" w:rsidP="00A57B31">
            <w:pPr>
              <w:widowControl/>
              <w:rPr>
                <w:rFonts w:ascii="sg" w:hAnsi="sg" w:cs="Times New Roman"/>
                <w:color w:val="000000"/>
                <w:sz w:val="27"/>
                <w:szCs w:val="27"/>
                <w:lang w:eastAsia="tr-TR"/>
              </w:rPr>
            </w:pPr>
            <w:r w:rsidRPr="0071429D">
              <w:rPr>
                <w:rFonts w:ascii="sg" w:hAnsi="sg" w:cs="Times New Roman"/>
                <w:color w:val="000000"/>
                <w:sz w:val="27"/>
                <w:szCs w:val="27"/>
                <w:lang w:eastAsia="tr-TR"/>
              </w:rPr>
              <w:drawing>
                <wp:inline distT="0" distB="0" distL="0" distR="0" wp14:anchorId="34E01BD4" wp14:editId="14986F95">
                  <wp:extent cx="190500" cy="190500"/>
                  <wp:effectExtent l="0" t="0" r="0" b="0"/>
                  <wp:docPr id="31" name="Resim 31" descr="facebook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logo ile ilgili görsel sonucu"/>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429D">
              <w:rPr>
                <w:rFonts w:ascii="sg" w:hAnsi="sg" w:cs="Times New Roman"/>
                <w:color w:val="000000"/>
                <w:sz w:val="27"/>
                <w:szCs w:val="27"/>
                <w:lang w:eastAsia="tr-TR"/>
              </w:rPr>
              <w:t> </w:t>
            </w:r>
            <w:hyperlink r:id="rId50" w:history="1">
              <w:r w:rsidRPr="0071429D">
                <w:rPr>
                  <w:rFonts w:ascii="sg" w:hAnsi="sg" w:cs="Times New Roman"/>
                  <w:b/>
                  <w:bCs/>
                  <w:color w:val="0000FF"/>
                  <w:sz w:val="18"/>
                  <w:szCs w:val="18"/>
                  <w:lang w:eastAsia="tr-TR"/>
                </w:rPr>
                <w:t>siirtegitimfakultesi</w:t>
              </w:r>
            </w:hyperlink>
            <w:r w:rsidRPr="0071429D">
              <w:rPr>
                <w:rFonts w:ascii="sg" w:hAnsi="sg" w:cs="Times New Roman"/>
                <w:color w:val="000000"/>
                <w:sz w:val="27"/>
                <w:szCs w:val="27"/>
                <w:lang w:eastAsia="tr-TR"/>
              </w:rPr>
              <w:t> </w:t>
            </w:r>
          </w:p>
          <w:p w14:paraId="4E25F3C1" w14:textId="77777777" w:rsidR="00C81306" w:rsidRPr="0071429D" w:rsidRDefault="00C81306" w:rsidP="00A57B31">
            <w:pPr>
              <w:widowControl/>
              <w:rPr>
                <w:rFonts w:ascii="sg" w:hAnsi="sg" w:cs="Times New Roman"/>
                <w:color w:val="000000"/>
                <w:sz w:val="27"/>
                <w:szCs w:val="27"/>
                <w:lang w:eastAsia="tr-TR"/>
              </w:rPr>
            </w:pPr>
            <w:r w:rsidRPr="0071429D">
              <w:rPr>
                <w:rFonts w:ascii="sg" w:hAnsi="sg" w:cs="Times New Roman"/>
                <w:color w:val="000000"/>
                <w:sz w:val="27"/>
                <w:szCs w:val="27"/>
                <w:lang w:eastAsia="tr-TR"/>
              </w:rPr>
              <w:drawing>
                <wp:inline distT="0" distB="0" distL="0" distR="0" wp14:anchorId="36FD5942" wp14:editId="3056004F">
                  <wp:extent cx="190500" cy="190500"/>
                  <wp:effectExtent l="0" t="0" r="0" b="0"/>
                  <wp:docPr id="32" name="Resim 32" descr="instagra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logo ile ilgili görsel sonucu"/>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429D">
              <w:rPr>
                <w:rFonts w:ascii="sg" w:hAnsi="sg" w:cs="Times New Roman"/>
                <w:color w:val="000000"/>
                <w:sz w:val="27"/>
                <w:szCs w:val="27"/>
                <w:lang w:eastAsia="tr-TR"/>
              </w:rPr>
              <w:t> </w:t>
            </w:r>
            <w:hyperlink r:id="rId51" w:history="1">
              <w:r w:rsidRPr="0071429D">
                <w:rPr>
                  <w:rFonts w:ascii="sg" w:hAnsi="sg" w:cs="Times New Roman"/>
                  <w:b/>
                  <w:bCs/>
                  <w:color w:val="FF0000"/>
                  <w:sz w:val="18"/>
                  <w:szCs w:val="18"/>
                  <w:lang w:eastAsia="tr-TR"/>
                </w:rPr>
                <w:t>siirt_egitim</w:t>
              </w:r>
            </w:hyperlink>
            <w:r w:rsidRPr="0071429D">
              <w:rPr>
                <w:rFonts w:ascii="sg" w:hAnsi="sg" w:cs="Times New Roman"/>
                <w:b/>
                <w:bCs/>
                <w:color w:val="FF0000"/>
                <w:sz w:val="18"/>
                <w:szCs w:val="18"/>
                <w:lang w:eastAsia="tr-TR"/>
              </w:rPr>
              <w:br/>
            </w:r>
            <w:r w:rsidRPr="0071429D">
              <w:rPr>
                <w:rFonts w:ascii="sg" w:hAnsi="sg" w:cs="Times New Roman"/>
                <w:color w:val="000000"/>
                <w:sz w:val="27"/>
                <w:szCs w:val="27"/>
                <w:lang w:eastAsia="tr-TR"/>
              </w:rPr>
              <w:drawing>
                <wp:inline distT="0" distB="0" distL="0" distR="0" wp14:anchorId="6E56AD8A" wp14:editId="0E4C74FB">
                  <wp:extent cx="190500" cy="190500"/>
                  <wp:effectExtent l="0" t="0" r="0" b="0"/>
                  <wp:docPr id="15" name="Resim 15" descr="twitter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logo ile ilgili görsel sonucu"/>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429D">
              <w:rPr>
                <w:rFonts w:ascii="sg" w:hAnsi="sg" w:cs="Times New Roman"/>
                <w:color w:val="000000"/>
                <w:sz w:val="27"/>
                <w:szCs w:val="27"/>
                <w:lang w:eastAsia="tr-TR"/>
              </w:rPr>
              <w:t> </w:t>
            </w:r>
            <w:hyperlink r:id="rId53" w:history="1">
              <w:r w:rsidRPr="0071429D">
                <w:rPr>
                  <w:rFonts w:ascii="sg" w:hAnsi="sg" w:cs="Times New Roman"/>
                  <w:b/>
                  <w:bCs/>
                  <w:color w:val="000080"/>
                  <w:sz w:val="18"/>
                  <w:szCs w:val="18"/>
                  <w:lang w:eastAsia="tr-TR"/>
                </w:rPr>
                <w:t>EgitimSiirt</w:t>
              </w:r>
            </w:hyperlink>
          </w:p>
          <w:p w14:paraId="21051499" w14:textId="77777777" w:rsidR="00C81306" w:rsidRPr="0071429D" w:rsidRDefault="00C81306" w:rsidP="00A57B31">
            <w:pPr>
              <w:pStyle w:val="Balk4"/>
              <w:numPr>
                <w:ilvl w:val="0"/>
                <w:numId w:val="36"/>
              </w:numPr>
              <w:ind w:right="63"/>
              <w:jc w:val="both"/>
              <w:outlineLvl w:val="3"/>
              <w:rPr>
                <w:rFonts w:ascii="Calibri" w:hAnsi="Calibri" w:cs="Calibri"/>
                <w:b w:val="0"/>
                <w:sz w:val="22"/>
                <w:szCs w:val="22"/>
              </w:rPr>
            </w:pPr>
            <w:r w:rsidRPr="0071429D">
              <w:rPr>
                <w:rFonts w:ascii="Calibri" w:hAnsi="Calibri" w:cs="Calibri"/>
                <w:b w:val="0"/>
                <w:sz w:val="22"/>
                <w:szCs w:val="22"/>
              </w:rPr>
              <w:t xml:space="preserve">Web sayfası: </w:t>
            </w:r>
            <w:hyperlink r:id="rId54" w:history="1">
              <w:r w:rsidRPr="0071429D">
                <w:rPr>
                  <w:rFonts w:eastAsia="Calibri" w:cs="Times New Roman"/>
                  <w:color w:val="0563C1" w:themeColor="hyperlink"/>
                  <w:u w:val="single"/>
                </w:rPr>
                <w:t>http://egitim.siirt.edu.tr/</w:t>
              </w:r>
            </w:hyperlink>
          </w:p>
          <w:p w14:paraId="5AF3F11F" w14:textId="77777777" w:rsidR="00C81306" w:rsidRPr="0071429D" w:rsidRDefault="00C81306" w:rsidP="00A57B31">
            <w:pPr>
              <w:pStyle w:val="Balk4"/>
              <w:numPr>
                <w:ilvl w:val="0"/>
                <w:numId w:val="36"/>
              </w:numPr>
              <w:ind w:right="63"/>
              <w:jc w:val="both"/>
              <w:outlineLvl w:val="3"/>
              <w:rPr>
                <w:rFonts w:ascii="Calibri" w:hAnsi="Calibri" w:cs="Calibri"/>
                <w:b w:val="0"/>
                <w:sz w:val="22"/>
                <w:szCs w:val="22"/>
              </w:rPr>
            </w:pPr>
            <w:r w:rsidRPr="0071429D">
              <w:rPr>
                <w:rFonts w:ascii="Calibri" w:hAnsi="Calibri" w:cs="Calibri"/>
                <w:b w:val="0"/>
                <w:sz w:val="22"/>
                <w:szCs w:val="22"/>
              </w:rPr>
              <w:t xml:space="preserve">Mail Adresi: </w:t>
            </w:r>
            <w:hyperlink r:id="rId55" w:history="1">
              <w:r w:rsidRPr="0071429D">
                <w:rPr>
                  <w:rFonts w:eastAsia="Calibri" w:cs="Times New Roman"/>
                  <w:color w:val="0563C1" w:themeColor="hyperlink"/>
                  <w:u w:val="single"/>
                </w:rPr>
                <w:t>egitim@siirt.edu.tr</w:t>
              </w:r>
            </w:hyperlink>
          </w:p>
          <w:p w14:paraId="5B760D4C" w14:textId="77777777" w:rsidR="00C81306" w:rsidRPr="0071429D" w:rsidRDefault="00C81306" w:rsidP="00A57B31">
            <w:pPr>
              <w:pStyle w:val="Balk4"/>
              <w:ind w:right="63"/>
              <w:jc w:val="both"/>
              <w:outlineLvl w:val="3"/>
              <w:rPr>
                <w:rFonts w:ascii="Calibri" w:hAnsi="Calibri" w:cs="Calibri"/>
                <w:b w:val="0"/>
              </w:rPr>
            </w:pPr>
          </w:p>
          <w:p w14:paraId="5AE9110C" w14:textId="77777777" w:rsidR="00C81306" w:rsidRPr="0071429D" w:rsidRDefault="00C81306" w:rsidP="00A57B31">
            <w:pPr>
              <w:pStyle w:val="Balk2"/>
              <w:outlineLvl w:val="1"/>
              <w:rPr>
                <w:rFonts w:ascii="Calibri" w:hAnsi="Calibri" w:cs="Calibri"/>
              </w:rPr>
            </w:pPr>
          </w:p>
        </w:tc>
      </w:tr>
    </w:tbl>
    <w:p w14:paraId="3F22CB5A" w14:textId="77777777" w:rsidR="00C81306" w:rsidRPr="0071429D" w:rsidRDefault="00C81306" w:rsidP="00C81306">
      <w:pPr>
        <w:rPr>
          <w:rFonts w:ascii="Calibri" w:hAnsi="Calibri" w:cs="Calibri"/>
        </w:rPr>
      </w:pPr>
    </w:p>
    <w:p w14:paraId="776B98AE" w14:textId="280EDA4F" w:rsidR="00EB5A66" w:rsidRPr="0071429D" w:rsidRDefault="00EB5A66" w:rsidP="00EB5A66">
      <w:pPr>
        <w:ind w:right="63"/>
        <w:contextualSpacing/>
        <w:jc w:val="both"/>
        <w:rPr>
          <w:rFonts w:asciiTheme="majorHAnsi" w:hAnsiTheme="majorHAnsi" w:cstheme="majorHAnsi"/>
          <w:color w:val="000000" w:themeColor="text1"/>
          <w:sz w:val="24"/>
          <w:szCs w:val="24"/>
        </w:rPr>
      </w:pPr>
    </w:p>
    <w:p w14:paraId="46755B71" w14:textId="77777777" w:rsidR="00A57B31" w:rsidRPr="0071429D" w:rsidRDefault="00A57B31" w:rsidP="00A57B31">
      <w:pPr>
        <w:pStyle w:val="AralkYok"/>
        <w:rPr>
          <w:lang w:val="tr-TR"/>
        </w:rPr>
        <w:sectPr w:rsidR="00A57B31" w:rsidRPr="0071429D" w:rsidSect="00300C74">
          <w:headerReference w:type="default" r:id="rId56"/>
          <w:footerReference w:type="default" r:id="rId57"/>
          <w:pgSz w:w="16840" w:h="11907" w:orient="landscape" w:code="9"/>
          <w:pgMar w:top="720" w:right="720" w:bottom="720" w:left="720" w:header="0" w:footer="998" w:gutter="0"/>
          <w:cols w:space="708"/>
          <w:docGrid w:linePitch="299"/>
        </w:sectPr>
      </w:pPr>
    </w:p>
    <w:p w14:paraId="7312551E" w14:textId="77777777" w:rsidR="00A57B31" w:rsidRPr="0071429D" w:rsidRDefault="00A57B31" w:rsidP="00A57B31">
      <w:pPr>
        <w:pStyle w:val="Balk1"/>
        <w:spacing w:before="120" w:after="240"/>
        <w:ind w:left="567" w:right="63" w:hanging="567"/>
        <w:jc w:val="both"/>
        <w:rPr>
          <w:rFonts w:ascii="Calibri" w:hAnsi="Calibri" w:cs="Calibri"/>
          <w:color w:val="B81074"/>
          <w:sz w:val="28"/>
        </w:rPr>
      </w:pPr>
      <w:r w:rsidRPr="0071429D">
        <w:rPr>
          <w:rFonts w:ascii="Calibri" w:hAnsi="Calibri" w:cs="Calibri"/>
          <w:color w:val="B81074"/>
          <w:sz w:val="28"/>
        </w:rPr>
        <w:lastRenderedPageBreak/>
        <w:t>SONUÇ VE DEĞERLENDİRME</w:t>
      </w:r>
    </w:p>
    <w:p w14:paraId="709AB387" w14:textId="23BADCC4" w:rsidR="00EB5A66" w:rsidRPr="0071429D" w:rsidRDefault="00EB5A66" w:rsidP="00A57B31">
      <w:pPr>
        <w:pStyle w:val="AralkYok"/>
        <w:rPr>
          <w:lang w:val="tr-TR"/>
        </w:rPr>
      </w:pPr>
    </w:p>
    <w:bookmarkEnd w:id="31"/>
    <w:p w14:paraId="627E712D" w14:textId="77777777" w:rsidR="00A57B31" w:rsidRPr="0071429D" w:rsidRDefault="00A57B31" w:rsidP="00A57B31">
      <w:pPr>
        <w:pStyle w:val="Balk2"/>
        <w:rPr>
          <w:rStyle w:val="Balk2Char"/>
          <w:b/>
          <w:bCs/>
        </w:rPr>
      </w:pPr>
      <w:r w:rsidRPr="0071429D">
        <w:rPr>
          <w:rStyle w:val="Balk2Char"/>
          <w:b/>
          <w:bCs/>
        </w:rPr>
        <w:t>Kalite Güvencesi Sistemi</w:t>
      </w:r>
    </w:p>
    <w:p w14:paraId="0B6F7904" w14:textId="77777777" w:rsidR="0071429D" w:rsidRDefault="0071429D" w:rsidP="0071429D">
      <w:pPr>
        <w:pStyle w:val="AralkYok"/>
        <w:rPr>
          <w:rStyle w:val="Balk2Char"/>
          <w:rFonts w:eastAsiaTheme="minorHAnsi"/>
          <w:b w:val="0"/>
          <w:bCs w:val="0"/>
        </w:rPr>
      </w:pPr>
    </w:p>
    <w:p w14:paraId="27C8A856" w14:textId="01574144" w:rsidR="00A57B31" w:rsidRPr="0071429D" w:rsidRDefault="00A57B31" w:rsidP="00952C52">
      <w:pPr>
        <w:pStyle w:val="GvdeMetni"/>
        <w:ind w:firstLine="449"/>
        <w:jc w:val="both"/>
        <w:rPr>
          <w:rStyle w:val="Balk2Char"/>
          <w:rFonts w:eastAsiaTheme="minorHAnsi"/>
          <w:b w:val="0"/>
          <w:bCs w:val="0"/>
        </w:rPr>
      </w:pPr>
      <w:r w:rsidRPr="0071429D">
        <w:rPr>
          <w:rStyle w:val="Balk2Char"/>
          <w:rFonts w:eastAsiaTheme="minorHAnsi"/>
          <w:b w:val="0"/>
          <w:bCs w:val="0"/>
        </w:rPr>
        <w:t>Kalite Güvence sistemi kapsamında SWOT Analizi, Paydaş Analizi, Risk Analizi, Hizmet Standartları Çizelgesi ve Fakülte Süreç Yönetimi El Kitabı hazırlanarak Üniversitemizin belirlemiş olduğu kalite politikası ile Fakültemizin misyon ve vizyonu doğrultusunda hızlı ve etkili bir şekilde uyum faaliyetleri gerçekleştirilerek kurumsallaşma adına gerekli bütün adımlar atılmıştır.</w:t>
      </w:r>
    </w:p>
    <w:p w14:paraId="57EEAEAD" w14:textId="77777777" w:rsidR="00A57B31" w:rsidRPr="0071429D" w:rsidRDefault="00A57B31" w:rsidP="00901FD1">
      <w:pPr>
        <w:pStyle w:val="GvdeMetni"/>
        <w:jc w:val="both"/>
        <w:rPr>
          <w:rStyle w:val="Balk2Char"/>
          <w:rFonts w:eastAsiaTheme="minorHAnsi"/>
          <w:b w:val="0"/>
          <w:bCs w:val="0"/>
        </w:rPr>
      </w:pPr>
      <w:r w:rsidRPr="0071429D">
        <w:rPr>
          <w:rStyle w:val="Balk2Char"/>
          <w:rFonts w:eastAsiaTheme="minorHAnsi"/>
          <w:b w:val="0"/>
          <w:bCs w:val="0"/>
        </w:rPr>
        <w:t>Fakültemiz bünyesinde yürütülen bütün idari ve akademik işlemlerin Kalite Yönetim Süreci kapsamında verimli, şeffaf, hesap verilebilir ve kurumsal bütünlük içerisinde yürütülmesi sağlanacaktır.</w:t>
      </w:r>
    </w:p>
    <w:p w14:paraId="7AB00EF7" w14:textId="77777777" w:rsidR="00A57B31" w:rsidRPr="0071429D" w:rsidRDefault="00A57B31" w:rsidP="00901FD1">
      <w:pPr>
        <w:pStyle w:val="GvdeMetni"/>
        <w:jc w:val="both"/>
        <w:rPr>
          <w:rStyle w:val="Balk2Char"/>
          <w:rFonts w:eastAsiaTheme="minorHAnsi"/>
          <w:b w:val="0"/>
          <w:bCs w:val="0"/>
        </w:rPr>
      </w:pPr>
      <w:r w:rsidRPr="0071429D">
        <w:rPr>
          <w:rStyle w:val="Balk2Char"/>
          <w:rFonts w:eastAsiaTheme="minorHAnsi"/>
          <w:b w:val="0"/>
          <w:bCs w:val="0"/>
        </w:rPr>
        <w:t>Uygulanan değerlendirme ve denetleme işlemleriyle değişen iş ve yaşam koşullarıyla ortaya çıkan yeni şartların doğuracağı ihtiyaçlar doğrultusunda sürekli bir iyileştirme ve geliştirme faaliyeti yürütülecektir.</w:t>
      </w:r>
    </w:p>
    <w:p w14:paraId="4F3B1E0E" w14:textId="77777777" w:rsidR="00A57B31" w:rsidRPr="0071429D" w:rsidRDefault="00A57B31" w:rsidP="00A57B31">
      <w:pPr>
        <w:pStyle w:val="AralkYok"/>
        <w:jc w:val="both"/>
        <w:rPr>
          <w:rStyle w:val="Balk2Char"/>
          <w:rFonts w:eastAsiaTheme="minorHAnsi"/>
          <w:b w:val="0"/>
          <w:bCs w:val="0"/>
          <w:lang w:val="tr-TR"/>
        </w:rPr>
      </w:pPr>
    </w:p>
    <w:p w14:paraId="29FCD089" w14:textId="77777777" w:rsidR="00A57B31" w:rsidRPr="0071429D" w:rsidRDefault="00A57B31" w:rsidP="00A57B31">
      <w:pPr>
        <w:pStyle w:val="Balk2"/>
        <w:rPr>
          <w:rStyle w:val="Balk2Char"/>
          <w:b/>
          <w:bCs/>
        </w:rPr>
      </w:pPr>
      <w:r w:rsidRPr="0071429D">
        <w:rPr>
          <w:rStyle w:val="Balk2Char"/>
          <w:b/>
          <w:bCs/>
        </w:rPr>
        <w:t>Eğitim-Öğretim</w:t>
      </w:r>
    </w:p>
    <w:p w14:paraId="2CE21218" w14:textId="77777777" w:rsidR="0071429D" w:rsidRPr="0071429D" w:rsidRDefault="0071429D" w:rsidP="0071429D">
      <w:pPr>
        <w:pStyle w:val="AralkYok"/>
        <w:rPr>
          <w:rStyle w:val="Balk2Char"/>
          <w:rFonts w:asciiTheme="minorHAnsi" w:eastAsiaTheme="minorEastAsia" w:hAnsiTheme="minorHAnsi"/>
          <w:b w:val="0"/>
          <w:bCs w:val="0"/>
          <w:sz w:val="22"/>
          <w:szCs w:val="22"/>
        </w:rPr>
      </w:pPr>
    </w:p>
    <w:p w14:paraId="62D8DC41" w14:textId="79EA4EE8" w:rsidR="00A57B31" w:rsidRPr="0071429D" w:rsidRDefault="00A57B31" w:rsidP="00952C52">
      <w:pPr>
        <w:pStyle w:val="GvdeMetni"/>
        <w:ind w:firstLine="449"/>
        <w:jc w:val="both"/>
        <w:rPr>
          <w:rStyle w:val="Balk2Char"/>
          <w:rFonts w:eastAsiaTheme="minorHAnsi"/>
          <w:b w:val="0"/>
          <w:bCs w:val="0"/>
          <w:szCs w:val="24"/>
        </w:rPr>
      </w:pPr>
      <w:r w:rsidRPr="0071429D">
        <w:rPr>
          <w:rStyle w:val="Balk2Char"/>
          <w:rFonts w:eastAsiaTheme="minorHAnsi"/>
          <w:b w:val="0"/>
          <w:bCs w:val="0"/>
          <w:szCs w:val="24"/>
        </w:rPr>
        <w:t>YÖK tarafından belirlenen müfredat ve akademik personelin uzmanlık alanlarına göre müfredatlara eklenen seçmeli derslerle birlikte öğretmen adaylarımızın ilimize, bölgemize ve ülkemize en verimli şekilde hizmet edebilecek potansiyelde eğitim öğretim hizmeti almaları için idari ve akademik personelimiz özverili bir şekilde çalışmaktadır. Öğrencilerimizi merkeze alan, paydaşlarımızdan gelen geri bildirimlerle kendisini sürekli yenileyen ve güncel tutan bir eğitim öğretim sistemi oluşturulmuştur.</w:t>
      </w:r>
    </w:p>
    <w:p w14:paraId="34868434" w14:textId="77777777" w:rsidR="00A57B31" w:rsidRPr="0071429D" w:rsidRDefault="00A57B31" w:rsidP="00A57B31">
      <w:pPr>
        <w:pStyle w:val="AralkYok"/>
        <w:jc w:val="both"/>
        <w:rPr>
          <w:rStyle w:val="Balk2Char"/>
          <w:rFonts w:eastAsiaTheme="minorHAnsi"/>
          <w:b w:val="0"/>
          <w:bCs w:val="0"/>
          <w:lang w:val="tr-TR"/>
        </w:rPr>
      </w:pPr>
    </w:p>
    <w:p w14:paraId="278A8985" w14:textId="77777777" w:rsidR="00A57B31" w:rsidRPr="0071429D" w:rsidRDefault="00A57B31" w:rsidP="00A57B31">
      <w:pPr>
        <w:pStyle w:val="Balk2"/>
        <w:rPr>
          <w:rStyle w:val="Balk2Char"/>
          <w:b/>
          <w:bCs/>
        </w:rPr>
      </w:pPr>
      <w:r w:rsidRPr="0071429D">
        <w:rPr>
          <w:rStyle w:val="Balk2Char"/>
          <w:b/>
          <w:bCs/>
        </w:rPr>
        <w:t>Araştırma, Geliştirme ve Toplumsal Katkı</w:t>
      </w:r>
    </w:p>
    <w:p w14:paraId="587D9867" w14:textId="77777777" w:rsidR="0071429D" w:rsidRDefault="0071429D" w:rsidP="0071429D">
      <w:pPr>
        <w:pStyle w:val="AralkYok"/>
        <w:rPr>
          <w:rStyle w:val="Balk2Char"/>
          <w:rFonts w:asciiTheme="minorHAnsi" w:eastAsiaTheme="minorHAnsi" w:hAnsiTheme="minorHAnsi"/>
          <w:b w:val="0"/>
          <w:bCs w:val="0"/>
          <w:sz w:val="22"/>
          <w:szCs w:val="22"/>
        </w:rPr>
      </w:pPr>
    </w:p>
    <w:p w14:paraId="08CA89DD" w14:textId="316450EA" w:rsidR="00A57B31" w:rsidRPr="0071429D" w:rsidRDefault="00A57B31" w:rsidP="00952C52">
      <w:pPr>
        <w:pStyle w:val="GvdeMetni"/>
        <w:ind w:firstLine="449"/>
        <w:jc w:val="both"/>
        <w:rPr>
          <w:rStyle w:val="Balk2Char"/>
          <w:rFonts w:eastAsiaTheme="minorHAnsi"/>
          <w:b w:val="0"/>
          <w:bCs w:val="0"/>
          <w:szCs w:val="24"/>
        </w:rPr>
      </w:pPr>
      <w:r w:rsidRPr="0071429D">
        <w:rPr>
          <w:rStyle w:val="Balk2Char"/>
          <w:rFonts w:eastAsiaTheme="minorHAnsi"/>
          <w:b w:val="0"/>
          <w:bCs w:val="0"/>
          <w:szCs w:val="24"/>
        </w:rPr>
        <w:t>Üniversitemizin belirlemiş olduğu stratejik hedefler doğrultusunda akademik personelimiz uzmanlık alanlarıyla ilgili olarak akademik çalışmalar yapılmakta, bu çalışmalar için Üniversitemiz Senatosunca belirlenen esaslar çerçevesinde maddi destek sunulmaktadır. Laboratuvar ve atölyelerimizde öğrencilerimizin çalışmalar yapmaları sağlanmaktadır. Faaliyet raporlarımızda değinildiği üzere ulusal ve uluslararası akademik yayın, kitap, TÜBİTAK ve BAP projeleri ile ilimize, bölgemize ve ülkenin bilimsel birikimine ve ekonomisine katkı yapılmaktadır.</w:t>
      </w:r>
    </w:p>
    <w:p w14:paraId="5D178EE4" w14:textId="77777777" w:rsidR="00A57B31" w:rsidRPr="0071429D" w:rsidRDefault="00A57B31" w:rsidP="00A57B31">
      <w:pPr>
        <w:pStyle w:val="AralkYok"/>
        <w:jc w:val="both"/>
        <w:rPr>
          <w:rStyle w:val="Balk2Char"/>
          <w:rFonts w:eastAsiaTheme="minorHAnsi"/>
          <w:b w:val="0"/>
          <w:bCs w:val="0"/>
          <w:lang w:val="tr-TR"/>
        </w:rPr>
      </w:pPr>
    </w:p>
    <w:p w14:paraId="6BD1B617" w14:textId="77777777" w:rsidR="00A57B31" w:rsidRPr="0071429D" w:rsidRDefault="00A57B31" w:rsidP="00A57B31">
      <w:pPr>
        <w:pStyle w:val="Balk2"/>
      </w:pPr>
      <w:r w:rsidRPr="0071429D">
        <w:rPr>
          <w:rStyle w:val="Balk2Char"/>
          <w:b/>
          <w:bCs/>
        </w:rPr>
        <w:t>Yönetim Sistemi</w:t>
      </w:r>
    </w:p>
    <w:p w14:paraId="44785A9F" w14:textId="77777777" w:rsidR="0071429D" w:rsidRDefault="0071429D" w:rsidP="0071429D">
      <w:pPr>
        <w:pStyle w:val="AralkYok"/>
        <w:rPr>
          <w:rStyle w:val="Balk2Char"/>
          <w:rFonts w:asciiTheme="minorHAnsi" w:eastAsiaTheme="minorHAnsi" w:hAnsiTheme="minorHAnsi"/>
          <w:b w:val="0"/>
          <w:bCs w:val="0"/>
          <w:sz w:val="22"/>
          <w:szCs w:val="22"/>
        </w:rPr>
      </w:pPr>
    </w:p>
    <w:p w14:paraId="67437475" w14:textId="034890AC" w:rsidR="00A57B31" w:rsidRPr="00901FD1" w:rsidRDefault="00A57B31" w:rsidP="00952C52">
      <w:pPr>
        <w:pStyle w:val="GvdeMetni"/>
        <w:ind w:firstLine="449"/>
        <w:jc w:val="both"/>
        <w:rPr>
          <w:rStyle w:val="Balk2Char"/>
          <w:rFonts w:eastAsiaTheme="minorHAnsi"/>
          <w:b w:val="0"/>
          <w:bCs w:val="0"/>
          <w:szCs w:val="24"/>
        </w:rPr>
      </w:pPr>
      <w:r w:rsidRPr="00901FD1">
        <w:rPr>
          <w:rStyle w:val="Balk2Char"/>
          <w:rFonts w:eastAsiaTheme="minorHAnsi"/>
          <w:b w:val="0"/>
          <w:bCs w:val="0"/>
          <w:szCs w:val="24"/>
        </w:rPr>
        <w:t>2547 Sayılı Kanunu ile Akademik Teşkilat Yönetmeliğinde belirle</w:t>
      </w:r>
      <w:r w:rsidR="004D5426">
        <w:rPr>
          <w:rStyle w:val="Balk2Char"/>
          <w:rFonts w:eastAsiaTheme="minorHAnsi"/>
          <w:b w:val="0"/>
          <w:bCs w:val="0"/>
          <w:szCs w:val="24"/>
        </w:rPr>
        <w:t>n</w:t>
      </w:r>
      <w:r w:rsidR="00770936">
        <w:rPr>
          <w:rStyle w:val="Balk2Char"/>
          <w:rFonts w:eastAsiaTheme="minorHAnsi"/>
          <w:b w:val="0"/>
          <w:bCs w:val="0"/>
          <w:szCs w:val="24"/>
        </w:rPr>
        <w:t>miş olan esaslar</w:t>
      </w:r>
      <w:r w:rsidRPr="00901FD1">
        <w:rPr>
          <w:rStyle w:val="Balk2Char"/>
          <w:rFonts w:eastAsiaTheme="minorHAnsi"/>
          <w:b w:val="0"/>
          <w:bCs w:val="0"/>
          <w:szCs w:val="24"/>
        </w:rPr>
        <w:t xml:space="preserve"> çerçevesinde bir idari yapılanmaya sahip olan Fakültemiz, yönetsel olarak Fakülte bünyesinde yürütülen bütün idari iş ve işlemlerde adil, şeffaf, hesap verilebilir bir yapıya sahiptir. Personelin görev alanları ve yetkileri kalite yönetim sistemi kapsamında açık bir şekilde belirlenmiştir. Bu kapsamda ortaya konan hizmet standartları bireylerden bağımsız</w:t>
      </w:r>
      <w:r w:rsidR="00770936">
        <w:rPr>
          <w:rStyle w:val="Balk2Char"/>
          <w:rFonts w:eastAsiaTheme="minorHAnsi"/>
          <w:b w:val="0"/>
          <w:bCs w:val="0"/>
          <w:szCs w:val="24"/>
        </w:rPr>
        <w:t xml:space="preserve"> bir şekilde belirlenmiş ve</w:t>
      </w:r>
      <w:r w:rsidRPr="00901FD1">
        <w:rPr>
          <w:rStyle w:val="Balk2Char"/>
          <w:rFonts w:eastAsiaTheme="minorHAnsi"/>
          <w:b w:val="0"/>
          <w:bCs w:val="0"/>
          <w:szCs w:val="24"/>
        </w:rPr>
        <w:t xml:space="preserve"> tam kurumsallaş</w:t>
      </w:r>
      <w:r w:rsidR="00770936">
        <w:rPr>
          <w:rStyle w:val="Balk2Char"/>
          <w:rFonts w:eastAsiaTheme="minorHAnsi"/>
          <w:b w:val="0"/>
          <w:bCs w:val="0"/>
          <w:szCs w:val="24"/>
        </w:rPr>
        <w:t>ma adına önemli adımlar atılmıştır.</w:t>
      </w:r>
    </w:p>
    <w:p w14:paraId="21D7A01F" w14:textId="77777777" w:rsidR="00A57B31" w:rsidRPr="00901FD1" w:rsidRDefault="00A57B31" w:rsidP="00770936">
      <w:pPr>
        <w:pStyle w:val="GvdeMetni"/>
        <w:ind w:firstLine="449"/>
        <w:jc w:val="both"/>
        <w:rPr>
          <w:rStyle w:val="Balk2Char"/>
          <w:rFonts w:eastAsiaTheme="minorHAnsi"/>
          <w:b w:val="0"/>
          <w:bCs w:val="0"/>
          <w:szCs w:val="24"/>
        </w:rPr>
      </w:pPr>
      <w:r w:rsidRPr="00901FD1">
        <w:rPr>
          <w:rStyle w:val="Balk2Char"/>
          <w:rFonts w:eastAsiaTheme="minorHAnsi"/>
          <w:b w:val="0"/>
          <w:bCs w:val="0"/>
          <w:szCs w:val="24"/>
        </w:rPr>
        <w:t>Taşınır ve Taşınmaz mallarımızın yönetiminde 5018 sayılı Kamu Malî Yönetimi ve Kontrol Kanununun 44 üncü maddesine dayanılarak hazırlanmış olan Taşınır Mal Yönetmeliğinde belirtilen usul ve esaslar çerçevesinde mal ve malzemelerin elde edilmesi, envanterimizde bulunan mal ve malzemelerin kullanılması ve tüketimi aşamalarında Taşınır Kayıt yetkilisi ile Taşınır Kontrol Yetkilisi arasındaki işbirliği ile kamu kaynaklarının etkili, verimli ve hesap verilebilir bir şekilde kullanılması sağlanmaktadır.</w:t>
      </w:r>
    </w:p>
    <w:p w14:paraId="68268326" w14:textId="4CAC10A8" w:rsidR="00A57B31" w:rsidRPr="00901FD1" w:rsidRDefault="00A57B31" w:rsidP="00770936">
      <w:pPr>
        <w:pStyle w:val="GvdeMetni"/>
        <w:ind w:firstLine="449"/>
        <w:jc w:val="both"/>
        <w:rPr>
          <w:rStyle w:val="Balk2Char"/>
          <w:rFonts w:eastAsiaTheme="minorHAnsi"/>
          <w:b w:val="0"/>
          <w:bCs w:val="0"/>
          <w:szCs w:val="24"/>
        </w:rPr>
      </w:pPr>
      <w:r w:rsidRPr="00901FD1">
        <w:rPr>
          <w:rStyle w:val="Balk2Char"/>
          <w:rFonts w:eastAsiaTheme="minorHAnsi"/>
          <w:b w:val="0"/>
          <w:bCs w:val="0"/>
          <w:szCs w:val="24"/>
        </w:rPr>
        <w:t>İdari işlemlerimiz Elektronik Belge Yönetim Sistemi aracılığıyla, personelimizin kişiye özgü şifreleriyle yapılmaktadır. Fakültemizin web sayfası, sosyal medya ve kısa mesajlar aracılığıyla paydaşlarımız sürekli bilgilendirilmektedir</w:t>
      </w:r>
    </w:p>
    <w:sectPr w:rsidR="00A57B31" w:rsidRPr="00901FD1" w:rsidSect="00300C74">
      <w:headerReference w:type="default" r:id="rId58"/>
      <w:footerReference w:type="default" r:id="rId59"/>
      <w:pgSz w:w="11906" w:h="16838" w:code="9"/>
      <w:pgMar w:top="720" w:right="720" w:bottom="720" w:left="720"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9048A" w14:textId="77777777" w:rsidR="00BF74F1" w:rsidRDefault="00BF74F1" w:rsidP="00CF1E6C">
      <w:r>
        <w:separator/>
      </w:r>
    </w:p>
  </w:endnote>
  <w:endnote w:type="continuationSeparator" w:id="0">
    <w:p w14:paraId="191AD5CA" w14:textId="77777777" w:rsidR="00BF74F1" w:rsidRDefault="00BF74F1" w:rsidP="00CF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ndara">
    <w:panose1 w:val="020E0502030303020204"/>
    <w:charset w:val="A2"/>
    <w:family w:val="swiss"/>
    <w:pitch w:val="variable"/>
    <w:sig w:usb0="A00002EF" w:usb1="4000A44B" w:usb2="00000000" w:usb3="00000000" w:csb0="0000019F" w:csb1="00000000"/>
  </w:font>
  <w:font w:name="Apple Symbols">
    <w:altName w:val="﷽﷽﷽﷽﷽﷽﷽﷽mbols"/>
    <w:charset w:val="B1"/>
    <w:family w:val="auto"/>
    <w:pitch w:val="variable"/>
    <w:sig w:usb0="800008A3" w:usb1="08007BEB" w:usb2="01840034" w:usb3="00000000" w:csb0="000001FB" w:csb1="00000000"/>
  </w:font>
  <w:font w:name="s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9207" w14:textId="6B7F7C29" w:rsidR="00A57B31" w:rsidRPr="00D402C6" w:rsidRDefault="00A57B31" w:rsidP="00D402C6">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2.1</w:t>
    </w:r>
    <w:r>
      <w:rPr>
        <w:rFonts w:ascii="Times New Roman" w:eastAsia="Times New Roman" w:hAnsi="Times New Roman" w:cs="Times New Roman"/>
        <w:i/>
        <w:spacing w:val="-2"/>
        <w:sz w:val="20"/>
        <w:szCs w:val="20"/>
      </w:rPr>
      <w:t xml:space="preserve"> - 27</w:t>
    </w:r>
    <w:r>
      <w:rPr>
        <w:rFonts w:ascii="Times New Roman" w:eastAsia="Times New Roman" w:hAnsi="Times New Roman" w:cs="Times New Roman"/>
        <w:i/>
        <w:spacing w:val="1"/>
        <w:sz w:val="20"/>
        <w:szCs w:val="20"/>
      </w:rPr>
      <w:t xml:space="preserve">/01/2021 </w:t>
    </w:r>
    <w:r>
      <w:rPr>
        <w:rFonts w:ascii="Times New Roman" w:eastAsia="Times New Roman" w:hAnsi="Times New Roman" w:cs="Times New Roman"/>
        <w:i/>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EDDF" w14:textId="77777777" w:rsidR="00A57B31" w:rsidRDefault="00A57B31">
    <w:pPr>
      <w:spacing w:line="200" w:lineRule="exact"/>
      <w:rPr>
        <w:sz w:val="20"/>
        <w:szCs w:val="20"/>
      </w:rPr>
    </w:pPr>
    <w:r>
      <w:rPr>
        <w:lang w:eastAsia="tr-TR"/>
      </w:rPr>
      <mc:AlternateContent>
        <mc:Choice Requires="wps">
          <w:drawing>
            <wp:anchor distT="0" distB="0" distL="114300" distR="114300" simplePos="0" relativeHeight="251661312" behindDoc="1" locked="0" layoutInCell="1" allowOverlap="1" wp14:anchorId="007C47FF" wp14:editId="3AE2BBDB">
              <wp:simplePos x="0" y="0"/>
              <wp:positionH relativeFrom="page">
                <wp:posOffset>509030</wp:posOffset>
              </wp:positionH>
              <wp:positionV relativeFrom="bottomMargin">
                <wp:align>top</wp:align>
              </wp:positionV>
              <wp:extent cx="6000750" cy="257175"/>
              <wp:effectExtent l="0" t="0" r="0" b="952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ECFDE" w14:textId="77777777" w:rsidR="00A57B31" w:rsidRPr="003D6B21" w:rsidRDefault="00A57B31" w:rsidP="0031452D">
                          <w:pPr>
                            <w:spacing w:line="224" w:lineRule="exact"/>
                            <w:ind w:left="20"/>
                            <w:rPr>
                              <w:rFonts w:ascii="Times New Roman" w:eastAsia="Times New Roman" w:hAnsi="Times New Roman" w:cs="Times New Roman"/>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C47FF" id="_x0000_t202" coordsize="21600,21600" o:spt="202" path="m,l,21600r21600,l21600,xe">
              <v:stroke joinstyle="miter"/>
              <v:path gradientshapeok="t" o:connecttype="rect"/>
            </v:shapetype>
            <v:shape id="Text Box 1" o:spid="_x0000_s1026" type="#_x0000_t202" style="position:absolute;margin-left:40.1pt;margin-top:0;width:472.5pt;height:20.25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suqwIAAKo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" filled="f" stroked="f">
              <v:textbox inset="0,0,0,0">
                <w:txbxContent>
                  <w:p w14:paraId="09BECFDE" w14:textId="77777777" w:rsidR="00A57B31" w:rsidRPr="003D6B21" w:rsidRDefault="00A57B31" w:rsidP="0031452D">
                    <w:pPr>
                      <w:spacing w:line="224" w:lineRule="exact"/>
                      <w:ind w:left="20"/>
                      <w:rPr>
                        <w:rFonts w:ascii="Times New Roman" w:eastAsia="Times New Roman" w:hAnsi="Times New Roman" w:cs="Times New Roman"/>
                        <w:i/>
                        <w:sz w:val="20"/>
                        <w:szCs w:val="20"/>
                      </w:rPr>
                    </w:pP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0AB4" w14:textId="77777777" w:rsidR="00A57B31" w:rsidRDefault="00A57B31">
    <w:pPr>
      <w:spacing w:line="200" w:lineRule="exact"/>
      <w:rPr>
        <w:sz w:val="20"/>
        <w:szCs w:val="20"/>
      </w:rPr>
    </w:pPr>
    <w:r>
      <w:rPr>
        <w:lang w:eastAsia="tr-TR"/>
      </w:rPr>
      <mc:AlternateContent>
        <mc:Choice Requires="wps">
          <w:drawing>
            <wp:anchor distT="0" distB="0" distL="114300" distR="114300" simplePos="0" relativeHeight="251659264" behindDoc="1" locked="0" layoutInCell="1" allowOverlap="1" wp14:anchorId="7A9ED1E1" wp14:editId="39E695E1">
              <wp:simplePos x="0" y="0"/>
              <wp:positionH relativeFrom="page">
                <wp:posOffset>509030</wp:posOffset>
              </wp:positionH>
              <wp:positionV relativeFrom="bottomMargin">
                <wp:align>top</wp:align>
              </wp:positionV>
              <wp:extent cx="6000750" cy="2571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127A" w14:textId="77777777" w:rsidR="00A57B31" w:rsidRPr="003D6B21" w:rsidRDefault="00A57B31" w:rsidP="0031452D">
                          <w:pPr>
                            <w:spacing w:line="224" w:lineRule="exact"/>
                            <w:ind w:left="20"/>
                            <w:rPr>
                              <w:rFonts w:ascii="Times New Roman" w:eastAsia="Times New Roman" w:hAnsi="Times New Roman" w:cs="Times New Roman"/>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ED1E1" id="_x0000_t202" coordsize="21600,21600" o:spt="202" path="m,l,21600r21600,l21600,xe">
              <v:stroke joinstyle="miter"/>
              <v:path gradientshapeok="t" o:connecttype="rect"/>
            </v:shapetype>
            <v:shape id="_x0000_s1027" type="#_x0000_t202" style="position:absolute;margin-left:40.1pt;margin-top:0;width:472.5pt;height:20.2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OjrwIAALA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" filled="f" stroked="f">
              <v:textbox inset="0,0,0,0">
                <w:txbxContent>
                  <w:p w14:paraId="0729127A" w14:textId="77777777" w:rsidR="00A57B31" w:rsidRPr="003D6B21" w:rsidRDefault="00A57B31" w:rsidP="0031452D">
                    <w:pPr>
                      <w:spacing w:line="224" w:lineRule="exact"/>
                      <w:ind w:left="20"/>
                      <w:rPr>
                        <w:rFonts w:ascii="Times New Roman" w:eastAsia="Times New Roman" w:hAnsi="Times New Roman" w:cs="Times New Roman"/>
                        <w:i/>
                        <w:sz w:val="20"/>
                        <w:szCs w:val="20"/>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4C48" w14:textId="77777777" w:rsidR="00BF74F1" w:rsidRDefault="00BF74F1" w:rsidP="00CF1E6C">
      <w:r>
        <w:separator/>
      </w:r>
    </w:p>
  </w:footnote>
  <w:footnote w:type="continuationSeparator" w:id="0">
    <w:p w14:paraId="25B80950" w14:textId="77777777" w:rsidR="00BF74F1" w:rsidRDefault="00BF74F1" w:rsidP="00CF1E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1" w:type="pct"/>
      <w:tblCellMar>
        <w:left w:w="0" w:type="dxa"/>
        <w:right w:w="0" w:type="dxa"/>
      </w:tblCellMar>
      <w:tblLook w:val="04A0" w:firstRow="1" w:lastRow="0" w:firstColumn="1" w:lastColumn="0" w:noHBand="0" w:noVBand="1"/>
    </w:tblPr>
    <w:tblGrid>
      <w:gridCol w:w="3032"/>
      <w:gridCol w:w="3031"/>
      <w:gridCol w:w="3029"/>
    </w:tblGrid>
    <w:tr w:rsidR="00A57B31" w:rsidRPr="00A906F0" w14:paraId="105CF44F" w14:textId="77777777" w:rsidTr="00306864">
      <w:trPr>
        <w:trHeight w:val="140"/>
      </w:trPr>
      <w:tc>
        <w:tcPr>
          <w:tcW w:w="1667" w:type="pct"/>
        </w:tcPr>
        <w:p w14:paraId="5044D5A1" w14:textId="77777777" w:rsidR="00A57B31" w:rsidRDefault="00A57B31">
          <w:pPr>
            <w:pStyle w:val="stBilgi"/>
            <w:rPr>
              <w:color w:val="4472C4" w:themeColor="accent1"/>
            </w:rPr>
          </w:pPr>
        </w:p>
      </w:tc>
      <w:tc>
        <w:tcPr>
          <w:tcW w:w="1667" w:type="pct"/>
        </w:tcPr>
        <w:p w14:paraId="7BC46F8E" w14:textId="77777777" w:rsidR="00A57B31" w:rsidRDefault="00A57B31">
          <w:pPr>
            <w:pStyle w:val="stBilgi"/>
            <w:jc w:val="center"/>
            <w:rPr>
              <w:color w:val="4472C4" w:themeColor="accent1"/>
            </w:rPr>
          </w:pPr>
        </w:p>
      </w:tc>
      <w:tc>
        <w:tcPr>
          <w:tcW w:w="1666" w:type="pct"/>
        </w:tcPr>
        <w:p w14:paraId="38AEFE11" w14:textId="77777777" w:rsidR="00A57B31" w:rsidRDefault="00A57B31" w:rsidP="003B35D0">
          <w:pPr>
            <w:pStyle w:val="stBilgi"/>
            <w:jc w:val="right"/>
            <w:rPr>
              <w:color w:val="000000" w:themeColor="text1"/>
              <w:sz w:val="24"/>
              <w:szCs w:val="24"/>
            </w:rPr>
          </w:pPr>
          <w:r>
            <w:rPr>
              <w:color w:val="000000" w:themeColor="text1"/>
              <w:sz w:val="24"/>
              <w:szCs w:val="24"/>
            </w:rPr>
            <w:t xml:space="preserve"> </w:t>
          </w:r>
        </w:p>
        <w:p w14:paraId="77C48013" w14:textId="77777777" w:rsidR="00A57B31" w:rsidRDefault="00A57B31" w:rsidP="003B35D0">
          <w:pPr>
            <w:pStyle w:val="stBilgi"/>
            <w:jc w:val="right"/>
            <w:rPr>
              <w:color w:val="000000" w:themeColor="text1"/>
              <w:sz w:val="24"/>
              <w:szCs w:val="24"/>
            </w:rPr>
          </w:pPr>
        </w:p>
        <w:p w14:paraId="39F89445" w14:textId="0C5F7C8C" w:rsidR="00A57B31" w:rsidRPr="00A906F0" w:rsidRDefault="00A57B31" w:rsidP="003B35D0">
          <w:pPr>
            <w:pStyle w:val="stBilgi"/>
            <w:jc w:val="right"/>
            <w:rPr>
              <w:color w:val="000000" w:themeColor="text1"/>
            </w:rPr>
          </w:pPr>
          <w:r>
            <w:rPr>
              <w:color w:val="000000" w:themeColor="text1"/>
              <w:sz w:val="24"/>
              <w:szCs w:val="24"/>
            </w:rPr>
            <w:t xml:space="preserve"> </w:t>
          </w:r>
          <w:r w:rsidRPr="00A906F0">
            <w:rPr>
              <w:color w:val="000000" w:themeColor="text1"/>
              <w:sz w:val="24"/>
              <w:szCs w:val="24"/>
            </w:rPr>
            <w:fldChar w:fldCharType="begin"/>
          </w:r>
          <w:r w:rsidRPr="00A906F0">
            <w:rPr>
              <w:color w:val="000000" w:themeColor="text1"/>
              <w:sz w:val="24"/>
              <w:szCs w:val="24"/>
            </w:rPr>
            <w:instrText>PAGE   \* MERGEFORMAT</w:instrText>
          </w:r>
          <w:r w:rsidRPr="00A906F0">
            <w:rPr>
              <w:color w:val="000000" w:themeColor="text1"/>
              <w:sz w:val="24"/>
              <w:szCs w:val="24"/>
            </w:rPr>
            <w:fldChar w:fldCharType="separate"/>
          </w:r>
          <w:r w:rsidR="000B62D1">
            <w:rPr>
              <w:color w:val="000000" w:themeColor="text1"/>
              <w:sz w:val="24"/>
              <w:szCs w:val="24"/>
            </w:rPr>
            <w:t>2</w:t>
          </w:r>
          <w:r w:rsidRPr="00A906F0">
            <w:rPr>
              <w:color w:val="000000" w:themeColor="text1"/>
              <w:sz w:val="24"/>
              <w:szCs w:val="24"/>
            </w:rPr>
            <w:fldChar w:fldCharType="end"/>
          </w:r>
        </w:p>
      </w:tc>
    </w:tr>
  </w:tbl>
  <w:p w14:paraId="0E0CF04A" w14:textId="77777777" w:rsidR="00A57B31" w:rsidRDefault="00A57B3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265922"/>
      <w:docPartObj>
        <w:docPartGallery w:val="Page Numbers (Top of Page)"/>
        <w:docPartUnique/>
      </w:docPartObj>
    </w:sdtPr>
    <w:sdtEndPr/>
    <w:sdtContent>
      <w:p w14:paraId="78392474" w14:textId="77777777" w:rsidR="00A57B31" w:rsidRDefault="00A57B31">
        <w:pPr>
          <w:pStyle w:val="stBilgi"/>
          <w:jc w:val="right"/>
        </w:pPr>
      </w:p>
      <w:p w14:paraId="433867CF" w14:textId="77777777" w:rsidR="00A57B31" w:rsidRDefault="00A57B31">
        <w:pPr>
          <w:pStyle w:val="stBilgi"/>
          <w:jc w:val="right"/>
        </w:pPr>
      </w:p>
      <w:p w14:paraId="65F338CE" w14:textId="690DC7AD" w:rsidR="00A57B31" w:rsidRDefault="00A57B31" w:rsidP="0031452D">
        <w:pPr>
          <w:pStyle w:val="stBilgi"/>
          <w:jc w:val="right"/>
        </w:pPr>
        <w:r>
          <w:fldChar w:fldCharType="begin"/>
        </w:r>
        <w:r>
          <w:instrText>PAGE   \* MERGEFORMAT</w:instrText>
        </w:r>
        <w:r>
          <w:fldChar w:fldCharType="separate"/>
        </w:r>
        <w:r w:rsidR="000B62D1">
          <w:t>22</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9E075" w14:textId="38FF8C5D" w:rsidR="00A57B31" w:rsidRPr="0061101A" w:rsidRDefault="00A57B31" w:rsidP="0061101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AFD"/>
    <w:multiLevelType w:val="hybridMultilevel"/>
    <w:tmpl w:val="C4C2D02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04943E60"/>
    <w:multiLevelType w:val="hybridMultilevel"/>
    <w:tmpl w:val="0680BD3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5DD0CBC"/>
    <w:multiLevelType w:val="hybridMultilevel"/>
    <w:tmpl w:val="51CECCD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 w15:restartNumberingAfterBreak="0">
    <w:nsid w:val="0AC143ED"/>
    <w:multiLevelType w:val="hybridMultilevel"/>
    <w:tmpl w:val="167022D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 w15:restartNumberingAfterBreak="0">
    <w:nsid w:val="0D023632"/>
    <w:multiLevelType w:val="hybridMultilevel"/>
    <w:tmpl w:val="A8C4D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DB32E8"/>
    <w:multiLevelType w:val="hybridMultilevel"/>
    <w:tmpl w:val="319A3D1C"/>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6" w15:restartNumberingAfterBreak="0">
    <w:nsid w:val="125F69DE"/>
    <w:multiLevelType w:val="hybridMultilevel"/>
    <w:tmpl w:val="74EC02D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15:restartNumberingAfterBreak="0">
    <w:nsid w:val="18842D91"/>
    <w:multiLevelType w:val="hybridMultilevel"/>
    <w:tmpl w:val="9DF65E3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15:restartNumberingAfterBreak="0">
    <w:nsid w:val="1A571F80"/>
    <w:multiLevelType w:val="hybridMultilevel"/>
    <w:tmpl w:val="550CFF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9" w15:restartNumberingAfterBreak="0">
    <w:nsid w:val="1AC11108"/>
    <w:multiLevelType w:val="hybridMultilevel"/>
    <w:tmpl w:val="0F408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DA0DBC"/>
    <w:multiLevelType w:val="hybridMultilevel"/>
    <w:tmpl w:val="45923D7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0C74CC"/>
    <w:multiLevelType w:val="hybridMultilevel"/>
    <w:tmpl w:val="02781C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2B853A06"/>
    <w:multiLevelType w:val="hybridMultilevel"/>
    <w:tmpl w:val="60E47B9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3" w15:restartNumberingAfterBreak="0">
    <w:nsid w:val="2BD11A57"/>
    <w:multiLevelType w:val="hybridMultilevel"/>
    <w:tmpl w:val="722444D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4" w15:restartNumberingAfterBreak="0">
    <w:nsid w:val="2C4C0FDC"/>
    <w:multiLevelType w:val="hybridMultilevel"/>
    <w:tmpl w:val="25D84CD0"/>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15" w15:restartNumberingAfterBreak="0">
    <w:nsid w:val="2D317D05"/>
    <w:multiLevelType w:val="hybridMultilevel"/>
    <w:tmpl w:val="E5D826D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15:restartNumberingAfterBreak="0">
    <w:nsid w:val="2F3010A7"/>
    <w:multiLevelType w:val="hybridMultilevel"/>
    <w:tmpl w:val="03D082D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7" w15:restartNumberingAfterBreak="0">
    <w:nsid w:val="316C477A"/>
    <w:multiLevelType w:val="hybridMultilevel"/>
    <w:tmpl w:val="2E96B57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15:restartNumberingAfterBreak="0">
    <w:nsid w:val="31BE026C"/>
    <w:multiLevelType w:val="hybridMultilevel"/>
    <w:tmpl w:val="4A8E93F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9" w15:restartNumberingAfterBreak="0">
    <w:nsid w:val="3E1C0A61"/>
    <w:multiLevelType w:val="hybridMultilevel"/>
    <w:tmpl w:val="C94A9A5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0" w15:restartNumberingAfterBreak="0">
    <w:nsid w:val="3F404948"/>
    <w:multiLevelType w:val="hybridMultilevel"/>
    <w:tmpl w:val="4A5E8F4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1"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4048CE"/>
    <w:multiLevelType w:val="hybridMultilevel"/>
    <w:tmpl w:val="80EEB8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3" w15:restartNumberingAfterBreak="0">
    <w:nsid w:val="47B82D32"/>
    <w:multiLevelType w:val="hybridMultilevel"/>
    <w:tmpl w:val="00725F2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4" w15:restartNumberingAfterBreak="0">
    <w:nsid w:val="4ABA17BB"/>
    <w:multiLevelType w:val="hybridMultilevel"/>
    <w:tmpl w:val="4B7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C6CAA"/>
    <w:multiLevelType w:val="hybridMultilevel"/>
    <w:tmpl w:val="AE3EF244"/>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6" w15:restartNumberingAfterBreak="0">
    <w:nsid w:val="4D5901E7"/>
    <w:multiLevelType w:val="hybridMultilevel"/>
    <w:tmpl w:val="59D6B8A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7" w15:restartNumberingAfterBreak="0">
    <w:nsid w:val="4F814EE1"/>
    <w:multiLevelType w:val="hybridMultilevel"/>
    <w:tmpl w:val="93F820B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8" w15:restartNumberingAfterBreak="0">
    <w:nsid w:val="500C2256"/>
    <w:multiLevelType w:val="hybridMultilevel"/>
    <w:tmpl w:val="0C0445E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9" w15:restartNumberingAfterBreak="0">
    <w:nsid w:val="56153654"/>
    <w:multiLevelType w:val="hybridMultilevel"/>
    <w:tmpl w:val="C46E28C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0" w15:restartNumberingAfterBreak="0">
    <w:nsid w:val="574068AC"/>
    <w:multiLevelType w:val="hybridMultilevel"/>
    <w:tmpl w:val="CDCA4ED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1" w15:restartNumberingAfterBreak="0">
    <w:nsid w:val="590E47CB"/>
    <w:multiLevelType w:val="hybridMultilevel"/>
    <w:tmpl w:val="F1C81CB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2" w15:restartNumberingAfterBreak="0">
    <w:nsid w:val="5B495809"/>
    <w:multiLevelType w:val="hybridMultilevel"/>
    <w:tmpl w:val="0E0C221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D5B27D5"/>
    <w:multiLevelType w:val="hybridMultilevel"/>
    <w:tmpl w:val="A5CE74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4" w15:restartNumberingAfterBreak="0">
    <w:nsid w:val="63A3288D"/>
    <w:multiLevelType w:val="hybridMultilevel"/>
    <w:tmpl w:val="D954019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5" w15:restartNumberingAfterBreak="0">
    <w:nsid w:val="657E4F7F"/>
    <w:multiLevelType w:val="hybridMultilevel"/>
    <w:tmpl w:val="130AAD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6" w15:restartNumberingAfterBreak="0">
    <w:nsid w:val="6D510104"/>
    <w:multiLevelType w:val="hybridMultilevel"/>
    <w:tmpl w:val="5F6C3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9575D93"/>
    <w:multiLevelType w:val="hybridMultilevel"/>
    <w:tmpl w:val="3968BBB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8"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F536E98"/>
    <w:multiLevelType w:val="hybridMultilevel"/>
    <w:tmpl w:val="FA22825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0"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25"/>
  </w:num>
  <w:num w:numId="4">
    <w:abstractNumId w:val="17"/>
  </w:num>
  <w:num w:numId="5">
    <w:abstractNumId w:val="31"/>
  </w:num>
  <w:num w:numId="6">
    <w:abstractNumId w:val="14"/>
  </w:num>
  <w:num w:numId="7">
    <w:abstractNumId w:val="35"/>
  </w:num>
  <w:num w:numId="8">
    <w:abstractNumId w:val="33"/>
  </w:num>
  <w:num w:numId="9">
    <w:abstractNumId w:val="27"/>
  </w:num>
  <w:num w:numId="10">
    <w:abstractNumId w:val="36"/>
  </w:num>
  <w:num w:numId="11">
    <w:abstractNumId w:val="34"/>
  </w:num>
  <w:num w:numId="12">
    <w:abstractNumId w:val="11"/>
  </w:num>
  <w:num w:numId="13">
    <w:abstractNumId w:val="28"/>
  </w:num>
  <w:num w:numId="14">
    <w:abstractNumId w:val="16"/>
  </w:num>
  <w:num w:numId="15">
    <w:abstractNumId w:val="37"/>
  </w:num>
  <w:num w:numId="16">
    <w:abstractNumId w:val="2"/>
  </w:num>
  <w:num w:numId="17">
    <w:abstractNumId w:val="6"/>
  </w:num>
  <w:num w:numId="18">
    <w:abstractNumId w:val="26"/>
  </w:num>
  <w:num w:numId="19">
    <w:abstractNumId w:val="9"/>
  </w:num>
  <w:num w:numId="20">
    <w:abstractNumId w:val="12"/>
  </w:num>
  <w:num w:numId="21">
    <w:abstractNumId w:val="0"/>
  </w:num>
  <w:num w:numId="22">
    <w:abstractNumId w:val="19"/>
  </w:num>
  <w:num w:numId="23">
    <w:abstractNumId w:val="15"/>
  </w:num>
  <w:num w:numId="24">
    <w:abstractNumId w:val="22"/>
  </w:num>
  <w:num w:numId="25">
    <w:abstractNumId w:val="39"/>
  </w:num>
  <w:num w:numId="26">
    <w:abstractNumId w:val="5"/>
  </w:num>
  <w:num w:numId="27">
    <w:abstractNumId w:val="1"/>
  </w:num>
  <w:num w:numId="28">
    <w:abstractNumId w:val="8"/>
  </w:num>
  <w:num w:numId="29">
    <w:abstractNumId w:val="7"/>
  </w:num>
  <w:num w:numId="30">
    <w:abstractNumId w:val="23"/>
  </w:num>
  <w:num w:numId="31">
    <w:abstractNumId w:val="29"/>
  </w:num>
  <w:num w:numId="32">
    <w:abstractNumId w:val="18"/>
  </w:num>
  <w:num w:numId="33">
    <w:abstractNumId w:val="20"/>
  </w:num>
  <w:num w:numId="34">
    <w:abstractNumId w:val="30"/>
  </w:num>
  <w:num w:numId="35">
    <w:abstractNumId w:val="13"/>
  </w:num>
  <w:num w:numId="36">
    <w:abstractNumId w:val="3"/>
  </w:num>
  <w:num w:numId="37">
    <w:abstractNumId w:val="21"/>
  </w:num>
  <w:num w:numId="38">
    <w:abstractNumId w:val="4"/>
  </w:num>
  <w:num w:numId="39">
    <w:abstractNumId w:val="38"/>
  </w:num>
  <w:num w:numId="40">
    <w:abstractNumId w:val="32"/>
  </w:num>
  <w:num w:numId="4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B5"/>
    <w:rsid w:val="00001ED9"/>
    <w:rsid w:val="0000234F"/>
    <w:rsid w:val="00002858"/>
    <w:rsid w:val="00002CD1"/>
    <w:rsid w:val="00004E1F"/>
    <w:rsid w:val="000052A7"/>
    <w:rsid w:val="0002396D"/>
    <w:rsid w:val="000260AA"/>
    <w:rsid w:val="00033F38"/>
    <w:rsid w:val="00034805"/>
    <w:rsid w:val="00034A8D"/>
    <w:rsid w:val="00040F8F"/>
    <w:rsid w:val="00041474"/>
    <w:rsid w:val="00046AE7"/>
    <w:rsid w:val="00051660"/>
    <w:rsid w:val="00061A4F"/>
    <w:rsid w:val="000702BA"/>
    <w:rsid w:val="00075A50"/>
    <w:rsid w:val="00081DAE"/>
    <w:rsid w:val="00082E2A"/>
    <w:rsid w:val="00093506"/>
    <w:rsid w:val="0009499C"/>
    <w:rsid w:val="000B62D1"/>
    <w:rsid w:val="000C3457"/>
    <w:rsid w:val="000D0EED"/>
    <w:rsid w:val="000D306B"/>
    <w:rsid w:val="000E0F6C"/>
    <w:rsid w:val="00102ED3"/>
    <w:rsid w:val="00103D3A"/>
    <w:rsid w:val="0011214E"/>
    <w:rsid w:val="00136422"/>
    <w:rsid w:val="0014646A"/>
    <w:rsid w:val="00151BA3"/>
    <w:rsid w:val="00164E5E"/>
    <w:rsid w:val="00165BE5"/>
    <w:rsid w:val="00166BDD"/>
    <w:rsid w:val="00167B24"/>
    <w:rsid w:val="001805FD"/>
    <w:rsid w:val="00183C72"/>
    <w:rsid w:val="001B22A6"/>
    <w:rsid w:val="001B5A40"/>
    <w:rsid w:val="001C3BDF"/>
    <w:rsid w:val="001C62F6"/>
    <w:rsid w:val="001E2703"/>
    <w:rsid w:val="001E4949"/>
    <w:rsid w:val="001F0E18"/>
    <w:rsid w:val="001F3D87"/>
    <w:rsid w:val="001F61B2"/>
    <w:rsid w:val="002007FB"/>
    <w:rsid w:val="0020575B"/>
    <w:rsid w:val="0023616A"/>
    <w:rsid w:val="0023675B"/>
    <w:rsid w:val="00237265"/>
    <w:rsid w:val="00237D19"/>
    <w:rsid w:val="00246EDD"/>
    <w:rsid w:val="00254D5C"/>
    <w:rsid w:val="002573EE"/>
    <w:rsid w:val="0026024A"/>
    <w:rsid w:val="002750E7"/>
    <w:rsid w:val="00276692"/>
    <w:rsid w:val="00276DAE"/>
    <w:rsid w:val="00284209"/>
    <w:rsid w:val="002972EF"/>
    <w:rsid w:val="002A06BA"/>
    <w:rsid w:val="002A648F"/>
    <w:rsid w:val="002B0486"/>
    <w:rsid w:val="002B72B7"/>
    <w:rsid w:val="002C55A8"/>
    <w:rsid w:val="002C7976"/>
    <w:rsid w:val="002D154E"/>
    <w:rsid w:val="002D1800"/>
    <w:rsid w:val="002D30F3"/>
    <w:rsid w:val="002D38F6"/>
    <w:rsid w:val="002D3BFC"/>
    <w:rsid w:val="002D5FEB"/>
    <w:rsid w:val="002E419F"/>
    <w:rsid w:val="002F2FCE"/>
    <w:rsid w:val="002F5D17"/>
    <w:rsid w:val="002F7971"/>
    <w:rsid w:val="00300C74"/>
    <w:rsid w:val="00306864"/>
    <w:rsid w:val="00310B01"/>
    <w:rsid w:val="00311002"/>
    <w:rsid w:val="003141DD"/>
    <w:rsid w:val="0031452D"/>
    <w:rsid w:val="003164A5"/>
    <w:rsid w:val="00320BC5"/>
    <w:rsid w:val="0032228D"/>
    <w:rsid w:val="00334BB9"/>
    <w:rsid w:val="003427E7"/>
    <w:rsid w:val="00342FFB"/>
    <w:rsid w:val="00344E8A"/>
    <w:rsid w:val="003604D5"/>
    <w:rsid w:val="00366D8F"/>
    <w:rsid w:val="0037130A"/>
    <w:rsid w:val="00377221"/>
    <w:rsid w:val="003821D7"/>
    <w:rsid w:val="00382AB6"/>
    <w:rsid w:val="003867B7"/>
    <w:rsid w:val="00390F67"/>
    <w:rsid w:val="003948C4"/>
    <w:rsid w:val="0039779B"/>
    <w:rsid w:val="003A1D98"/>
    <w:rsid w:val="003B35D0"/>
    <w:rsid w:val="003C2925"/>
    <w:rsid w:val="003D13C9"/>
    <w:rsid w:val="003D5563"/>
    <w:rsid w:val="004048D9"/>
    <w:rsid w:val="00432426"/>
    <w:rsid w:val="00445257"/>
    <w:rsid w:val="00456994"/>
    <w:rsid w:val="004570F8"/>
    <w:rsid w:val="00460E61"/>
    <w:rsid w:val="004624E1"/>
    <w:rsid w:val="00465E4F"/>
    <w:rsid w:val="00470A14"/>
    <w:rsid w:val="00470ECA"/>
    <w:rsid w:val="00471086"/>
    <w:rsid w:val="00473162"/>
    <w:rsid w:val="00473D55"/>
    <w:rsid w:val="00481A0A"/>
    <w:rsid w:val="00486DC2"/>
    <w:rsid w:val="0049222B"/>
    <w:rsid w:val="00497859"/>
    <w:rsid w:val="004A06A1"/>
    <w:rsid w:val="004A16EE"/>
    <w:rsid w:val="004B320F"/>
    <w:rsid w:val="004C141C"/>
    <w:rsid w:val="004C27C9"/>
    <w:rsid w:val="004C6184"/>
    <w:rsid w:val="004D168D"/>
    <w:rsid w:val="004D1E7D"/>
    <w:rsid w:val="004D5426"/>
    <w:rsid w:val="004E3F1D"/>
    <w:rsid w:val="004F68DB"/>
    <w:rsid w:val="00515C63"/>
    <w:rsid w:val="00517112"/>
    <w:rsid w:val="005302BC"/>
    <w:rsid w:val="00531210"/>
    <w:rsid w:val="00532F4B"/>
    <w:rsid w:val="00536512"/>
    <w:rsid w:val="00545B35"/>
    <w:rsid w:val="005571BD"/>
    <w:rsid w:val="0056095C"/>
    <w:rsid w:val="00563BC2"/>
    <w:rsid w:val="0057010F"/>
    <w:rsid w:val="005837F2"/>
    <w:rsid w:val="005A457D"/>
    <w:rsid w:val="005B083B"/>
    <w:rsid w:val="005B2CFA"/>
    <w:rsid w:val="005B3AD9"/>
    <w:rsid w:val="005F1421"/>
    <w:rsid w:val="00602ADD"/>
    <w:rsid w:val="00604B86"/>
    <w:rsid w:val="0061101A"/>
    <w:rsid w:val="00623F78"/>
    <w:rsid w:val="006364DD"/>
    <w:rsid w:val="00653022"/>
    <w:rsid w:val="006949BB"/>
    <w:rsid w:val="00696ACC"/>
    <w:rsid w:val="006A55FC"/>
    <w:rsid w:val="006A5B98"/>
    <w:rsid w:val="006C1A7D"/>
    <w:rsid w:val="006C1DEA"/>
    <w:rsid w:val="006C3D53"/>
    <w:rsid w:val="006C3F90"/>
    <w:rsid w:val="006D3F9B"/>
    <w:rsid w:val="006E623B"/>
    <w:rsid w:val="006F0840"/>
    <w:rsid w:val="006F363B"/>
    <w:rsid w:val="00710B40"/>
    <w:rsid w:val="007120F3"/>
    <w:rsid w:val="0071429D"/>
    <w:rsid w:val="007143FB"/>
    <w:rsid w:val="00716CA1"/>
    <w:rsid w:val="0072683C"/>
    <w:rsid w:val="007368F0"/>
    <w:rsid w:val="00744B42"/>
    <w:rsid w:val="00747E02"/>
    <w:rsid w:val="007536C6"/>
    <w:rsid w:val="007560B1"/>
    <w:rsid w:val="00760449"/>
    <w:rsid w:val="00763CC7"/>
    <w:rsid w:val="00767142"/>
    <w:rsid w:val="007704D5"/>
    <w:rsid w:val="00770936"/>
    <w:rsid w:val="007874AF"/>
    <w:rsid w:val="00796A07"/>
    <w:rsid w:val="007A24DE"/>
    <w:rsid w:val="007A486D"/>
    <w:rsid w:val="007B7284"/>
    <w:rsid w:val="007C232F"/>
    <w:rsid w:val="007C2F2E"/>
    <w:rsid w:val="007D1CC9"/>
    <w:rsid w:val="007D1D06"/>
    <w:rsid w:val="007D21BB"/>
    <w:rsid w:val="007E2FDA"/>
    <w:rsid w:val="007E4AA6"/>
    <w:rsid w:val="007F700B"/>
    <w:rsid w:val="00806216"/>
    <w:rsid w:val="0080622F"/>
    <w:rsid w:val="00810A6F"/>
    <w:rsid w:val="0081560B"/>
    <w:rsid w:val="0083188F"/>
    <w:rsid w:val="0083392A"/>
    <w:rsid w:val="00833AE2"/>
    <w:rsid w:val="00841B98"/>
    <w:rsid w:val="00853D0C"/>
    <w:rsid w:val="00863493"/>
    <w:rsid w:val="008656DE"/>
    <w:rsid w:val="00866D67"/>
    <w:rsid w:val="00894009"/>
    <w:rsid w:val="008A498B"/>
    <w:rsid w:val="008A6D6B"/>
    <w:rsid w:val="008C04E2"/>
    <w:rsid w:val="008E2F0E"/>
    <w:rsid w:val="00901FD1"/>
    <w:rsid w:val="0090516B"/>
    <w:rsid w:val="00905912"/>
    <w:rsid w:val="0090646F"/>
    <w:rsid w:val="009103C8"/>
    <w:rsid w:val="00927BB5"/>
    <w:rsid w:val="00927DE6"/>
    <w:rsid w:val="0093523F"/>
    <w:rsid w:val="00940A73"/>
    <w:rsid w:val="00943269"/>
    <w:rsid w:val="00945C5A"/>
    <w:rsid w:val="00951664"/>
    <w:rsid w:val="00952605"/>
    <w:rsid w:val="00952C52"/>
    <w:rsid w:val="009531F1"/>
    <w:rsid w:val="00974C36"/>
    <w:rsid w:val="00990CE2"/>
    <w:rsid w:val="00992580"/>
    <w:rsid w:val="009B4262"/>
    <w:rsid w:val="009B600F"/>
    <w:rsid w:val="009C451B"/>
    <w:rsid w:val="009E4C0B"/>
    <w:rsid w:val="009F0F71"/>
    <w:rsid w:val="009F4C4C"/>
    <w:rsid w:val="00A00D79"/>
    <w:rsid w:val="00A11FA7"/>
    <w:rsid w:val="00A13690"/>
    <w:rsid w:val="00A16203"/>
    <w:rsid w:val="00A1667B"/>
    <w:rsid w:val="00A16CE8"/>
    <w:rsid w:val="00A24710"/>
    <w:rsid w:val="00A2775A"/>
    <w:rsid w:val="00A277E6"/>
    <w:rsid w:val="00A27FBF"/>
    <w:rsid w:val="00A37443"/>
    <w:rsid w:val="00A407A6"/>
    <w:rsid w:val="00A411D8"/>
    <w:rsid w:val="00A52740"/>
    <w:rsid w:val="00A56752"/>
    <w:rsid w:val="00A57B31"/>
    <w:rsid w:val="00A638A7"/>
    <w:rsid w:val="00A77013"/>
    <w:rsid w:val="00A77CCE"/>
    <w:rsid w:val="00A85336"/>
    <w:rsid w:val="00A870C3"/>
    <w:rsid w:val="00A906F0"/>
    <w:rsid w:val="00A9137B"/>
    <w:rsid w:val="00A948BB"/>
    <w:rsid w:val="00A976FC"/>
    <w:rsid w:val="00AA1337"/>
    <w:rsid w:val="00AA2B10"/>
    <w:rsid w:val="00AA3457"/>
    <w:rsid w:val="00AB4502"/>
    <w:rsid w:val="00AC3FAA"/>
    <w:rsid w:val="00AC62AC"/>
    <w:rsid w:val="00AD5FE2"/>
    <w:rsid w:val="00AE0AD1"/>
    <w:rsid w:val="00B0118C"/>
    <w:rsid w:val="00B11EFE"/>
    <w:rsid w:val="00B12B4C"/>
    <w:rsid w:val="00B136EE"/>
    <w:rsid w:val="00B14AB4"/>
    <w:rsid w:val="00B21F9A"/>
    <w:rsid w:val="00B25546"/>
    <w:rsid w:val="00B333A0"/>
    <w:rsid w:val="00B431DC"/>
    <w:rsid w:val="00B435E7"/>
    <w:rsid w:val="00B44937"/>
    <w:rsid w:val="00B47869"/>
    <w:rsid w:val="00B6046F"/>
    <w:rsid w:val="00B76D5D"/>
    <w:rsid w:val="00B83F5F"/>
    <w:rsid w:val="00B92657"/>
    <w:rsid w:val="00BB0B1F"/>
    <w:rsid w:val="00BB551C"/>
    <w:rsid w:val="00BD4E4D"/>
    <w:rsid w:val="00BD7CE0"/>
    <w:rsid w:val="00BE0850"/>
    <w:rsid w:val="00BE3DC9"/>
    <w:rsid w:val="00BF48EC"/>
    <w:rsid w:val="00BF59A5"/>
    <w:rsid w:val="00BF631F"/>
    <w:rsid w:val="00BF74B0"/>
    <w:rsid w:val="00BF74F1"/>
    <w:rsid w:val="00BF7B3B"/>
    <w:rsid w:val="00C033FD"/>
    <w:rsid w:val="00C05C41"/>
    <w:rsid w:val="00C07113"/>
    <w:rsid w:val="00C074D9"/>
    <w:rsid w:val="00C10F49"/>
    <w:rsid w:val="00C30688"/>
    <w:rsid w:val="00C34E89"/>
    <w:rsid w:val="00C42EB4"/>
    <w:rsid w:val="00C43D68"/>
    <w:rsid w:val="00C44914"/>
    <w:rsid w:val="00C45852"/>
    <w:rsid w:val="00C65F5C"/>
    <w:rsid w:val="00C67C70"/>
    <w:rsid w:val="00C81306"/>
    <w:rsid w:val="00C83503"/>
    <w:rsid w:val="00C849CD"/>
    <w:rsid w:val="00C84AB3"/>
    <w:rsid w:val="00C84BFC"/>
    <w:rsid w:val="00C85C7B"/>
    <w:rsid w:val="00C92C38"/>
    <w:rsid w:val="00C93078"/>
    <w:rsid w:val="00CA1CAD"/>
    <w:rsid w:val="00CA4F30"/>
    <w:rsid w:val="00CA6C98"/>
    <w:rsid w:val="00CB000D"/>
    <w:rsid w:val="00CB3BB5"/>
    <w:rsid w:val="00CB67ED"/>
    <w:rsid w:val="00CC293F"/>
    <w:rsid w:val="00CD49D1"/>
    <w:rsid w:val="00CD52AE"/>
    <w:rsid w:val="00CD662E"/>
    <w:rsid w:val="00CD7ED3"/>
    <w:rsid w:val="00CF047B"/>
    <w:rsid w:val="00CF1E6C"/>
    <w:rsid w:val="00CF2EE1"/>
    <w:rsid w:val="00CF4719"/>
    <w:rsid w:val="00CF6A39"/>
    <w:rsid w:val="00CF7532"/>
    <w:rsid w:val="00D01C70"/>
    <w:rsid w:val="00D06724"/>
    <w:rsid w:val="00D074FB"/>
    <w:rsid w:val="00D07A8E"/>
    <w:rsid w:val="00D20C14"/>
    <w:rsid w:val="00D341B0"/>
    <w:rsid w:val="00D343AA"/>
    <w:rsid w:val="00D402C6"/>
    <w:rsid w:val="00D57D23"/>
    <w:rsid w:val="00D61DFE"/>
    <w:rsid w:val="00D6362F"/>
    <w:rsid w:val="00D659DE"/>
    <w:rsid w:val="00D73C0F"/>
    <w:rsid w:val="00D745A5"/>
    <w:rsid w:val="00D83727"/>
    <w:rsid w:val="00D8391F"/>
    <w:rsid w:val="00DA1D12"/>
    <w:rsid w:val="00DB6D01"/>
    <w:rsid w:val="00DF2EA9"/>
    <w:rsid w:val="00E02F04"/>
    <w:rsid w:val="00E05E8D"/>
    <w:rsid w:val="00E10CA8"/>
    <w:rsid w:val="00E1223A"/>
    <w:rsid w:val="00E21339"/>
    <w:rsid w:val="00E3469A"/>
    <w:rsid w:val="00E35440"/>
    <w:rsid w:val="00E408D5"/>
    <w:rsid w:val="00E40C70"/>
    <w:rsid w:val="00E51F12"/>
    <w:rsid w:val="00E56A70"/>
    <w:rsid w:val="00E755D3"/>
    <w:rsid w:val="00E83736"/>
    <w:rsid w:val="00E861FE"/>
    <w:rsid w:val="00E86EA1"/>
    <w:rsid w:val="00EA61F6"/>
    <w:rsid w:val="00EA714E"/>
    <w:rsid w:val="00EB28A2"/>
    <w:rsid w:val="00EB2A74"/>
    <w:rsid w:val="00EB42F0"/>
    <w:rsid w:val="00EB4D63"/>
    <w:rsid w:val="00EB5A66"/>
    <w:rsid w:val="00EB708D"/>
    <w:rsid w:val="00EC0B8F"/>
    <w:rsid w:val="00EC0CD6"/>
    <w:rsid w:val="00EE24F4"/>
    <w:rsid w:val="00EE5870"/>
    <w:rsid w:val="00EF1CB7"/>
    <w:rsid w:val="00F13A5A"/>
    <w:rsid w:val="00F17AAD"/>
    <w:rsid w:val="00F20309"/>
    <w:rsid w:val="00F27B22"/>
    <w:rsid w:val="00F32EDC"/>
    <w:rsid w:val="00F3413A"/>
    <w:rsid w:val="00F35DB4"/>
    <w:rsid w:val="00F41F5A"/>
    <w:rsid w:val="00F47BE7"/>
    <w:rsid w:val="00F51230"/>
    <w:rsid w:val="00F534BC"/>
    <w:rsid w:val="00F654C2"/>
    <w:rsid w:val="00F7002F"/>
    <w:rsid w:val="00F87DFB"/>
    <w:rsid w:val="00FA15FD"/>
    <w:rsid w:val="00FA7402"/>
    <w:rsid w:val="00FB35E2"/>
    <w:rsid w:val="00FB6B8D"/>
    <w:rsid w:val="00FC51C4"/>
    <w:rsid w:val="00FC7CA7"/>
    <w:rsid w:val="00FC7D75"/>
    <w:rsid w:val="00FE2A67"/>
    <w:rsid w:val="00FE39B9"/>
    <w:rsid w:val="00FF3894"/>
    <w:rsid w:val="00FF5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73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4E89"/>
    <w:pPr>
      <w:widowControl w:val="0"/>
      <w:spacing w:after="0" w:line="240" w:lineRule="auto"/>
    </w:pPr>
    <w:rPr>
      <w:noProof/>
    </w:rPr>
  </w:style>
  <w:style w:type="paragraph" w:styleId="Balk1">
    <w:name w:val="heading 1"/>
    <w:basedOn w:val="Normal"/>
    <w:link w:val="Balk1Char"/>
    <w:uiPriority w:val="1"/>
    <w:qFormat/>
    <w:rsid w:val="00C34E89"/>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rsid w:val="00C34E89"/>
    <w:pPr>
      <w:ind w:right="63"/>
      <w:jc w:val="both"/>
      <w:outlineLvl w:val="1"/>
    </w:pPr>
    <w:rPr>
      <w:rFonts w:ascii="Times New Roman" w:eastAsia="Times New Roman" w:hAnsi="Times New Roman"/>
      <w:b/>
      <w:bCs/>
      <w:sz w:val="24"/>
      <w:szCs w:val="28"/>
    </w:rPr>
  </w:style>
  <w:style w:type="paragraph" w:styleId="Balk3">
    <w:name w:val="heading 3"/>
    <w:basedOn w:val="Normal"/>
    <w:next w:val="Normal"/>
    <w:link w:val="Balk3Char"/>
    <w:uiPriority w:val="1"/>
    <w:unhideWhenUsed/>
    <w:qFormat/>
    <w:rsid w:val="00C34E89"/>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1"/>
    <w:qFormat/>
    <w:rsid w:val="00C34E89"/>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34E89"/>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C34E89"/>
    <w:rPr>
      <w:rFonts w:ascii="Times New Roman" w:eastAsia="Times New Roman" w:hAnsi="Times New Roman"/>
      <w:b/>
      <w:bCs/>
      <w:sz w:val="24"/>
      <w:szCs w:val="28"/>
    </w:rPr>
  </w:style>
  <w:style w:type="character" w:customStyle="1" w:styleId="Balk4Char">
    <w:name w:val="Başlık 4 Char"/>
    <w:basedOn w:val="VarsaylanParagrafYazTipi"/>
    <w:link w:val="Balk4"/>
    <w:uiPriority w:val="1"/>
    <w:rsid w:val="00C34E89"/>
    <w:rPr>
      <w:rFonts w:ascii="Times New Roman" w:eastAsia="Times New Roman" w:hAnsi="Times New Roman"/>
      <w:b/>
      <w:bCs/>
      <w:i/>
      <w:sz w:val="24"/>
      <w:szCs w:val="24"/>
    </w:rPr>
  </w:style>
  <w:style w:type="paragraph" w:styleId="GvdeMetni">
    <w:name w:val="Body Text"/>
    <w:basedOn w:val="Normal"/>
    <w:link w:val="GvdeMetniChar"/>
    <w:uiPriority w:val="1"/>
    <w:qFormat/>
    <w:rsid w:val="00C34E89"/>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34E89"/>
    <w:rPr>
      <w:rFonts w:ascii="Times New Roman" w:eastAsia="Times New Roman" w:hAnsi="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C34E8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C34E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34E89"/>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customStyle="1" w:styleId="BalonMetniChar">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pPr>
      <w:spacing w:after="0" w:line="240" w:lineRule="auto"/>
    </w:pPr>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customStyle="1" w:styleId="AklamaMetniChar">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customStyle="1" w:styleId="AklamaKonusuChar">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customStyle="1" w:styleId="stBilgiChar">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customStyle="1" w:styleId="AltBilgiChar">
    <w:name w:val="Alt Bilgi Char"/>
    <w:basedOn w:val="VarsaylanParagrafYazTipi"/>
    <w:link w:val="AltBilgi"/>
    <w:uiPriority w:val="99"/>
    <w:rsid w:val="00CF1E6C"/>
    <w:rPr>
      <w:noProof/>
    </w:rPr>
  </w:style>
  <w:style w:type="table" w:customStyle="1" w:styleId="TableNormal1">
    <w:name w:val="Table Normal1"/>
    <w:uiPriority w:val="2"/>
    <w:semiHidden/>
    <w:unhideWhenUsed/>
    <w:qFormat/>
    <w:rsid w:val="00FC7D75"/>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eastAsia="Times New Roman" w:hAnsi="Times New Roman"/>
      <w:b/>
      <w:bCs/>
      <w:noProof w:val="0"/>
    </w:rPr>
  </w:style>
  <w:style w:type="paragraph" w:styleId="T2">
    <w:name w:val="toc 2"/>
    <w:basedOn w:val="Normal"/>
    <w:uiPriority w:val="39"/>
    <w:qFormat/>
    <w:rsid w:val="00FC7D75"/>
    <w:pPr>
      <w:spacing w:before="138"/>
      <w:ind w:left="778" w:hanging="221"/>
    </w:pPr>
    <w:rPr>
      <w:rFonts w:ascii="Times New Roman" w:eastAsia="Times New Roman" w:hAnsi="Times New Roman"/>
      <w:b/>
      <w:bCs/>
      <w:noProof w:val="0"/>
    </w:rPr>
  </w:style>
  <w:style w:type="paragraph" w:customStyle="1" w:styleId="TableParagraph">
    <w:name w:val="Table Paragraph"/>
    <w:basedOn w:val="Normal"/>
    <w:uiPriority w:val="1"/>
    <w:qFormat/>
    <w:rsid w:val="00FC7D75"/>
    <w:rPr>
      <w:noProof w:val="0"/>
    </w:rPr>
  </w:style>
  <w:style w:type="paragraph" w:customStyle="1" w:styleId="Default">
    <w:name w:val="Default"/>
    <w:rsid w:val="00FC7D75"/>
    <w:pPr>
      <w:autoSpaceDE w:val="0"/>
      <w:autoSpaceDN w:val="0"/>
      <w:adjustRightInd w:val="0"/>
      <w:spacing w:after="0" w:line="240" w:lineRule="auto"/>
    </w:pPr>
    <w:rPr>
      <w:rFonts w:ascii="Calibri" w:hAnsi="Calibri" w:cs="Calibri"/>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unhideWhenUsed/>
    <w:qFormat/>
    <w:rsid w:val="00390F67"/>
    <w:pPr>
      <w:keepNext/>
      <w:keepLines/>
      <w:spacing w:before="240"/>
      <w:ind w:left="0"/>
      <w:outlineLvl w:val="9"/>
    </w:pPr>
    <w:rPr>
      <w:rFonts w:asciiTheme="majorHAnsi" w:eastAsiaTheme="majorEastAsia" w:hAnsiTheme="majorHAnsi" w:cstheme="majorBidi"/>
      <w:b w:val="0"/>
      <w:bCs w:val="0"/>
      <w:color w:val="2F5496" w:themeColor="accent1" w:themeShade="BF"/>
    </w:rPr>
  </w:style>
  <w:style w:type="paragraph" w:styleId="T3">
    <w:name w:val="toc 3"/>
    <w:basedOn w:val="Normal"/>
    <w:next w:val="Normal"/>
    <w:autoRedefine/>
    <w:uiPriority w:val="39"/>
    <w:unhideWhenUsed/>
    <w:rsid w:val="00AC62AC"/>
    <w:pPr>
      <w:widowControl/>
      <w:spacing w:after="100" w:line="259" w:lineRule="auto"/>
      <w:ind w:left="440"/>
    </w:pPr>
    <w:rPr>
      <w:rFonts w:eastAsiaTheme="minorEastAsia" w:cs="Times New Roman"/>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itim.siirt.edu.tr/detay/ders-icerikleri-ve-akts-ects/296737.html" TargetMode="External"/><Relationship Id="rId18" Type="http://schemas.openxmlformats.org/officeDocument/2006/relationships/hyperlink" Target="https://obs.siirt.edu.tr/oibs/bologna/" TargetMode="External"/><Relationship Id="rId26" Type="http://schemas.openxmlformats.org/officeDocument/2006/relationships/hyperlink" Target="https://egitim.siirt.edu.tr/" TargetMode="External"/><Relationship Id="rId39" Type="http://schemas.openxmlformats.org/officeDocument/2006/relationships/hyperlink" Target="http://mbs.siirt.edu.tr/" TargetMode="External"/><Relationship Id="rId21" Type="http://schemas.openxmlformats.org/officeDocument/2006/relationships/hyperlink" Target="https://obs.siirt.edu.tr/oibs/bologna/start.aspx?gkm=05763110538880355003440436720229238776322303556034480" TargetMode="External"/><Relationship Id="rId34" Type="http://schemas.openxmlformats.org/officeDocument/2006/relationships/hyperlink" Target="http://egitim.siirt.edu.tr/duyuru/egitim-fakultesi-ile-siirt-mobil-genclik-merkezi-isbirliginde-sosyal-ve-sportif-etkinlikler-duzenlenecektir/954423664.html" TargetMode="External"/><Relationship Id="rId42" Type="http://schemas.openxmlformats.org/officeDocument/2006/relationships/hyperlink" Target="https://www.instagram.com/siirt_egitim/" TargetMode="External"/><Relationship Id="rId47" Type="http://schemas.openxmlformats.org/officeDocument/2006/relationships/hyperlink" Target="http://egitim.siirt.edu.tr/" TargetMode="External"/><Relationship Id="rId50" Type="http://schemas.openxmlformats.org/officeDocument/2006/relationships/hyperlink" Target="https://www.facebook.com/siirtegitimfakultesi" TargetMode="External"/><Relationship Id="rId55" Type="http://schemas.openxmlformats.org/officeDocument/2006/relationships/hyperlink" Target="mailto:egitim@siirt.edu.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siirtegitimfakultesi" TargetMode="External"/><Relationship Id="rId29" Type="http://schemas.openxmlformats.org/officeDocument/2006/relationships/hyperlink" Target="http://www.siirt.edu.tr/dosya/Default.aspx?dosya=859953698" TargetMode="External"/><Relationship Id="rId11" Type="http://schemas.openxmlformats.org/officeDocument/2006/relationships/hyperlink" Target="http://www.siirt.edu.tr/detay/yonerge/721791.html" TargetMode="External"/><Relationship Id="rId24" Type="http://schemas.openxmlformats.org/officeDocument/2006/relationships/hyperlink" Target="https://www.siirt.edu.tr/dosya/Default.aspx?dosya=212353257" TargetMode="External"/><Relationship Id="rId32" Type="http://schemas.openxmlformats.org/officeDocument/2006/relationships/hyperlink" Target="https://egitim.siirt.edu.tr/detay/ic-paydaslara-iliskin-calismalar/271762227.html" TargetMode="External"/><Relationship Id="rId37" Type="http://schemas.openxmlformats.org/officeDocument/2006/relationships/hyperlink" Target="http://egitim.siirt.edu.tr/duyuru/egitim-fakultesi-satranc-musabakalarina-kayit-icin-gec-kalmayin!/295665438.html" TargetMode="External"/><Relationship Id="rId40" Type="http://schemas.openxmlformats.org/officeDocument/2006/relationships/image" Target="media/image2.png"/><Relationship Id="rId45" Type="http://schemas.openxmlformats.org/officeDocument/2006/relationships/hyperlink" Target="https://www.instagram.com/siirt_egitim/" TargetMode="External"/><Relationship Id="rId53" Type="http://schemas.openxmlformats.org/officeDocument/2006/relationships/hyperlink" Target="https://twitter.com/EgitimSiirt"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egitim.siirt.edu.tr/detay/ders-icerikleri-ve-akts-ects/296737.html" TargetMode="External"/><Relationship Id="rId14" Type="http://schemas.openxmlformats.org/officeDocument/2006/relationships/hyperlink" Target="https://obs.siirt.edu.tr/oibs/bologna/start.aspx?gkm=05763110538880355003440436720229238776322303556034480" TargetMode="External"/><Relationship Id="rId22" Type="http://schemas.openxmlformats.org/officeDocument/2006/relationships/hyperlink" Target="https://egitim.siirt.edu.tr/detay/dis-paydaslara-iliskin-calismalar/787080625.html" TargetMode="External"/><Relationship Id="rId27" Type="http://schemas.openxmlformats.org/officeDocument/2006/relationships/hyperlink" Target="https://obs.siirt.edu.tr/oibs/bologna/" TargetMode="External"/><Relationship Id="rId30" Type="http://schemas.openxmlformats.org/officeDocument/2006/relationships/hyperlink" Target="http://www.siirt.edu.tr/dosya/Default.aspx?dosya=125211215" TargetMode="External"/><Relationship Id="rId35" Type="http://schemas.openxmlformats.org/officeDocument/2006/relationships/hyperlink" Target="http://egitim.siirt.edu.tr/duyuru/siirt-mobil-genclik-merkezi-etkinliklerine-ogrencilerimiz-yogun-ilgi-gosteriyor/818165789.html" TargetMode="External"/><Relationship Id="rId43" Type="http://schemas.openxmlformats.org/officeDocument/2006/relationships/hyperlink" Target="https://www.instagram.com/siirt_egitim/" TargetMode="External"/><Relationship Id="rId48" Type="http://schemas.openxmlformats.org/officeDocument/2006/relationships/hyperlink" Target="mailto:egitim@siirt.edu.tr"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instagram.com/siirt_egitim/" TargetMode="External"/><Relationship Id="rId3" Type="http://schemas.openxmlformats.org/officeDocument/2006/relationships/styles" Target="styles.xml"/><Relationship Id="rId12" Type="http://schemas.openxmlformats.org/officeDocument/2006/relationships/hyperlink" Target="https://egitim.siirt.edu.tr/detay/ders-icerikleri-ve-akts-ects/296737.html" TargetMode="External"/><Relationship Id="rId17" Type="http://schemas.openxmlformats.org/officeDocument/2006/relationships/hyperlink" Target="http://egitim.siirt.edu.tr/detay/ders-icerikleri-ve-akts-ects/296737.html" TargetMode="External"/><Relationship Id="rId25" Type="http://schemas.openxmlformats.org/officeDocument/2006/relationships/hyperlink" Target="http://oidb.siirt.edu.tr/detay/yonetmelik-mevzuat/213326.html" TargetMode="External"/><Relationship Id="rId33" Type="http://schemas.openxmlformats.org/officeDocument/2006/relationships/hyperlink" Target="https://egitim.siirt.edu.tr/detay/dis-paydaslara-iliskin-calismalar/787080625.html" TargetMode="External"/><Relationship Id="rId38" Type="http://schemas.openxmlformats.org/officeDocument/2006/relationships/hyperlink" Target="http://egitim.siirt.edu.tr/duyuru/egitim-fakultesi-ve-il-milli-egitim-mudurlugu-isbirliginde-calistaypanel-duzenlendi/638875950.html" TargetMode="External"/><Relationship Id="rId46" Type="http://schemas.openxmlformats.org/officeDocument/2006/relationships/hyperlink" Target="https://www.instagram.com/siirt_egitim/" TargetMode="External"/><Relationship Id="rId59" Type="http://schemas.openxmlformats.org/officeDocument/2006/relationships/footer" Target="footer3.xml"/><Relationship Id="rId20" Type="http://schemas.openxmlformats.org/officeDocument/2006/relationships/hyperlink" Target="http://egitim.siirt.edu.tr/detay/ders-icerikleri-ve-akts-ects/296737.html" TargetMode="External"/><Relationship Id="rId41" Type="http://schemas.openxmlformats.org/officeDocument/2006/relationships/hyperlink" Target="https://www.instagram.com/siirt_egitim/" TargetMode="External"/><Relationship Id="rId54" Type="http://schemas.openxmlformats.org/officeDocument/2006/relationships/hyperlink" Target="http://egitim.siirt.edu.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EgitimSiirt/status/1219731511198527493" TargetMode="External"/><Relationship Id="rId23" Type="http://schemas.openxmlformats.org/officeDocument/2006/relationships/hyperlink" Target="http://oidb.siirt.edu.tr/detay/yonetmelik-mevzuat/213326.html" TargetMode="External"/><Relationship Id="rId28" Type="http://schemas.openxmlformats.org/officeDocument/2006/relationships/hyperlink" Target="http://www.siirt.edu.tr/dosya/Default.aspx?dosya=859953698" TargetMode="External"/><Relationship Id="rId36" Type="http://schemas.openxmlformats.org/officeDocument/2006/relationships/hyperlink" Target="http://egitim.siirt.edu.tr/duyuru/egitim-fakultesi-odullu-spor-musabakalari/586901319.html" TargetMode="External"/><Relationship Id="rId49" Type="http://schemas.openxmlformats.org/officeDocument/2006/relationships/image" Target="media/image3.png"/><Relationship Id="rId57" Type="http://schemas.openxmlformats.org/officeDocument/2006/relationships/footer" Target="footer2.xml"/><Relationship Id="rId10" Type="http://schemas.openxmlformats.org/officeDocument/2006/relationships/footer" Target="footer1.xml"/><Relationship Id="rId31" Type="http://schemas.openxmlformats.org/officeDocument/2006/relationships/hyperlink" Target="http://www.siirt.edu.tr/dosya/personel/20162116856836.pdf" TargetMode="External"/><Relationship Id="rId44" Type="http://schemas.openxmlformats.org/officeDocument/2006/relationships/hyperlink" Target="https://www.instagram.com/siirt_egitim/" TargetMode="External"/><Relationship Id="rId52" Type="http://schemas.openxmlformats.org/officeDocument/2006/relationships/image" Target="media/image4.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3AD-AEF4-4F42-92AF-9328377D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13072</Words>
  <Characters>74516</Characters>
  <Application>Microsoft Office Word</Application>
  <DocSecurity>0</DocSecurity>
  <Lines>620</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2021-03-16T06:18:00Z</dcterms:created>
  <dcterms:modified xsi:type="dcterms:W3CDTF">2021-03-16T06:18:00Z</dcterms:modified>
</cp:coreProperties>
</file>